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E69E" w14:textId="1645328A" w:rsidR="00282680" w:rsidRPr="00521CF5" w:rsidRDefault="00901D5D" w:rsidP="00064547">
      <w:pPr>
        <w:pStyle w:val="Titel-Headline"/>
      </w:pPr>
      <w:r>
        <w:t>Communiqué de presse</w:t>
      </w:r>
    </w:p>
    <w:bookmarkStart w:id="0" w:name="Untertitel"/>
    <w:p w14:paraId="5FE12E56" w14:textId="77777777"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2ABD6C4" w14:textId="1D51EF4B" w:rsidR="004173A4" w:rsidRPr="004173A4" w:rsidRDefault="004173A4" w:rsidP="004173A4">
      <w:pPr>
        <w:pStyle w:val="Flietext"/>
        <w:rPr>
          <w:b/>
          <w:color w:val="00468E" w:themeColor="accent1"/>
          <w:sz w:val="34"/>
          <w:szCs w:val="30"/>
        </w:rPr>
      </w:pPr>
      <w:proofErr w:type="spellStart"/>
      <w:r>
        <w:rPr>
          <w:b/>
          <w:color w:val="00468E" w:themeColor="accent1"/>
          <w:sz w:val="34"/>
          <w:szCs w:val="30"/>
        </w:rPr>
        <w:t>Dürr</w:t>
      </w:r>
      <w:proofErr w:type="spellEnd"/>
      <w:r>
        <w:rPr>
          <w:b/>
          <w:color w:val="00468E" w:themeColor="accent1"/>
          <w:sz w:val="34"/>
          <w:szCs w:val="30"/>
        </w:rPr>
        <w:t xml:space="preserve"> présente </w:t>
      </w:r>
      <w:proofErr w:type="spellStart"/>
      <w:r>
        <w:rPr>
          <w:b/>
          <w:color w:val="00468E" w:themeColor="accent1"/>
          <w:sz w:val="34"/>
          <w:szCs w:val="30"/>
        </w:rPr>
        <w:t>EcoProFleet</w:t>
      </w:r>
      <w:proofErr w:type="spellEnd"/>
      <w:r>
        <w:rPr>
          <w:b/>
          <w:color w:val="00468E" w:themeColor="accent1"/>
          <w:sz w:val="34"/>
          <w:szCs w:val="30"/>
        </w:rPr>
        <w:t xml:space="preserve">, le premier </w:t>
      </w:r>
      <w:proofErr w:type="gramStart"/>
      <w:r>
        <w:rPr>
          <w:b/>
          <w:color w:val="00468E" w:themeColor="accent1"/>
          <w:sz w:val="34"/>
          <w:szCs w:val="30"/>
        </w:rPr>
        <w:t xml:space="preserve">AGV </w:t>
      </w:r>
      <w:r w:rsidR="0004414F">
        <w:rPr>
          <w:b/>
          <w:color w:val="00468E" w:themeColor="accent1"/>
          <w:sz w:val="34"/>
          <w:szCs w:val="30"/>
        </w:rPr>
        <w:t xml:space="preserve"> conçu</w:t>
      </w:r>
      <w:proofErr w:type="gramEnd"/>
      <w:r w:rsidR="0004414F">
        <w:rPr>
          <w:b/>
          <w:color w:val="00468E" w:themeColor="accent1"/>
          <w:sz w:val="34"/>
          <w:szCs w:val="30"/>
        </w:rPr>
        <w:t xml:space="preserve"> pour les ateliers de peinture du futur</w:t>
      </w:r>
    </w:p>
    <w:p w14:paraId="303DB8E5" w14:textId="77777777" w:rsidR="00A12073" w:rsidRPr="0038442C" w:rsidRDefault="00A12073" w:rsidP="00A12073">
      <w:pPr>
        <w:pStyle w:val="Flietext"/>
        <w:rPr>
          <w:b/>
          <w:color w:val="00468E" w:themeColor="accent1"/>
          <w:sz w:val="34"/>
          <w:szCs w:val="30"/>
        </w:rPr>
      </w:pPr>
    </w:p>
    <w:p w14:paraId="1F13D311" w14:textId="36C0ECB0" w:rsidR="004173A4" w:rsidRPr="00755F28" w:rsidRDefault="00F707D9" w:rsidP="004173A4">
      <w:pPr>
        <w:spacing w:line="360" w:lineRule="auto"/>
        <w:ind w:right="27"/>
        <w:jc w:val="both"/>
        <w:rPr>
          <w:rFonts w:ascii="Arial" w:hAnsi="Arial"/>
          <w:b/>
        </w:rPr>
      </w:pPr>
      <w:r w:rsidRPr="00FC4123">
        <w:rPr>
          <w:rFonts w:ascii="Arial" w:hAnsi="Arial"/>
          <w:b/>
        </w:rPr>
        <w:t>Guyancourt</w:t>
      </w:r>
      <w:r w:rsidR="00C40D79">
        <w:rPr>
          <w:rFonts w:ascii="Arial" w:hAnsi="Arial"/>
          <w:b/>
        </w:rPr>
        <w:t xml:space="preserve">, </w:t>
      </w:r>
      <w:r w:rsidR="007C2AF1">
        <w:rPr>
          <w:rFonts w:ascii="Arial" w:hAnsi="Arial"/>
          <w:b/>
          <w:highlight w:val="yellow"/>
        </w:rPr>
        <w:t>3</w:t>
      </w:r>
      <w:r w:rsidR="00C40D79">
        <w:rPr>
          <w:rFonts w:ascii="Arial" w:hAnsi="Arial"/>
          <w:b/>
        </w:rPr>
        <w:t xml:space="preserve"> juillet 2019 – La production automobile du futur s’éloigne de la ligne de production </w:t>
      </w:r>
      <w:r w:rsidR="0004414F">
        <w:rPr>
          <w:rFonts w:ascii="Arial" w:hAnsi="Arial"/>
          <w:b/>
        </w:rPr>
        <w:t xml:space="preserve">pour s’orienter </w:t>
      </w:r>
      <w:r w:rsidR="00C40D79">
        <w:rPr>
          <w:rFonts w:ascii="Arial" w:hAnsi="Arial"/>
          <w:b/>
        </w:rPr>
        <w:t xml:space="preserve">vers les postes de travail modulaires. Dans ce contexte, les véhicules à guidage automatique, ou AGV, jouent un rôle important. Dürr a présenté le premier AGV conçu spécifiquement pour les ateliers de peinture comme nouvelle solution pour une production plus intelligente, </w:t>
      </w:r>
      <w:r w:rsidR="00C40D79" w:rsidRPr="00483EB5">
        <w:rPr>
          <w:rFonts w:ascii="Arial" w:hAnsi="Arial"/>
          <w:b/>
        </w:rPr>
        <w:t>pour la première fois</w:t>
      </w:r>
      <w:r w:rsidR="00C40D79">
        <w:rPr>
          <w:rFonts w:ascii="Arial" w:hAnsi="Arial"/>
          <w:b/>
        </w:rPr>
        <w:t xml:space="preserve"> lors de ses Journées portes ouvertes récemment organisées au siège social de la société à </w:t>
      </w:r>
      <w:proofErr w:type="spellStart"/>
      <w:r w:rsidR="00C40D79">
        <w:rPr>
          <w:rFonts w:ascii="Arial" w:hAnsi="Arial"/>
          <w:b/>
        </w:rPr>
        <w:t>Bietigheim-Bissingen</w:t>
      </w:r>
      <w:proofErr w:type="spellEnd"/>
      <w:r w:rsidR="00C40D79">
        <w:rPr>
          <w:rFonts w:ascii="Arial" w:hAnsi="Arial"/>
          <w:b/>
        </w:rPr>
        <w:t xml:space="preserve">, en Allemagne. </w:t>
      </w:r>
      <w:proofErr w:type="spellStart"/>
      <w:r w:rsidR="00C40D79">
        <w:rPr>
          <w:rFonts w:ascii="Arial" w:hAnsi="Arial"/>
          <w:b/>
        </w:rPr>
        <w:t>EcoProFleet</w:t>
      </w:r>
      <w:proofErr w:type="spellEnd"/>
      <w:r w:rsidR="00C40D79">
        <w:rPr>
          <w:rFonts w:ascii="Arial" w:hAnsi="Arial"/>
          <w:b/>
        </w:rPr>
        <w:t xml:space="preserve"> associe des composants industriels ayant fait leurs preuves à des idées innovantes, telles qu’un nouveau concept de stockage de l’énergie. Cela signifie que l’AGV est prêt à fonctionner 24 heures/24, sans faire de pauses pour se recharger à une prise électrique.</w:t>
      </w:r>
    </w:p>
    <w:p w14:paraId="2BABCBF5" w14:textId="77777777" w:rsidR="004173A4" w:rsidRPr="0038442C" w:rsidRDefault="004173A4" w:rsidP="004173A4">
      <w:pPr>
        <w:spacing w:line="360" w:lineRule="auto"/>
        <w:ind w:right="27"/>
        <w:jc w:val="both"/>
        <w:rPr>
          <w:rFonts w:ascii="Arial" w:hAnsi="Arial"/>
          <w:b/>
        </w:rPr>
      </w:pPr>
    </w:p>
    <w:p w14:paraId="1F7D248A" w14:textId="77777777" w:rsidR="004173A4" w:rsidRPr="0038442C" w:rsidRDefault="004173A4" w:rsidP="004173A4">
      <w:pPr>
        <w:spacing w:line="360" w:lineRule="auto"/>
        <w:ind w:right="27"/>
        <w:jc w:val="both"/>
        <w:rPr>
          <w:rFonts w:ascii="Arial" w:hAnsi="Arial"/>
          <w:b/>
        </w:rPr>
      </w:pPr>
    </w:p>
    <w:p w14:paraId="42604CCE" w14:textId="6CE8BA9C" w:rsidR="004173A4" w:rsidRPr="00755F28" w:rsidRDefault="004173A4" w:rsidP="004173A4">
      <w:pPr>
        <w:spacing w:line="360" w:lineRule="auto"/>
        <w:ind w:right="27"/>
        <w:jc w:val="both"/>
        <w:rPr>
          <w:rFonts w:ascii="Arial" w:eastAsia="Arial" w:hAnsi="Arial" w:cs="Arial"/>
        </w:rPr>
      </w:pPr>
      <w:r>
        <w:rPr>
          <w:rFonts w:ascii="Arial" w:hAnsi="Arial"/>
        </w:rPr>
        <w:t xml:space="preserve">Qu’il s’agisse de petites voitures ou de SUV, équipés de moteurs électriques ou à combustion, l’éventail des modèles de véhicules peints en usine ne cesse d’augmenter. Les constructeurs veulent pouvoir intégrer facilement de nouveaux types de véhicules dans leur processus de production. Ce souhait de flexibilité et d’adaptabilité pousse la production linéaire à ses limites. La migration nécessaire vers une production modulaire exige aussi de la part des constructeurs de repenser leur logistique de production. Dans des lignes de </w:t>
      </w:r>
      <w:r>
        <w:rPr>
          <w:rFonts w:ascii="Arial" w:hAnsi="Arial"/>
        </w:rPr>
        <w:lastRenderedPageBreak/>
        <w:t xml:space="preserve">peinture rigides, la durée de traitement de toutes les carrosseries dépend du modèle qui demande le plus de temps aux différents postes. Cela se traduit par des temps d’attente pour les autres carrosseries, ce que l’on peut éviter avec un processus modulaire. Au lieu de transporter les carrosseries au moyen </w:t>
      </w:r>
      <w:r w:rsidR="00C96510" w:rsidRPr="00DD5A4C">
        <w:rPr>
          <w:rFonts w:ascii="Arial" w:hAnsi="Arial"/>
          <w:color w:val="auto"/>
        </w:rPr>
        <w:t xml:space="preserve">d’un convoyeur fixé </w:t>
      </w:r>
      <w:r w:rsidRPr="00DD5A4C">
        <w:rPr>
          <w:rFonts w:ascii="Arial" w:hAnsi="Arial"/>
          <w:color w:val="auto"/>
        </w:rPr>
        <w:t>au sol, celles-ci sont déplacées indépendamment, en format</w:t>
      </w:r>
      <w:r>
        <w:rPr>
          <w:rFonts w:ascii="Arial" w:hAnsi="Arial"/>
        </w:rPr>
        <w:t>ion parallèle vers des zones de travail</w:t>
      </w:r>
      <w:bookmarkStart w:id="1" w:name="_GoBack"/>
      <w:r w:rsidR="00DD5A4C" w:rsidRPr="00FF5D16">
        <w:rPr>
          <w:rFonts w:ascii="Arial" w:hAnsi="Arial"/>
          <w:color w:val="auto"/>
        </w:rPr>
        <w:t xml:space="preserve">, </w:t>
      </w:r>
      <w:r w:rsidR="000A12E1" w:rsidRPr="00FF5D16">
        <w:rPr>
          <w:rFonts w:ascii="Arial" w:hAnsi="Arial"/>
          <w:color w:val="auto"/>
        </w:rPr>
        <w:t>t</w:t>
      </w:r>
      <w:r w:rsidRPr="00FF5D16">
        <w:rPr>
          <w:rFonts w:ascii="Arial" w:hAnsi="Arial"/>
          <w:color w:val="auto"/>
        </w:rPr>
        <w:t xml:space="preserve">elles </w:t>
      </w:r>
      <w:bookmarkEnd w:id="1"/>
      <w:r>
        <w:rPr>
          <w:rFonts w:ascii="Arial" w:hAnsi="Arial"/>
        </w:rPr>
        <w:t>que celles servant aux retouches ou au polissage et pour le stockage intermédiaire. L’</w:t>
      </w:r>
      <w:proofErr w:type="spellStart"/>
      <w:r>
        <w:rPr>
          <w:rFonts w:ascii="Arial" w:hAnsi="Arial"/>
          <w:b/>
        </w:rPr>
        <w:t>Eco</w:t>
      </w:r>
      <w:r>
        <w:rPr>
          <w:rFonts w:ascii="Arial" w:hAnsi="Arial"/>
        </w:rPr>
        <w:t>ProFleet</w:t>
      </w:r>
      <w:proofErr w:type="spellEnd"/>
      <w:r>
        <w:rPr>
          <w:rFonts w:ascii="Arial" w:hAnsi="Arial"/>
        </w:rPr>
        <w:t xml:space="preserve"> permet ainsi un processus de peinture modulaire, lors duquel les différents temps de traitement des carrosseries ne génèrent plus de délai d’attente. Par conséquent, les avantages qui en découlent en termes de coût sont d’autant plus importants que les carrosseries sont construites et peintes différemment et de manière personnalisée. Les immobilisations dues à de brusques dysfonctionnements sont également réduites au minimum, puisqu’il est possible de rediriger les AGV vers un autre poste de travail ou une cabine de peinture différente. « L’adaptabilité et la flexibilité sont de plus en plus importantes dans les ateliers de peinture. Avec l’</w:t>
      </w:r>
      <w:proofErr w:type="spellStart"/>
      <w:r>
        <w:rPr>
          <w:rFonts w:ascii="Arial" w:hAnsi="Arial"/>
          <w:b/>
        </w:rPr>
        <w:t>Eco</w:t>
      </w:r>
      <w:r>
        <w:rPr>
          <w:rFonts w:ascii="Arial" w:hAnsi="Arial"/>
        </w:rPr>
        <w:t>ProFleet</w:t>
      </w:r>
      <w:proofErr w:type="spellEnd"/>
      <w:r>
        <w:rPr>
          <w:rFonts w:ascii="Arial" w:hAnsi="Arial"/>
        </w:rPr>
        <w:t>, nous avons conçu le premier AGV pour ateliers de peinture, créant ainsi un outil crucial pour répondre à ces impératifs », déclare Jens Reiner, directeur R&amp;D et gestion des produits chez Dürr, décrivant l’importance de ce nouveau développement.</w:t>
      </w:r>
    </w:p>
    <w:p w14:paraId="036F5AC0" w14:textId="77777777" w:rsidR="004173A4" w:rsidRPr="0038442C" w:rsidRDefault="004173A4" w:rsidP="004173A4">
      <w:pPr>
        <w:spacing w:line="360" w:lineRule="auto"/>
        <w:ind w:right="27"/>
        <w:jc w:val="both"/>
        <w:rPr>
          <w:rFonts w:ascii="Arial" w:eastAsia="Arial" w:hAnsi="Arial" w:cs="Arial"/>
          <w:b/>
        </w:rPr>
      </w:pPr>
    </w:p>
    <w:p w14:paraId="2C1C42DA" w14:textId="6EE31338" w:rsidR="004173A4" w:rsidRPr="00755F28" w:rsidRDefault="0004414F" w:rsidP="004173A4">
      <w:pPr>
        <w:spacing w:line="360" w:lineRule="auto"/>
        <w:ind w:right="27"/>
        <w:jc w:val="both"/>
        <w:rPr>
          <w:rFonts w:ascii="Arial" w:eastAsia="Arial" w:hAnsi="Arial" w:cs="Arial"/>
        </w:rPr>
      </w:pPr>
      <w:r>
        <w:rPr>
          <w:rFonts w:ascii="Arial" w:hAnsi="Arial"/>
          <w:b/>
        </w:rPr>
        <w:t xml:space="preserve"> Une solution adaptée aux besoins spécifiques des ateliers de peinture </w:t>
      </w:r>
      <w:r w:rsidR="004173A4">
        <w:rPr>
          <w:rFonts w:ascii="Arial" w:hAnsi="Arial"/>
        </w:rPr>
        <w:t>L’</w:t>
      </w:r>
      <w:proofErr w:type="spellStart"/>
      <w:r w:rsidR="004173A4">
        <w:rPr>
          <w:rFonts w:ascii="Arial" w:hAnsi="Arial"/>
          <w:b/>
        </w:rPr>
        <w:t>Eco</w:t>
      </w:r>
      <w:r w:rsidR="004173A4">
        <w:rPr>
          <w:rFonts w:ascii="Arial" w:hAnsi="Arial"/>
        </w:rPr>
        <w:t>ProFleet</w:t>
      </w:r>
      <w:proofErr w:type="spellEnd"/>
      <w:r w:rsidR="004173A4">
        <w:rPr>
          <w:rFonts w:ascii="Arial" w:hAnsi="Arial"/>
        </w:rPr>
        <w:t xml:space="preserve"> est le premier AGV à avoir été optimisé spécifiquement pour les besoins des ateliers de peinture. Sa plateforme résistante à la peinture et aux solvants ne mesure que 225 mm de hauteur. Du fait de cette faible hauteur, les AGV peuvent passer sous tous les postes de travail et systèmes de transport </w:t>
      </w:r>
      <w:r w:rsidR="00C96510" w:rsidRPr="00DD5A4C">
        <w:rPr>
          <w:rFonts w:ascii="Arial" w:hAnsi="Arial"/>
          <w:color w:val="auto"/>
        </w:rPr>
        <w:t>type</w:t>
      </w:r>
      <w:r w:rsidR="009F6F68" w:rsidRPr="00DD5A4C">
        <w:rPr>
          <w:rFonts w:ascii="Arial" w:hAnsi="Arial"/>
          <w:color w:val="auto"/>
        </w:rPr>
        <w:t>s</w:t>
      </w:r>
      <w:r w:rsidR="00C96510">
        <w:rPr>
          <w:rFonts w:ascii="Arial" w:hAnsi="Arial"/>
          <w:color w:val="FF0000"/>
        </w:rPr>
        <w:t xml:space="preserve"> </w:t>
      </w:r>
      <w:r w:rsidR="004173A4">
        <w:rPr>
          <w:rFonts w:ascii="Arial" w:hAnsi="Arial"/>
        </w:rPr>
        <w:t>pour emmener une carrosserie à un poste de travail, en déposer ou en récupérer. Ils fonctionnent ainsi parfaitement ensemble au niveau des interfaces. Afin de transporter les lourdes charges de manière stable, l’</w:t>
      </w:r>
      <w:proofErr w:type="spellStart"/>
      <w:r w:rsidR="004173A4">
        <w:rPr>
          <w:rFonts w:ascii="Arial" w:hAnsi="Arial"/>
          <w:b/>
        </w:rPr>
        <w:t>Eco</w:t>
      </w:r>
      <w:r w:rsidR="004173A4">
        <w:rPr>
          <w:rFonts w:ascii="Arial" w:hAnsi="Arial"/>
        </w:rPr>
        <w:t>ProFleet</w:t>
      </w:r>
      <w:proofErr w:type="spellEnd"/>
      <w:r w:rsidR="004173A4">
        <w:rPr>
          <w:rFonts w:ascii="Arial" w:hAnsi="Arial"/>
        </w:rPr>
        <w:t xml:space="preserve"> a été conçu avec un poids à vide de 850 kg, bien proportionné pour la capacité de </w:t>
      </w:r>
      <w:r w:rsidR="004173A4">
        <w:rPr>
          <w:rFonts w:ascii="Arial" w:hAnsi="Arial"/>
        </w:rPr>
        <w:lastRenderedPageBreak/>
        <w:t>charge maximale de 1 000 kg. La technologie intégrée avec scanner laser et vitesse limite de sécurité garantit un haut niveau de sécurité.</w:t>
      </w:r>
    </w:p>
    <w:p w14:paraId="533D6B67" w14:textId="77777777" w:rsidR="004173A4" w:rsidRPr="0038442C" w:rsidRDefault="004173A4" w:rsidP="004173A4">
      <w:pPr>
        <w:spacing w:line="360" w:lineRule="auto"/>
        <w:ind w:right="27"/>
        <w:jc w:val="both"/>
        <w:rPr>
          <w:rFonts w:ascii="Arial" w:eastAsia="Arial" w:hAnsi="Arial" w:cs="Arial"/>
        </w:rPr>
      </w:pPr>
    </w:p>
    <w:p w14:paraId="764E2FD2" w14:textId="77777777" w:rsidR="004173A4" w:rsidRPr="00755F28" w:rsidRDefault="004173A4" w:rsidP="004173A4">
      <w:pPr>
        <w:spacing w:line="360" w:lineRule="auto"/>
        <w:ind w:right="27"/>
        <w:jc w:val="both"/>
        <w:rPr>
          <w:rFonts w:ascii="Arial" w:eastAsia="Arial" w:hAnsi="Arial" w:cs="Arial"/>
          <w:b/>
        </w:rPr>
      </w:pPr>
      <w:r>
        <w:rPr>
          <w:rFonts w:ascii="Arial" w:hAnsi="Arial"/>
          <w:b/>
        </w:rPr>
        <w:t>Concept intelligent d’approvisionnement en énergie et de commande</w:t>
      </w:r>
    </w:p>
    <w:p w14:paraId="308D9096" w14:textId="2244FB40" w:rsidR="004173A4" w:rsidRPr="00755F28" w:rsidRDefault="004173A4" w:rsidP="004173A4">
      <w:pPr>
        <w:spacing w:line="360" w:lineRule="auto"/>
        <w:ind w:right="27"/>
        <w:jc w:val="both"/>
        <w:rPr>
          <w:rFonts w:ascii="Arial" w:hAnsi="Arial"/>
        </w:rPr>
      </w:pPr>
      <w:r>
        <w:rPr>
          <w:rFonts w:ascii="Arial" w:hAnsi="Arial"/>
        </w:rPr>
        <w:t xml:space="preserve">Le concept de stockage de l’énergie recourant à la technologie des </w:t>
      </w:r>
      <w:proofErr w:type="spellStart"/>
      <w:r>
        <w:rPr>
          <w:rFonts w:ascii="Arial" w:hAnsi="Arial"/>
        </w:rPr>
        <w:t>supercondensateurs</w:t>
      </w:r>
      <w:proofErr w:type="spellEnd"/>
      <w:r>
        <w:rPr>
          <w:rFonts w:ascii="Arial" w:hAnsi="Arial"/>
        </w:rPr>
        <w:t xml:space="preserve"> permet une logistique intelligente adaptée sur mesure au processus de peinture. L’</w:t>
      </w:r>
      <w:proofErr w:type="spellStart"/>
      <w:r>
        <w:rPr>
          <w:rFonts w:ascii="Arial" w:hAnsi="Arial"/>
          <w:b/>
        </w:rPr>
        <w:t>Eco</w:t>
      </w:r>
      <w:r>
        <w:rPr>
          <w:rFonts w:ascii="Arial" w:hAnsi="Arial"/>
        </w:rPr>
        <w:t>ProFleet</w:t>
      </w:r>
      <w:proofErr w:type="spellEnd"/>
      <w:r>
        <w:rPr>
          <w:rFonts w:ascii="Arial" w:hAnsi="Arial"/>
        </w:rPr>
        <w:t xml:space="preserve"> utilise des </w:t>
      </w:r>
      <w:proofErr w:type="spellStart"/>
      <w:r>
        <w:rPr>
          <w:rFonts w:ascii="Arial" w:hAnsi="Arial"/>
        </w:rPr>
        <w:t>supercondensateurs</w:t>
      </w:r>
      <w:proofErr w:type="spellEnd"/>
      <w:r>
        <w:rPr>
          <w:rFonts w:ascii="Arial" w:hAnsi="Arial"/>
        </w:rPr>
        <w:t xml:space="preserve"> pour emmagasiner l’énergie, qui se chargent en seulement </w:t>
      </w:r>
      <w:r w:rsidR="000A12E1" w:rsidRPr="00FF5D16">
        <w:rPr>
          <w:rFonts w:ascii="Arial" w:hAnsi="Arial"/>
        </w:rPr>
        <w:t>1</w:t>
      </w:r>
      <w:r w:rsidR="000A12E1">
        <w:rPr>
          <w:rFonts w:ascii="Arial" w:hAnsi="Arial"/>
        </w:rPr>
        <w:t>min30</w:t>
      </w:r>
      <w:r>
        <w:rPr>
          <w:rFonts w:ascii="Arial" w:hAnsi="Arial"/>
        </w:rPr>
        <w:t xml:space="preserve">. Les points de recharge sont installés à des endroits stratégiques de l’usine, là où l’AGV serait de toute façon à l’arrêt pour déposer ou récupérer une carrosserie. Ce court laps de temps suffit à apporter suffisamment d’énergie aux </w:t>
      </w:r>
      <w:proofErr w:type="spellStart"/>
      <w:r>
        <w:rPr>
          <w:rFonts w:ascii="Arial" w:hAnsi="Arial"/>
        </w:rPr>
        <w:t>supercondensateurs</w:t>
      </w:r>
      <w:proofErr w:type="spellEnd"/>
      <w:r>
        <w:rPr>
          <w:rFonts w:ascii="Arial" w:hAnsi="Arial"/>
        </w:rPr>
        <w:t xml:space="preserve"> pour la suite du processus. Par rapport à une flotte alimentée par batterie, où un certain nombre de systèmes de transport doivent rester branchés à une prise électrique pendant des heures, le concept d’énergie de l’</w:t>
      </w:r>
      <w:proofErr w:type="spellStart"/>
      <w:r>
        <w:rPr>
          <w:rFonts w:ascii="Arial" w:hAnsi="Arial"/>
          <w:b/>
        </w:rPr>
        <w:t>Eco</w:t>
      </w:r>
      <w:r>
        <w:rPr>
          <w:rFonts w:ascii="Arial" w:hAnsi="Arial"/>
        </w:rPr>
        <w:t>ProFleet</w:t>
      </w:r>
      <w:proofErr w:type="spellEnd"/>
      <w:r>
        <w:rPr>
          <w:rFonts w:ascii="Arial" w:hAnsi="Arial"/>
        </w:rPr>
        <w:t xml:space="preserve"> a pour grand avantage de permettre aux AGV de se déplacer et de fonctionner en permanence. Un système de commande sophistiqué le garantit, qui est connecté à la commande </w:t>
      </w:r>
      <w:r>
        <w:rPr>
          <w:rFonts w:ascii="Arial" w:hAnsi="Arial"/>
          <w:b/>
        </w:rPr>
        <w:t>DXQ</w:t>
      </w:r>
      <w:r>
        <w:rPr>
          <w:rFonts w:ascii="Arial" w:hAnsi="Arial"/>
        </w:rPr>
        <w:t>, la technologie de commande centrale de production signée Dürr. Dürr propose donc un système de commande intelligent et cohérent à tous les niveaux pour l’utilisation des AGV dans des ateliers de peinture : la commande d’appareils pour commander physiquement les différents AGV, la commande de flotte pour la planification des trajets et la planification des commandes de niveau supérieur sont reliées de manière transparente par des interfaces. Il est ainsi possible d’exploiter tout le potentiel des AGV en tant que système de transport flexible et efficace.</w:t>
      </w:r>
    </w:p>
    <w:p w14:paraId="41F0A9BA" w14:textId="77777777" w:rsidR="004173A4" w:rsidRPr="0038442C" w:rsidRDefault="004173A4" w:rsidP="004173A4">
      <w:pPr>
        <w:spacing w:line="360" w:lineRule="auto"/>
        <w:ind w:right="27"/>
        <w:jc w:val="both"/>
        <w:rPr>
          <w:rFonts w:ascii="Arial" w:eastAsia="Arial" w:hAnsi="Arial" w:cs="Arial"/>
        </w:rPr>
      </w:pPr>
    </w:p>
    <w:p w14:paraId="48AC193D" w14:textId="77777777" w:rsidR="004173A4" w:rsidRPr="00755F28" w:rsidRDefault="004173A4" w:rsidP="004173A4">
      <w:pPr>
        <w:spacing w:line="360" w:lineRule="auto"/>
        <w:ind w:right="27"/>
        <w:jc w:val="both"/>
        <w:rPr>
          <w:rFonts w:ascii="Arial" w:eastAsia="Arial" w:hAnsi="Arial" w:cs="Arial"/>
        </w:rPr>
      </w:pPr>
      <w:r>
        <w:rPr>
          <w:rFonts w:ascii="Arial" w:hAnsi="Arial"/>
        </w:rPr>
        <w:t>L’</w:t>
      </w:r>
      <w:proofErr w:type="spellStart"/>
      <w:r>
        <w:rPr>
          <w:rFonts w:ascii="Arial" w:hAnsi="Arial"/>
          <w:b/>
        </w:rPr>
        <w:t>Eco</w:t>
      </w:r>
      <w:r>
        <w:rPr>
          <w:rFonts w:ascii="Arial" w:hAnsi="Arial"/>
        </w:rPr>
        <w:t>ProFleet</w:t>
      </w:r>
      <w:proofErr w:type="spellEnd"/>
      <w:r>
        <w:rPr>
          <w:rFonts w:ascii="Arial" w:hAnsi="Arial"/>
        </w:rPr>
        <w:t xml:space="preserve"> séduit non seulement par sa fonctionnalité, mais aussi par son look : son design réussi lui a valu le prestigieux prix IF Design </w:t>
      </w:r>
      <w:proofErr w:type="spellStart"/>
      <w:r>
        <w:rPr>
          <w:rFonts w:ascii="Arial" w:hAnsi="Arial"/>
        </w:rPr>
        <w:t>Award</w:t>
      </w:r>
      <w:proofErr w:type="spellEnd"/>
      <w:r>
        <w:rPr>
          <w:rFonts w:ascii="Arial" w:hAnsi="Arial"/>
        </w:rPr>
        <w:t xml:space="preserve">. </w:t>
      </w:r>
    </w:p>
    <w:p w14:paraId="13AF31A3" w14:textId="77777777" w:rsidR="004173A4" w:rsidRPr="0038442C" w:rsidRDefault="004173A4" w:rsidP="004173A4">
      <w:pPr>
        <w:rPr>
          <w:rFonts w:ascii="Arial" w:eastAsia="MS Mincho" w:hAnsi="Arial" w:cs="Arial"/>
          <w:b/>
          <w:i/>
          <w:iCs/>
        </w:rPr>
      </w:pPr>
    </w:p>
    <w:p w14:paraId="430FF5A2" w14:textId="77777777" w:rsidR="004173A4" w:rsidRPr="0038442C" w:rsidRDefault="004173A4" w:rsidP="004173A4">
      <w:pPr>
        <w:rPr>
          <w:rFonts w:ascii="Arial" w:eastAsia="Times New Roman" w:hAnsi="Arial" w:cs="Arial"/>
          <w:u w:val="single"/>
        </w:rPr>
      </w:pPr>
    </w:p>
    <w:p w14:paraId="3A7C1B09" w14:textId="77777777" w:rsidR="00F707D9" w:rsidRPr="00FB561D" w:rsidRDefault="00F707D9" w:rsidP="00FB561D">
      <w:pPr>
        <w:spacing w:line="276" w:lineRule="auto"/>
        <w:jc w:val="both"/>
        <w:rPr>
          <w:iCs/>
          <w:sz w:val="18"/>
          <w:szCs w:val="18"/>
        </w:rPr>
      </w:pPr>
      <w:r w:rsidRPr="00FB561D">
        <w:rPr>
          <w:iCs/>
          <w:sz w:val="18"/>
          <w:szCs w:val="18"/>
        </w:rPr>
        <w:t xml:space="preserve">Depuis plusieurs décennies, le Groupe Dürr est représenté directement sur le territoire Français et y emploie aujourd’hui près de 215 personnes. Les filiales françaises proposent la gamme complète des produits du </w:t>
      </w:r>
      <w:proofErr w:type="gramStart"/>
      <w:r w:rsidRPr="00FB561D">
        <w:rPr>
          <w:iCs/>
          <w:sz w:val="18"/>
          <w:szCs w:val="18"/>
        </w:rPr>
        <w:t>Groupe:</w:t>
      </w:r>
      <w:proofErr w:type="gramEnd"/>
      <w:r w:rsidRPr="00FB561D">
        <w:rPr>
          <w:iCs/>
          <w:sz w:val="18"/>
          <w:szCs w:val="18"/>
        </w:rPr>
        <w:t xml:space="preserve"> </w:t>
      </w:r>
      <w:proofErr w:type="spellStart"/>
      <w:r w:rsidRPr="00FB561D">
        <w:rPr>
          <w:iCs/>
          <w:sz w:val="18"/>
          <w:szCs w:val="18"/>
        </w:rPr>
        <w:t>Dürr</w:t>
      </w:r>
      <w:proofErr w:type="spellEnd"/>
      <w:r w:rsidRPr="00FB561D">
        <w:rPr>
          <w:iCs/>
          <w:sz w:val="18"/>
          <w:szCs w:val="18"/>
        </w:rPr>
        <w:t xml:space="preserve"> </w:t>
      </w:r>
      <w:proofErr w:type="spellStart"/>
      <w:r w:rsidRPr="00FB561D">
        <w:rPr>
          <w:iCs/>
          <w:sz w:val="18"/>
          <w:szCs w:val="18"/>
        </w:rPr>
        <w:t>Systems</w:t>
      </w:r>
      <w:proofErr w:type="spellEnd"/>
      <w:r w:rsidRPr="00FB561D">
        <w:rPr>
          <w:iCs/>
          <w:sz w:val="18"/>
          <w:szCs w:val="18"/>
        </w:rPr>
        <w:t xml:space="preserve"> S.A.S à Guyancourt opère principalement dans les </w:t>
      </w:r>
      <w:r w:rsidRPr="00FB561D">
        <w:rPr>
          <w:iCs/>
          <w:sz w:val="18"/>
          <w:szCs w:val="18"/>
        </w:rPr>
        <w:lastRenderedPageBreak/>
        <w:t xml:space="preserve">domaines de la peinture, de l’assemblage et des technologies environnementales. Les techniques d’équilibrage sont gérées par </w:t>
      </w:r>
      <w:proofErr w:type="spellStart"/>
      <w:r w:rsidRPr="00FB561D">
        <w:rPr>
          <w:iCs/>
          <w:sz w:val="18"/>
          <w:szCs w:val="18"/>
        </w:rPr>
        <w:t>Schenck</w:t>
      </w:r>
      <w:proofErr w:type="spellEnd"/>
      <w:r w:rsidRPr="00FB561D">
        <w:rPr>
          <w:iCs/>
          <w:sz w:val="18"/>
          <w:szCs w:val="18"/>
        </w:rPr>
        <w:t xml:space="preserve"> S.A.S. basé à Cergy Pontoise. En complément, </w:t>
      </w:r>
      <w:proofErr w:type="spellStart"/>
      <w:r w:rsidRPr="00FB561D">
        <w:rPr>
          <w:iCs/>
          <w:sz w:val="18"/>
          <w:szCs w:val="18"/>
        </w:rPr>
        <w:t>Datatechnic</w:t>
      </w:r>
      <w:proofErr w:type="spellEnd"/>
      <w:r w:rsidRPr="00FB561D">
        <w:rPr>
          <w:iCs/>
          <w:sz w:val="18"/>
          <w:szCs w:val="18"/>
        </w:rPr>
        <w:t xml:space="preserve"> S.A.S. à </w:t>
      </w:r>
      <w:proofErr w:type="spellStart"/>
      <w:r w:rsidRPr="00FB561D">
        <w:rPr>
          <w:iCs/>
          <w:sz w:val="18"/>
          <w:szCs w:val="18"/>
        </w:rPr>
        <w:t>Uxegney</w:t>
      </w:r>
      <w:proofErr w:type="spellEnd"/>
      <w:r w:rsidRPr="00FB561D">
        <w:rPr>
          <w:iCs/>
          <w:sz w:val="18"/>
          <w:szCs w:val="18"/>
        </w:rPr>
        <w:t xml:space="preserve"> propose des systèmes d’équilibrage spécifiquement dédié à la production des turbocompresseurs. Le Groupe HOMAG est représenté en France à Schiltigheim par la société de vente et services HOMAG France.</w:t>
      </w:r>
    </w:p>
    <w:p w14:paraId="4625FB71" w14:textId="77777777" w:rsidR="00F707D9" w:rsidRPr="00FB561D" w:rsidRDefault="00F707D9" w:rsidP="00FB561D">
      <w:pPr>
        <w:spacing w:line="276" w:lineRule="auto"/>
        <w:jc w:val="both"/>
        <w:rPr>
          <w:iCs/>
          <w:sz w:val="18"/>
          <w:szCs w:val="18"/>
        </w:rPr>
      </w:pPr>
    </w:p>
    <w:p w14:paraId="3A2BE95B" w14:textId="18654CE6" w:rsidR="00F707D9" w:rsidRPr="00FB561D" w:rsidRDefault="00F707D9" w:rsidP="00FB561D">
      <w:pPr>
        <w:spacing w:line="276" w:lineRule="auto"/>
        <w:jc w:val="both"/>
        <w:rPr>
          <w:iCs/>
          <w:sz w:val="18"/>
          <w:szCs w:val="18"/>
        </w:rPr>
      </w:pPr>
      <w:r w:rsidRPr="00FB561D">
        <w:rPr>
          <w:iCs/>
          <w:sz w:val="18"/>
          <w:szCs w:val="18"/>
        </w:rPr>
        <w:t xml:space="preserve">Le groupe Dürr est l’une des plus importantes sociétés d’ingénierie et mécanique au monde avec une exceptionnelle expertise d’automatisation et de digitalisation/industrie 4.0. Ses produits, systèmes et services contribuent à des </w:t>
      </w:r>
      <w:proofErr w:type="spellStart"/>
      <w:r w:rsidRPr="00FB561D">
        <w:rPr>
          <w:iCs/>
          <w:sz w:val="18"/>
          <w:szCs w:val="18"/>
        </w:rPr>
        <w:t>process</w:t>
      </w:r>
      <w:proofErr w:type="spellEnd"/>
      <w:r w:rsidRPr="00FB561D">
        <w:rPr>
          <w:iCs/>
          <w:sz w:val="18"/>
          <w:szCs w:val="18"/>
        </w:rPr>
        <w:t xml:space="preserve"> de fabrication très efficaces dans différentes industries. Le groupe Dürr est fournisseur des secteurs comme l’industrie automobile, l’ingénierie mécanique, l’industrie chimique, pharmaceutique, et l’industrie de transformation du bois. </w:t>
      </w:r>
      <w:r w:rsidRPr="00FB561D">
        <w:rPr>
          <w:iCs/>
          <w:sz w:val="18"/>
          <w:szCs w:val="18"/>
          <w:lang w:eastAsia="fr-FR"/>
        </w:rPr>
        <w:t xml:space="preserve">En 2018, le groupe a réalisé un chiffre d’affaire de 3,87 Milliards d’Euros. En octobre 2018, le groupe Dürr a acquis l’activité industrielle de Technologie Environnementale du groupe américain </w:t>
      </w:r>
      <w:r w:rsidRPr="00FB561D">
        <w:rPr>
          <w:iCs/>
          <w:sz w:val="18"/>
          <w:szCs w:val="18"/>
          <w:lang w:eastAsia="ja-JP"/>
        </w:rPr>
        <w:t xml:space="preserve">Babcock &amp; </w:t>
      </w:r>
      <w:proofErr w:type="spellStart"/>
      <w:r w:rsidRPr="00FB561D">
        <w:rPr>
          <w:iCs/>
          <w:sz w:val="18"/>
          <w:szCs w:val="18"/>
          <w:lang w:eastAsia="ja-JP"/>
        </w:rPr>
        <w:t>Wilcox</w:t>
      </w:r>
      <w:proofErr w:type="spellEnd"/>
      <w:r w:rsidRPr="00FB561D">
        <w:rPr>
          <w:iCs/>
          <w:sz w:val="18"/>
          <w:szCs w:val="18"/>
          <w:lang w:eastAsia="ja-JP"/>
        </w:rPr>
        <w:t xml:space="preserve">, avec les marques </w:t>
      </w:r>
      <w:proofErr w:type="spellStart"/>
      <w:r w:rsidRPr="00FB561D">
        <w:rPr>
          <w:iCs/>
          <w:sz w:val="18"/>
          <w:szCs w:val="18"/>
          <w:lang w:eastAsia="ja-JP"/>
        </w:rPr>
        <w:t>Megtec</w:t>
      </w:r>
      <w:proofErr w:type="spellEnd"/>
      <w:r w:rsidRPr="00FB561D">
        <w:rPr>
          <w:iCs/>
          <w:sz w:val="18"/>
          <w:szCs w:val="18"/>
          <w:lang w:val="es-ES"/>
        </w:rPr>
        <w:t xml:space="preserve"> </w:t>
      </w:r>
      <w:r w:rsidRPr="00FB561D">
        <w:rPr>
          <w:iCs/>
          <w:sz w:val="18"/>
          <w:szCs w:val="18"/>
          <w:lang w:eastAsia="ja-JP"/>
        </w:rPr>
        <w:t xml:space="preserve">et Universal. </w:t>
      </w:r>
      <w:r w:rsidRPr="00FB561D">
        <w:rPr>
          <w:iCs/>
          <w:sz w:val="18"/>
          <w:szCs w:val="18"/>
        </w:rPr>
        <w:t xml:space="preserve">Désormais le </w:t>
      </w:r>
      <w:r w:rsidR="00C96510" w:rsidRPr="00DD5A4C">
        <w:rPr>
          <w:iCs/>
          <w:color w:val="auto"/>
          <w:sz w:val="18"/>
          <w:szCs w:val="18"/>
        </w:rPr>
        <w:t>groupe</w:t>
      </w:r>
      <w:r w:rsidR="00C96510">
        <w:rPr>
          <w:iCs/>
          <w:color w:val="FF0000"/>
          <w:sz w:val="18"/>
          <w:szCs w:val="18"/>
        </w:rPr>
        <w:t xml:space="preserve"> </w:t>
      </w:r>
      <w:r w:rsidRPr="00FB561D">
        <w:rPr>
          <w:iCs/>
          <w:sz w:val="18"/>
          <w:szCs w:val="18"/>
        </w:rPr>
        <w:t xml:space="preserve">Dürr emploie plus de 16400 salariés et possède 108 sites dans 32 pays. Le groupe opère sur le marché avec 5 </w:t>
      </w:r>
      <w:proofErr w:type="gramStart"/>
      <w:r w:rsidRPr="00FB561D">
        <w:rPr>
          <w:iCs/>
          <w:sz w:val="18"/>
          <w:szCs w:val="18"/>
        </w:rPr>
        <w:t>divisions:</w:t>
      </w:r>
      <w:proofErr w:type="gramEnd"/>
    </w:p>
    <w:p w14:paraId="41A41097" w14:textId="77777777" w:rsidR="00F707D9" w:rsidRPr="00FB561D" w:rsidRDefault="00F707D9" w:rsidP="00FB561D">
      <w:pPr>
        <w:pStyle w:val="Listenabsatz"/>
        <w:numPr>
          <w:ilvl w:val="0"/>
          <w:numId w:val="19"/>
        </w:numPr>
        <w:tabs>
          <w:tab w:val="clear" w:pos="3572"/>
        </w:tabs>
        <w:spacing w:line="276" w:lineRule="auto"/>
        <w:jc w:val="both"/>
        <w:rPr>
          <w:rFonts w:ascii="Arial" w:hAnsi="Arial" w:cs="Arial"/>
          <w:sz w:val="18"/>
          <w:szCs w:val="18"/>
        </w:rPr>
      </w:pPr>
      <w:r w:rsidRPr="00FB561D">
        <w:rPr>
          <w:rFonts w:ascii="Arial" w:hAnsi="Arial" w:cs="Arial"/>
          <w:b/>
          <w:bCs/>
          <w:iCs/>
          <w:sz w:val="18"/>
          <w:szCs w:val="18"/>
        </w:rPr>
        <w:t xml:space="preserve">Paint and Final </w:t>
      </w:r>
      <w:proofErr w:type="spellStart"/>
      <w:r w:rsidRPr="00FB561D">
        <w:rPr>
          <w:rFonts w:ascii="Arial" w:hAnsi="Arial" w:cs="Arial"/>
          <w:b/>
          <w:bCs/>
          <w:iCs/>
          <w:sz w:val="18"/>
          <w:szCs w:val="18"/>
        </w:rPr>
        <w:t>Assembly</w:t>
      </w:r>
      <w:proofErr w:type="spellEnd"/>
      <w:r w:rsidRPr="00FB561D">
        <w:rPr>
          <w:rFonts w:ascii="Arial" w:hAnsi="Arial" w:cs="Arial"/>
          <w:b/>
          <w:bCs/>
          <w:iCs/>
          <w:sz w:val="18"/>
          <w:szCs w:val="18"/>
        </w:rPr>
        <w:t xml:space="preserve"> </w:t>
      </w:r>
      <w:proofErr w:type="spellStart"/>
      <w:proofErr w:type="gramStart"/>
      <w:r w:rsidRPr="00FB561D">
        <w:rPr>
          <w:rFonts w:ascii="Arial" w:hAnsi="Arial" w:cs="Arial"/>
          <w:b/>
          <w:bCs/>
          <w:iCs/>
          <w:sz w:val="18"/>
          <w:szCs w:val="18"/>
        </w:rPr>
        <w:t>Systems</w:t>
      </w:r>
      <w:proofErr w:type="spellEnd"/>
      <w:r w:rsidRPr="00FB561D">
        <w:rPr>
          <w:rFonts w:ascii="Arial" w:hAnsi="Arial" w:cs="Arial"/>
          <w:b/>
          <w:bCs/>
          <w:iCs/>
          <w:sz w:val="18"/>
          <w:szCs w:val="18"/>
        </w:rPr>
        <w:t>:</w:t>
      </w:r>
      <w:proofErr w:type="gramEnd"/>
      <w:r w:rsidRPr="00FB561D">
        <w:rPr>
          <w:rFonts w:ascii="Arial" w:hAnsi="Arial" w:cs="Arial"/>
          <w:iCs/>
          <w:sz w:val="18"/>
          <w:szCs w:val="18"/>
        </w:rPr>
        <w:t xml:space="preserve"> ateliers de peinture et usines d’assemblage pour l’industrie automobile</w:t>
      </w:r>
    </w:p>
    <w:p w14:paraId="4E1D441A" w14:textId="77777777" w:rsidR="00F707D9" w:rsidRPr="00FB561D" w:rsidRDefault="00F707D9" w:rsidP="00FB561D">
      <w:pPr>
        <w:pStyle w:val="Listenabsatz"/>
        <w:numPr>
          <w:ilvl w:val="0"/>
          <w:numId w:val="19"/>
        </w:numPr>
        <w:tabs>
          <w:tab w:val="clear" w:pos="3572"/>
        </w:tabs>
        <w:spacing w:line="276" w:lineRule="auto"/>
        <w:jc w:val="both"/>
        <w:rPr>
          <w:rFonts w:ascii="Arial" w:hAnsi="Arial" w:cs="Arial"/>
          <w:sz w:val="18"/>
          <w:szCs w:val="18"/>
        </w:rPr>
      </w:pPr>
      <w:r w:rsidRPr="00FB561D">
        <w:rPr>
          <w:rFonts w:ascii="Arial" w:hAnsi="Arial" w:cs="Arial"/>
          <w:b/>
          <w:bCs/>
          <w:iCs/>
          <w:sz w:val="18"/>
          <w:szCs w:val="18"/>
        </w:rPr>
        <w:t xml:space="preserve">Application </w:t>
      </w:r>
      <w:proofErr w:type="spellStart"/>
      <w:proofErr w:type="gramStart"/>
      <w:r w:rsidRPr="00FB561D">
        <w:rPr>
          <w:rFonts w:ascii="Arial" w:hAnsi="Arial" w:cs="Arial"/>
          <w:b/>
          <w:bCs/>
          <w:iCs/>
          <w:sz w:val="18"/>
          <w:szCs w:val="18"/>
        </w:rPr>
        <w:t>Technology</w:t>
      </w:r>
      <w:proofErr w:type="spellEnd"/>
      <w:r w:rsidRPr="00FB561D">
        <w:rPr>
          <w:rFonts w:ascii="Arial" w:hAnsi="Arial" w:cs="Arial"/>
          <w:b/>
          <w:bCs/>
          <w:iCs/>
          <w:sz w:val="18"/>
          <w:szCs w:val="18"/>
        </w:rPr>
        <w:t>:</w:t>
      </w:r>
      <w:proofErr w:type="gramEnd"/>
      <w:r w:rsidRPr="00FB561D">
        <w:rPr>
          <w:rFonts w:ascii="Arial" w:hAnsi="Arial" w:cs="Arial"/>
          <w:b/>
          <w:bCs/>
          <w:iCs/>
          <w:sz w:val="18"/>
          <w:szCs w:val="18"/>
        </w:rPr>
        <w:t xml:space="preserve"> </w:t>
      </w:r>
      <w:r w:rsidRPr="00FB561D">
        <w:rPr>
          <w:rFonts w:ascii="Arial" w:hAnsi="Arial" w:cs="Arial"/>
          <w:iCs/>
          <w:sz w:val="18"/>
          <w:szCs w:val="18"/>
        </w:rPr>
        <w:t xml:space="preserve">technologies robotiques pour l’application automatique de peintures ainsi que de produits d’étanchéité ou d‘adhésifs </w:t>
      </w:r>
    </w:p>
    <w:p w14:paraId="53CA6BB7" w14:textId="77777777" w:rsidR="00F707D9" w:rsidRPr="00FB561D" w:rsidRDefault="00F707D9" w:rsidP="00FB561D">
      <w:pPr>
        <w:pStyle w:val="Listenabsatz"/>
        <w:numPr>
          <w:ilvl w:val="0"/>
          <w:numId w:val="19"/>
        </w:numPr>
        <w:tabs>
          <w:tab w:val="clear" w:pos="3572"/>
        </w:tabs>
        <w:autoSpaceDE w:val="0"/>
        <w:autoSpaceDN w:val="0"/>
        <w:spacing w:before="40" w:after="40" w:line="276" w:lineRule="auto"/>
        <w:rPr>
          <w:rFonts w:ascii="Calibri" w:hAnsi="Calibri"/>
          <w:sz w:val="18"/>
          <w:szCs w:val="18"/>
          <w:lang w:eastAsia="de-DE"/>
        </w:rPr>
      </w:pPr>
      <w:r w:rsidRPr="00FB561D">
        <w:rPr>
          <w:rFonts w:ascii="Arial" w:hAnsi="Arial" w:cs="Arial"/>
          <w:b/>
          <w:bCs/>
          <w:iCs/>
          <w:sz w:val="18"/>
          <w:szCs w:val="18"/>
        </w:rPr>
        <w:t xml:space="preserve">Clean </w:t>
      </w:r>
      <w:proofErr w:type="spellStart"/>
      <w:r w:rsidRPr="00FB561D">
        <w:rPr>
          <w:rFonts w:ascii="Arial" w:hAnsi="Arial" w:cs="Arial"/>
          <w:b/>
          <w:bCs/>
          <w:iCs/>
          <w:sz w:val="18"/>
          <w:szCs w:val="18"/>
        </w:rPr>
        <w:t>Technology</w:t>
      </w:r>
      <w:proofErr w:type="spellEnd"/>
      <w:r w:rsidRPr="00FB561D">
        <w:rPr>
          <w:rFonts w:ascii="Arial" w:hAnsi="Arial" w:cs="Arial"/>
          <w:b/>
          <w:bCs/>
          <w:iCs/>
          <w:sz w:val="18"/>
          <w:szCs w:val="18"/>
        </w:rPr>
        <w:t xml:space="preserve"> </w:t>
      </w:r>
      <w:proofErr w:type="spellStart"/>
      <w:proofErr w:type="gramStart"/>
      <w:r w:rsidRPr="00FB561D">
        <w:rPr>
          <w:rFonts w:ascii="Arial" w:hAnsi="Arial" w:cs="Arial"/>
          <w:b/>
          <w:bCs/>
          <w:iCs/>
          <w:sz w:val="18"/>
          <w:szCs w:val="18"/>
        </w:rPr>
        <w:t>Systems</w:t>
      </w:r>
      <w:proofErr w:type="spellEnd"/>
      <w:r w:rsidRPr="00FB561D">
        <w:rPr>
          <w:rFonts w:ascii="Arial" w:hAnsi="Arial" w:cs="Arial"/>
          <w:iCs/>
          <w:sz w:val="18"/>
          <w:szCs w:val="18"/>
        </w:rPr>
        <w:t>:</w:t>
      </w:r>
      <w:proofErr w:type="gramEnd"/>
      <w:r w:rsidRPr="00FB561D">
        <w:rPr>
          <w:rFonts w:ascii="Arial" w:hAnsi="Arial" w:cs="Arial"/>
          <w:iCs/>
          <w:sz w:val="18"/>
          <w:szCs w:val="18"/>
        </w:rPr>
        <w:t xml:space="preserve"> systèmes de traitement des effluents gazeux, systèmes </w:t>
      </w:r>
      <w:proofErr w:type="spellStart"/>
      <w:r w:rsidRPr="00FB561D">
        <w:rPr>
          <w:rFonts w:ascii="Arial" w:hAnsi="Arial" w:cs="Arial"/>
          <w:iCs/>
          <w:sz w:val="18"/>
          <w:szCs w:val="18"/>
        </w:rPr>
        <w:t>antibruits</w:t>
      </w:r>
      <w:proofErr w:type="spellEnd"/>
      <w:r w:rsidRPr="00FB561D">
        <w:rPr>
          <w:rFonts w:ascii="Arial" w:hAnsi="Arial" w:cs="Arial"/>
          <w:iCs/>
          <w:sz w:val="18"/>
          <w:szCs w:val="18"/>
        </w:rPr>
        <w:t xml:space="preserve"> et équipements de dépôt de revêtements de batterie</w:t>
      </w:r>
    </w:p>
    <w:p w14:paraId="17933642" w14:textId="77777777" w:rsidR="00F707D9" w:rsidRPr="00FB561D" w:rsidRDefault="00F707D9" w:rsidP="00FB561D">
      <w:pPr>
        <w:pStyle w:val="Listenabsatz"/>
        <w:numPr>
          <w:ilvl w:val="0"/>
          <w:numId w:val="19"/>
        </w:numPr>
        <w:tabs>
          <w:tab w:val="clear" w:pos="3572"/>
        </w:tabs>
        <w:spacing w:line="276" w:lineRule="auto"/>
        <w:ind w:right="27"/>
        <w:jc w:val="both"/>
        <w:rPr>
          <w:rFonts w:ascii="Arial" w:hAnsi="Arial" w:cs="Arial"/>
          <w:sz w:val="18"/>
          <w:szCs w:val="18"/>
        </w:rPr>
      </w:pPr>
      <w:proofErr w:type="spellStart"/>
      <w:r w:rsidRPr="00FB561D">
        <w:rPr>
          <w:rFonts w:ascii="Arial" w:hAnsi="Arial" w:cs="Arial"/>
          <w:b/>
          <w:bCs/>
          <w:iCs/>
          <w:sz w:val="18"/>
          <w:szCs w:val="18"/>
        </w:rPr>
        <w:t>Measuring</w:t>
      </w:r>
      <w:proofErr w:type="spellEnd"/>
      <w:r w:rsidRPr="00FB561D">
        <w:rPr>
          <w:rFonts w:ascii="Arial" w:hAnsi="Arial" w:cs="Arial"/>
          <w:b/>
          <w:bCs/>
          <w:iCs/>
          <w:sz w:val="18"/>
          <w:szCs w:val="18"/>
        </w:rPr>
        <w:t xml:space="preserve"> and </w:t>
      </w:r>
      <w:proofErr w:type="spellStart"/>
      <w:r w:rsidRPr="00FB561D">
        <w:rPr>
          <w:rFonts w:ascii="Arial" w:hAnsi="Arial" w:cs="Arial"/>
          <w:b/>
          <w:bCs/>
          <w:iCs/>
          <w:sz w:val="18"/>
          <w:szCs w:val="18"/>
        </w:rPr>
        <w:t>Process</w:t>
      </w:r>
      <w:proofErr w:type="spellEnd"/>
      <w:r w:rsidRPr="00FB561D">
        <w:rPr>
          <w:rFonts w:ascii="Arial" w:hAnsi="Arial" w:cs="Arial"/>
          <w:b/>
          <w:bCs/>
          <w:iCs/>
          <w:sz w:val="18"/>
          <w:szCs w:val="18"/>
        </w:rPr>
        <w:t xml:space="preserve"> </w:t>
      </w:r>
      <w:proofErr w:type="spellStart"/>
      <w:proofErr w:type="gramStart"/>
      <w:r w:rsidRPr="00FB561D">
        <w:rPr>
          <w:rFonts w:ascii="Arial" w:hAnsi="Arial" w:cs="Arial"/>
          <w:b/>
          <w:bCs/>
          <w:iCs/>
          <w:sz w:val="18"/>
          <w:szCs w:val="18"/>
        </w:rPr>
        <w:t>Systems</w:t>
      </w:r>
      <w:proofErr w:type="spellEnd"/>
      <w:r w:rsidRPr="00FB561D">
        <w:rPr>
          <w:rFonts w:ascii="Arial" w:hAnsi="Arial" w:cs="Arial"/>
          <w:b/>
          <w:bCs/>
          <w:iCs/>
          <w:sz w:val="18"/>
          <w:szCs w:val="18"/>
        </w:rPr>
        <w:t>:</w:t>
      </w:r>
      <w:proofErr w:type="gramEnd"/>
      <w:r w:rsidRPr="00FB561D">
        <w:rPr>
          <w:rFonts w:ascii="Arial" w:hAnsi="Arial" w:cs="Arial"/>
          <w:iCs/>
          <w:sz w:val="18"/>
          <w:szCs w:val="18"/>
        </w:rPr>
        <w:t xml:space="preserve"> </w:t>
      </w:r>
      <w:r w:rsidRPr="00FB561D">
        <w:rPr>
          <w:rFonts w:ascii="Arial" w:hAnsi="Arial" w:cs="Arial"/>
          <w:iCs/>
          <w:sz w:val="18"/>
          <w:szCs w:val="18"/>
          <w:lang w:eastAsia="de-DE"/>
        </w:rPr>
        <w:t>systèmes d’équilibrage ainsi que technologie d’assemblage, de contrôle et de remplissage</w:t>
      </w:r>
    </w:p>
    <w:p w14:paraId="05952F3D" w14:textId="77777777" w:rsidR="00F707D9" w:rsidRPr="00FB561D" w:rsidRDefault="00F707D9" w:rsidP="00FB561D">
      <w:pPr>
        <w:pStyle w:val="Listenabsatz"/>
        <w:numPr>
          <w:ilvl w:val="0"/>
          <w:numId w:val="19"/>
        </w:numPr>
        <w:tabs>
          <w:tab w:val="clear" w:pos="3572"/>
        </w:tabs>
        <w:spacing w:line="276" w:lineRule="auto"/>
        <w:ind w:right="27"/>
        <w:jc w:val="both"/>
        <w:rPr>
          <w:rFonts w:ascii="Arial" w:hAnsi="Arial" w:cs="Arial"/>
          <w:sz w:val="18"/>
          <w:szCs w:val="18"/>
        </w:rPr>
      </w:pPr>
      <w:proofErr w:type="spellStart"/>
      <w:r w:rsidRPr="00FB561D">
        <w:rPr>
          <w:rFonts w:ascii="Arial" w:hAnsi="Arial" w:cs="Arial"/>
          <w:b/>
          <w:bCs/>
          <w:iCs/>
          <w:sz w:val="18"/>
          <w:szCs w:val="18"/>
        </w:rPr>
        <w:t>Woodworking</w:t>
      </w:r>
      <w:proofErr w:type="spellEnd"/>
      <w:r w:rsidRPr="00FB561D">
        <w:rPr>
          <w:rFonts w:ascii="Arial" w:hAnsi="Arial" w:cs="Arial"/>
          <w:b/>
          <w:bCs/>
          <w:iCs/>
          <w:sz w:val="18"/>
          <w:szCs w:val="18"/>
        </w:rPr>
        <w:t xml:space="preserve"> </w:t>
      </w:r>
      <w:proofErr w:type="spellStart"/>
      <w:r w:rsidRPr="00FB561D">
        <w:rPr>
          <w:rFonts w:ascii="Arial" w:hAnsi="Arial" w:cs="Arial"/>
          <w:b/>
          <w:bCs/>
          <w:iCs/>
          <w:sz w:val="18"/>
          <w:szCs w:val="18"/>
        </w:rPr>
        <w:t>Machinery</w:t>
      </w:r>
      <w:proofErr w:type="spellEnd"/>
      <w:r w:rsidRPr="00FB561D">
        <w:rPr>
          <w:rFonts w:ascii="Arial" w:hAnsi="Arial" w:cs="Arial"/>
          <w:b/>
          <w:bCs/>
          <w:iCs/>
          <w:sz w:val="18"/>
          <w:szCs w:val="18"/>
        </w:rPr>
        <w:t xml:space="preserve"> and </w:t>
      </w:r>
      <w:proofErr w:type="spellStart"/>
      <w:proofErr w:type="gramStart"/>
      <w:r w:rsidRPr="00FB561D">
        <w:rPr>
          <w:rFonts w:ascii="Arial" w:hAnsi="Arial" w:cs="Arial"/>
          <w:b/>
          <w:bCs/>
          <w:iCs/>
          <w:sz w:val="18"/>
          <w:szCs w:val="18"/>
        </w:rPr>
        <w:t>Systems</w:t>
      </w:r>
      <w:proofErr w:type="spellEnd"/>
      <w:r w:rsidRPr="00FB561D">
        <w:rPr>
          <w:rFonts w:ascii="Arial" w:hAnsi="Arial" w:cs="Arial"/>
          <w:b/>
          <w:bCs/>
          <w:iCs/>
          <w:sz w:val="18"/>
          <w:szCs w:val="18"/>
        </w:rPr>
        <w:t>:</w:t>
      </w:r>
      <w:proofErr w:type="gramEnd"/>
      <w:r w:rsidRPr="00FB561D">
        <w:rPr>
          <w:rFonts w:ascii="Arial" w:hAnsi="Arial" w:cs="Arial"/>
          <w:iCs/>
          <w:sz w:val="18"/>
          <w:szCs w:val="18"/>
        </w:rPr>
        <w:t xml:space="preserve"> machines et systèmes pour l’industrie de transformation du bois</w:t>
      </w:r>
    </w:p>
    <w:p w14:paraId="53EB8124" w14:textId="77777777" w:rsidR="00F707D9" w:rsidRDefault="00F707D9" w:rsidP="00F707D9">
      <w:pPr>
        <w:tabs>
          <w:tab w:val="clear" w:pos="3572"/>
        </w:tabs>
        <w:spacing w:line="240" w:lineRule="auto"/>
        <w:rPr>
          <w:rFonts w:ascii="Arial" w:hAnsi="Arial"/>
          <w:sz w:val="18"/>
          <w:szCs w:val="18"/>
          <w:u w:val="single"/>
        </w:rPr>
      </w:pPr>
    </w:p>
    <w:p w14:paraId="0CC61301" w14:textId="77777777" w:rsidR="00F707D9" w:rsidRDefault="00F707D9" w:rsidP="00F707D9">
      <w:pPr>
        <w:tabs>
          <w:tab w:val="clear" w:pos="3572"/>
        </w:tabs>
        <w:spacing w:line="240" w:lineRule="auto"/>
        <w:rPr>
          <w:rFonts w:ascii="Arial" w:hAnsi="Arial"/>
          <w:sz w:val="18"/>
          <w:szCs w:val="18"/>
          <w:u w:val="single"/>
        </w:rPr>
      </w:pPr>
    </w:p>
    <w:p w14:paraId="25D3C76F" w14:textId="77777777" w:rsidR="00F707D9" w:rsidRDefault="00F707D9" w:rsidP="00F707D9">
      <w:pPr>
        <w:tabs>
          <w:tab w:val="clear" w:pos="3572"/>
        </w:tabs>
        <w:spacing w:line="240" w:lineRule="auto"/>
        <w:rPr>
          <w:rFonts w:ascii="Arial" w:hAnsi="Arial"/>
          <w:sz w:val="18"/>
          <w:szCs w:val="18"/>
          <w:u w:val="single"/>
        </w:rPr>
      </w:pPr>
    </w:p>
    <w:p w14:paraId="29AB5D8D" w14:textId="77777777" w:rsidR="004173A4" w:rsidRPr="00F707D9" w:rsidRDefault="004173A4" w:rsidP="004173A4">
      <w:pPr>
        <w:rPr>
          <w:rFonts w:ascii="Arial" w:eastAsia="Times New Roman" w:hAnsi="Arial" w:cs="Arial"/>
          <w:sz w:val="17"/>
          <w:szCs w:val="17"/>
          <w:u w:val="single"/>
        </w:rPr>
      </w:pPr>
    </w:p>
    <w:p w14:paraId="2E30C051" w14:textId="0F3A69C6" w:rsidR="004173A4" w:rsidRPr="00F707D9" w:rsidRDefault="004173A4" w:rsidP="004173A4">
      <w:pPr>
        <w:rPr>
          <w:rFonts w:ascii="Arial" w:eastAsia="Times New Roman" w:hAnsi="Arial" w:cs="Arial"/>
          <w:sz w:val="17"/>
          <w:szCs w:val="17"/>
          <w:u w:val="single"/>
        </w:rPr>
      </w:pPr>
      <w:r w:rsidRPr="00F707D9">
        <w:rPr>
          <w:rFonts w:ascii="Arial" w:hAnsi="Arial"/>
          <w:noProof/>
          <w:sz w:val="17"/>
          <w:szCs w:val="17"/>
          <w:lang w:val="de-DE" w:eastAsia="de-DE"/>
        </w:rPr>
        <w:drawing>
          <wp:inline distT="0" distB="0" distL="0" distR="0" wp14:anchorId="665412C0" wp14:editId="6B53F712">
            <wp:extent cx="3781425" cy="2520950"/>
            <wp:effectExtent l="0" t="0" r="9525" b="0"/>
            <wp:docPr id="9" name="Grafik 9" descr="20190510_153738_RW2C3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510_153738_RW2C30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1425" cy="2520950"/>
                    </a:xfrm>
                    <a:prstGeom prst="rect">
                      <a:avLst/>
                    </a:prstGeom>
                    <a:noFill/>
                    <a:ln>
                      <a:noFill/>
                    </a:ln>
                  </pic:spPr>
                </pic:pic>
              </a:graphicData>
            </a:graphic>
          </wp:inline>
        </w:drawing>
      </w:r>
    </w:p>
    <w:p w14:paraId="1F4EB1F4" w14:textId="77777777" w:rsidR="004173A4" w:rsidRPr="00FB561D" w:rsidRDefault="004173A4" w:rsidP="00FB561D">
      <w:pPr>
        <w:spacing w:line="240" w:lineRule="auto"/>
        <w:rPr>
          <w:rFonts w:ascii="Arial" w:eastAsia="Times New Roman" w:hAnsi="Arial" w:cs="Arial"/>
          <w:sz w:val="18"/>
          <w:szCs w:val="18"/>
        </w:rPr>
      </w:pPr>
      <w:r w:rsidRPr="00FB561D">
        <w:rPr>
          <w:rFonts w:ascii="Arial" w:hAnsi="Arial"/>
          <w:sz w:val="18"/>
          <w:szCs w:val="18"/>
        </w:rPr>
        <w:t>1</w:t>
      </w:r>
      <w:r w:rsidRPr="00FB561D">
        <w:rPr>
          <w:rFonts w:ascii="Arial" w:hAnsi="Arial"/>
          <w:sz w:val="18"/>
          <w:szCs w:val="18"/>
          <w:vertAlign w:val="superscript"/>
        </w:rPr>
        <w:t>re</w:t>
      </w:r>
      <w:r w:rsidRPr="00FB561D">
        <w:rPr>
          <w:rFonts w:ascii="Arial" w:hAnsi="Arial"/>
          <w:sz w:val="18"/>
          <w:szCs w:val="18"/>
        </w:rPr>
        <w:t xml:space="preserve"> photo : L’</w:t>
      </w:r>
      <w:proofErr w:type="spellStart"/>
      <w:r w:rsidRPr="00FB561D">
        <w:rPr>
          <w:rFonts w:ascii="Arial" w:hAnsi="Arial"/>
          <w:b/>
          <w:sz w:val="18"/>
          <w:szCs w:val="18"/>
        </w:rPr>
        <w:t>Eco</w:t>
      </w:r>
      <w:r w:rsidRPr="00FB561D">
        <w:rPr>
          <w:rFonts w:ascii="Arial" w:hAnsi="Arial"/>
          <w:sz w:val="18"/>
          <w:szCs w:val="18"/>
        </w:rPr>
        <w:t>ProFleet</w:t>
      </w:r>
      <w:proofErr w:type="spellEnd"/>
      <w:r w:rsidRPr="00FB561D">
        <w:rPr>
          <w:rFonts w:ascii="Arial" w:hAnsi="Arial"/>
          <w:sz w:val="18"/>
          <w:szCs w:val="18"/>
        </w:rPr>
        <w:t xml:space="preserve"> signé </w:t>
      </w:r>
      <w:proofErr w:type="spellStart"/>
      <w:r w:rsidRPr="00FB561D">
        <w:rPr>
          <w:rFonts w:ascii="Arial" w:hAnsi="Arial"/>
          <w:sz w:val="18"/>
          <w:szCs w:val="18"/>
        </w:rPr>
        <w:t>Dürr</w:t>
      </w:r>
      <w:proofErr w:type="spellEnd"/>
      <w:r w:rsidRPr="00FB561D">
        <w:rPr>
          <w:rFonts w:ascii="Arial" w:hAnsi="Arial"/>
          <w:sz w:val="18"/>
          <w:szCs w:val="18"/>
        </w:rPr>
        <w:t xml:space="preserve"> est le premier AGV conçu spécifiquement pour les ateliers de peinture.</w:t>
      </w:r>
    </w:p>
    <w:p w14:paraId="290D9EE8" w14:textId="77777777" w:rsidR="004173A4" w:rsidRPr="00FB561D" w:rsidRDefault="004173A4" w:rsidP="00FB561D">
      <w:pPr>
        <w:spacing w:line="240" w:lineRule="auto"/>
        <w:rPr>
          <w:rFonts w:ascii="Arial" w:eastAsia="Times New Roman" w:hAnsi="Arial" w:cs="Arial"/>
          <w:sz w:val="18"/>
          <w:szCs w:val="18"/>
        </w:rPr>
      </w:pPr>
    </w:p>
    <w:p w14:paraId="0A95E5C7" w14:textId="77777777" w:rsidR="004173A4" w:rsidRPr="00FB561D" w:rsidRDefault="004173A4" w:rsidP="00FB561D">
      <w:pPr>
        <w:spacing w:line="240" w:lineRule="auto"/>
        <w:rPr>
          <w:rFonts w:ascii="Arial" w:hAnsi="Arial"/>
          <w:sz w:val="18"/>
          <w:szCs w:val="18"/>
        </w:rPr>
      </w:pPr>
      <w:r w:rsidRPr="00FB561D">
        <w:rPr>
          <w:rFonts w:ascii="Arial" w:hAnsi="Arial"/>
          <w:noProof/>
          <w:sz w:val="18"/>
          <w:szCs w:val="18"/>
          <w:lang w:val="de-DE" w:eastAsia="de-DE"/>
        </w:rPr>
        <w:lastRenderedPageBreak/>
        <w:drawing>
          <wp:inline distT="0" distB="0" distL="0" distR="0" wp14:anchorId="0E18E191" wp14:editId="6B92429A">
            <wp:extent cx="3840000" cy="2160000"/>
            <wp:effectExtent l="0" t="0" r="8255" b="0"/>
            <wp:docPr id="2" name="Grafik 2" descr="F:\MARKETING\ZB_Marketing\Bilder_Grafiken\Dürr\02_Produkte\02_Lackieranlagen_Applikationstechnik\10_Lackierqualität_Kontrolle\Workplace\Proposal TEMA\190508_modulare_AP_Uebers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KETING\ZB_Marketing\Bilder_Grafiken\Dürr\02_Produkte\02_Lackieranlagen_Applikationstechnik\10_Lackierqualität_Kontrolle\Workplace\Proposal TEMA\190508_modulare_AP_Uebersicht.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3840000" cy="2160000"/>
                    </a:xfrm>
                    <a:prstGeom prst="rect">
                      <a:avLst/>
                    </a:prstGeom>
                    <a:noFill/>
                    <a:ln>
                      <a:noFill/>
                    </a:ln>
                  </pic:spPr>
                </pic:pic>
              </a:graphicData>
            </a:graphic>
          </wp:inline>
        </w:drawing>
      </w:r>
    </w:p>
    <w:p w14:paraId="339CBF50" w14:textId="77777777" w:rsidR="004173A4" w:rsidRPr="00FB561D" w:rsidRDefault="004173A4" w:rsidP="00FB561D">
      <w:pPr>
        <w:spacing w:line="240" w:lineRule="auto"/>
        <w:rPr>
          <w:rFonts w:ascii="Arial" w:eastAsia="Times New Roman" w:hAnsi="Arial" w:cs="Arial"/>
          <w:sz w:val="18"/>
          <w:szCs w:val="18"/>
        </w:rPr>
      </w:pPr>
      <w:r w:rsidRPr="00FB561D">
        <w:rPr>
          <w:rFonts w:ascii="Arial" w:hAnsi="Arial"/>
          <w:sz w:val="18"/>
          <w:szCs w:val="18"/>
        </w:rPr>
        <w:t>2</w:t>
      </w:r>
      <w:r w:rsidRPr="00FB561D">
        <w:rPr>
          <w:rFonts w:ascii="Arial" w:hAnsi="Arial"/>
          <w:sz w:val="18"/>
          <w:szCs w:val="18"/>
          <w:vertAlign w:val="superscript"/>
        </w:rPr>
        <w:t>e</w:t>
      </w:r>
      <w:r w:rsidRPr="00FB561D">
        <w:rPr>
          <w:rFonts w:ascii="Arial" w:hAnsi="Arial"/>
          <w:sz w:val="18"/>
          <w:szCs w:val="18"/>
        </w:rPr>
        <w:t xml:space="preserve"> photo : Grâce à l’</w:t>
      </w:r>
      <w:proofErr w:type="spellStart"/>
      <w:r w:rsidRPr="00FB561D">
        <w:rPr>
          <w:rFonts w:ascii="Arial" w:hAnsi="Arial"/>
          <w:b/>
          <w:sz w:val="18"/>
          <w:szCs w:val="18"/>
        </w:rPr>
        <w:t>Eco</w:t>
      </w:r>
      <w:r w:rsidRPr="00FB561D">
        <w:rPr>
          <w:rFonts w:ascii="Arial" w:hAnsi="Arial"/>
          <w:sz w:val="18"/>
          <w:szCs w:val="18"/>
        </w:rPr>
        <w:t>ProFleet</w:t>
      </w:r>
      <w:proofErr w:type="spellEnd"/>
      <w:r w:rsidRPr="00FB561D">
        <w:rPr>
          <w:rFonts w:ascii="Arial" w:hAnsi="Arial"/>
          <w:sz w:val="18"/>
          <w:szCs w:val="18"/>
        </w:rPr>
        <w:t>, les carrosseries sont déplacées indépendamment et en formation parallèle entre les postes de l’atelier de peinture.</w:t>
      </w:r>
    </w:p>
    <w:p w14:paraId="1F64267F" w14:textId="77777777" w:rsidR="004173A4" w:rsidRPr="00F707D9" w:rsidRDefault="004173A4" w:rsidP="004173A4">
      <w:pPr>
        <w:rPr>
          <w:rFonts w:ascii="Arial" w:eastAsia="Times New Roman" w:hAnsi="Arial" w:cs="Arial"/>
          <w:sz w:val="17"/>
          <w:szCs w:val="17"/>
          <w:u w:val="single"/>
        </w:rPr>
      </w:pPr>
    </w:p>
    <w:p w14:paraId="163CE357" w14:textId="77777777" w:rsidR="004173A4" w:rsidRDefault="004173A4" w:rsidP="004173A4">
      <w:pPr>
        <w:spacing w:line="360" w:lineRule="auto"/>
        <w:ind w:right="27"/>
        <w:jc w:val="both"/>
        <w:rPr>
          <w:rFonts w:ascii="Arial" w:eastAsia="Arial" w:hAnsi="Arial" w:cs="Arial"/>
        </w:rPr>
      </w:pPr>
    </w:p>
    <w:p w14:paraId="74B4C959" w14:textId="77777777" w:rsidR="00F707D9" w:rsidRPr="00FC4123" w:rsidRDefault="00F707D9" w:rsidP="00F707D9">
      <w:pPr>
        <w:rPr>
          <w:rFonts w:ascii="Arial" w:hAnsi="Arial" w:cs="Arial"/>
          <w:u w:val="single"/>
        </w:rPr>
      </w:pPr>
      <w:proofErr w:type="gramStart"/>
      <w:r w:rsidRPr="00FC4123">
        <w:rPr>
          <w:rFonts w:ascii="Arial" w:hAnsi="Arial" w:cs="Arial"/>
          <w:u w:val="single"/>
        </w:rPr>
        <w:t>Contact:</w:t>
      </w:r>
      <w:proofErr w:type="gramEnd"/>
      <w:r w:rsidRPr="00FC4123">
        <w:rPr>
          <w:rFonts w:ascii="Arial" w:hAnsi="Arial" w:cs="Arial"/>
          <w:u w:val="single"/>
        </w:rPr>
        <w:t xml:space="preserve"> </w:t>
      </w:r>
    </w:p>
    <w:p w14:paraId="569D51B8" w14:textId="0AF0873D" w:rsidR="00F707D9" w:rsidRDefault="00FB561D" w:rsidP="00F707D9">
      <w:pPr>
        <w:rPr>
          <w:rFonts w:ascii="Arial" w:hAnsi="Arial" w:cs="Arial"/>
        </w:rPr>
      </w:pPr>
      <w:r>
        <w:rPr>
          <w:rFonts w:ascii="Arial" w:hAnsi="Arial" w:cs="Arial"/>
        </w:rPr>
        <w:t xml:space="preserve">Yvon Le </w:t>
      </w:r>
      <w:proofErr w:type="spellStart"/>
      <w:r>
        <w:rPr>
          <w:rFonts w:ascii="Arial" w:hAnsi="Arial" w:cs="Arial"/>
        </w:rPr>
        <w:t>Noan</w:t>
      </w:r>
      <w:proofErr w:type="spellEnd"/>
    </w:p>
    <w:p w14:paraId="6C54D961" w14:textId="77777777" w:rsidR="00F707D9" w:rsidRDefault="00F707D9" w:rsidP="00F707D9">
      <w:pPr>
        <w:rPr>
          <w:rFonts w:ascii="Arial" w:hAnsi="Arial" w:cs="Arial"/>
        </w:rPr>
      </w:pPr>
      <w:proofErr w:type="spellStart"/>
      <w:r w:rsidRPr="00FC4123">
        <w:rPr>
          <w:rFonts w:ascii="Arial" w:hAnsi="Arial" w:cs="Arial"/>
        </w:rPr>
        <w:t>Dürr</w:t>
      </w:r>
      <w:proofErr w:type="spellEnd"/>
      <w:r w:rsidRPr="00FC4123">
        <w:rPr>
          <w:rFonts w:ascii="Arial" w:hAnsi="Arial" w:cs="Arial"/>
        </w:rPr>
        <w:t xml:space="preserve"> </w:t>
      </w:r>
      <w:proofErr w:type="spellStart"/>
      <w:r w:rsidRPr="00FC4123">
        <w:rPr>
          <w:rFonts w:ascii="Arial" w:hAnsi="Arial" w:cs="Arial"/>
        </w:rPr>
        <w:t>Systems</w:t>
      </w:r>
      <w:proofErr w:type="spellEnd"/>
      <w:r w:rsidRPr="00FC4123">
        <w:rPr>
          <w:rFonts w:ascii="Arial" w:hAnsi="Arial" w:cs="Arial"/>
        </w:rPr>
        <w:t xml:space="preserve"> </w:t>
      </w:r>
    </w:p>
    <w:p w14:paraId="3BAFAA09" w14:textId="58AABC12" w:rsidR="0004414F" w:rsidRDefault="00FB561D" w:rsidP="00F707D9">
      <w:pPr>
        <w:rPr>
          <w:rFonts w:ascii="Arial" w:hAnsi="Arial" w:cs="Arial"/>
        </w:rPr>
      </w:pPr>
      <w:r w:rsidRPr="00FB561D">
        <w:rPr>
          <w:rFonts w:ascii="Arial" w:hAnsi="Arial" w:cs="Arial"/>
        </w:rPr>
        <w:t xml:space="preserve">PFS Sales </w:t>
      </w:r>
      <w:proofErr w:type="spellStart"/>
      <w:r w:rsidRPr="00FB561D">
        <w:rPr>
          <w:rFonts w:ascii="Arial" w:hAnsi="Arial" w:cs="Arial"/>
        </w:rPr>
        <w:t>Director</w:t>
      </w:r>
      <w:proofErr w:type="spellEnd"/>
      <w:r w:rsidR="00F707D9" w:rsidRPr="00FC4123">
        <w:rPr>
          <w:rFonts w:ascii="Arial" w:hAnsi="Arial" w:cs="Arial"/>
        </w:rPr>
        <w:t xml:space="preserve"> </w:t>
      </w:r>
    </w:p>
    <w:p w14:paraId="0E2460C4" w14:textId="0898C362" w:rsidR="00F707D9" w:rsidRDefault="00F707D9" w:rsidP="00F707D9">
      <w:pPr>
        <w:rPr>
          <w:rFonts w:ascii="Arial" w:hAnsi="Arial" w:cs="Arial"/>
        </w:rPr>
      </w:pPr>
      <w:r w:rsidRPr="00FC4123">
        <w:rPr>
          <w:rFonts w:ascii="Arial" w:hAnsi="Arial" w:cs="Arial"/>
        </w:rPr>
        <w:t xml:space="preserve">Phone </w:t>
      </w:r>
      <w:r w:rsidR="00FB561D" w:rsidRPr="00FB561D">
        <w:rPr>
          <w:rFonts w:ascii="Arial" w:hAnsi="Arial" w:cs="Arial"/>
        </w:rPr>
        <w:t>+33 1 81 88 02 44</w:t>
      </w:r>
      <w:r w:rsidRPr="00FC4123">
        <w:rPr>
          <w:rFonts w:ascii="Arial" w:hAnsi="Arial" w:cs="Arial"/>
        </w:rPr>
        <w:t xml:space="preserve"> </w:t>
      </w:r>
    </w:p>
    <w:p w14:paraId="24A102DE" w14:textId="495B7598" w:rsidR="00F707D9" w:rsidRDefault="00F707D9" w:rsidP="00F707D9">
      <w:pPr>
        <w:rPr>
          <w:rFonts w:ascii="Arial" w:hAnsi="Arial" w:cs="Arial"/>
        </w:rPr>
      </w:pPr>
      <w:r w:rsidRPr="00FC4123">
        <w:rPr>
          <w:rFonts w:ascii="Arial" w:hAnsi="Arial" w:cs="Arial"/>
        </w:rPr>
        <w:t xml:space="preserve">E-mail </w:t>
      </w:r>
      <w:hyperlink r:id="rId10" w:history="1">
        <w:r w:rsidR="00FB561D" w:rsidRPr="001D6B64">
          <w:rPr>
            <w:rStyle w:val="Hyperlink"/>
          </w:rPr>
          <w:t>yvon.lenoan@durr.com</w:t>
        </w:r>
      </w:hyperlink>
      <w:r w:rsidR="00FB561D">
        <w:t xml:space="preserve"> </w:t>
      </w:r>
    </w:p>
    <w:p w14:paraId="4FF7B2F3" w14:textId="77777777" w:rsidR="00F707D9" w:rsidRPr="00FC4123" w:rsidRDefault="00F707D9" w:rsidP="00F707D9">
      <w:pPr>
        <w:rPr>
          <w:rFonts w:ascii="Arial" w:hAnsi="Arial" w:cs="Arial"/>
        </w:rPr>
      </w:pPr>
      <w:r w:rsidRPr="00FC4123">
        <w:rPr>
          <w:rFonts w:ascii="Arial" w:hAnsi="Arial" w:cs="Arial"/>
        </w:rPr>
        <w:t xml:space="preserve">www.durr.com </w:t>
      </w:r>
    </w:p>
    <w:p w14:paraId="1EEF887E" w14:textId="77777777" w:rsidR="004173A4" w:rsidRDefault="004173A4" w:rsidP="004173A4">
      <w:pPr>
        <w:spacing w:line="360" w:lineRule="auto"/>
        <w:ind w:right="27"/>
        <w:jc w:val="both"/>
        <w:rPr>
          <w:rFonts w:ascii="Arial" w:hAnsi="Arial"/>
          <w:b/>
        </w:rPr>
      </w:pPr>
    </w:p>
    <w:sectPr w:rsidR="004173A4"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E1E00" w14:textId="77777777" w:rsidR="00B120EC" w:rsidRDefault="00B120EC" w:rsidP="00D9165E">
      <w:r>
        <w:separator/>
      </w:r>
    </w:p>
  </w:endnote>
  <w:endnote w:type="continuationSeparator" w:id="0">
    <w:p w14:paraId="29560020" w14:textId="77777777" w:rsidR="00B120EC" w:rsidRDefault="00B120E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A6E5A" w14:textId="5523EF82" w:rsidR="00B143FE" w:rsidRPr="0085432F" w:rsidRDefault="00B143FE" w:rsidP="005218C8">
    <w:pPr>
      <w:pStyle w:val="Fuzeile"/>
    </w:pPr>
    <w:r w:rsidRPr="006E5C09">
      <w:fldChar w:fldCharType="begin"/>
    </w:r>
    <w:r w:rsidRPr="006E5C09">
      <w:instrText xml:space="preserve"> IF  \* MERGEFORMAT </w:instrText>
    </w:r>
    <w:fldSimple w:instr=" NUMPAGES  \* MERGEFORMAT ">
      <w:r w:rsidR="00FF5D16">
        <w:instrText>5</w:instrText>
      </w:r>
    </w:fldSimple>
    <w:r w:rsidRPr="006E5C09">
      <w:instrText>&gt;"1" "</w:instrText>
    </w:r>
    <w:r w:rsidRPr="006E5C09">
      <w:fldChar w:fldCharType="begin"/>
    </w:r>
    <w:r w:rsidRPr="006E5C09">
      <w:instrText xml:space="preserve"> PAGE  \* MERGEFORMAT </w:instrText>
    </w:r>
    <w:r w:rsidRPr="006E5C09">
      <w:fldChar w:fldCharType="separate"/>
    </w:r>
    <w:r w:rsidR="00FF5D16">
      <w:instrText>2</w:instrText>
    </w:r>
    <w:r w:rsidRPr="006E5C09">
      <w:fldChar w:fldCharType="end"/>
    </w:r>
    <w:r w:rsidRPr="006E5C09">
      <w:instrText>/</w:instrText>
    </w:r>
    <w:fldSimple w:instr=" NUMPAGES  \* MERGEFORMAT ">
      <w:r w:rsidR="00FF5D16">
        <w:instrText>5</w:instrText>
      </w:r>
    </w:fldSimple>
    <w:r w:rsidRPr="006E5C09">
      <w:instrText>" "</w:instrText>
    </w:r>
    <w:r w:rsidR="00C600C0">
      <w:instrText>5</w:instrText>
    </w:r>
    <w:r w:rsidR="00C600C0" w:rsidRPr="006E5C09">
      <w:instrText>/</w:instrText>
    </w:r>
    <w:r w:rsidR="00C600C0">
      <w:instrText>5</w:instrText>
    </w:r>
    <w:r w:rsidRPr="006E5C09">
      <w:fldChar w:fldCharType="separate"/>
    </w:r>
    <w:r w:rsidR="00FF5D16">
      <w:t>2</w:t>
    </w:r>
    <w:r w:rsidR="00FF5D16" w:rsidRPr="006E5C09">
      <w:t>/</w:t>
    </w:r>
    <w:r w:rsidR="00FF5D16">
      <w:t>5</w:t>
    </w:r>
    <w:r w:rsidRPr="006E5C09">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977D" w14:textId="17601355"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FF5D16">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F5D16">
      <w:instrText>1</w:instrText>
    </w:r>
    <w:r w:rsidRPr="005218C8">
      <w:fldChar w:fldCharType="end"/>
    </w:r>
    <w:r w:rsidRPr="005218C8">
      <w:instrText>/</w:instrText>
    </w:r>
    <w:fldSimple w:instr=" NUMPAGES  \* MERGEFORMAT ">
      <w:r w:rsidR="00FF5D16">
        <w:instrText>5</w:instrText>
      </w:r>
    </w:fldSimple>
    <w:r w:rsidRPr="005218C8">
      <w:instrText>" "</w:instrText>
    </w:r>
    <w:r w:rsidR="00FF5D16">
      <w:fldChar w:fldCharType="separate"/>
    </w:r>
    <w:r w:rsidR="00FF5D16">
      <w:t>1</w:t>
    </w:r>
    <w:r w:rsidR="00FF5D16" w:rsidRPr="005218C8">
      <w:t>/</w:t>
    </w:r>
    <w:r w:rsidR="00FF5D16">
      <w:t>5</w:t>
    </w:r>
    <w:r w:rsidRPr="005218C8">
      <w:fldChar w:fldCharType="end"/>
    </w:r>
    <w:r>
      <w:tab/>
      <w:t xml:space="preserve">Communiqué de presse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0EE1C6" w14:textId="77777777" w:rsidR="00B120EC" w:rsidRDefault="00B120EC" w:rsidP="00D9165E">
      <w:r>
        <w:separator/>
      </w:r>
    </w:p>
  </w:footnote>
  <w:footnote w:type="continuationSeparator" w:id="0">
    <w:p w14:paraId="3BF57370" w14:textId="77777777" w:rsidR="00B120EC" w:rsidRDefault="00B120EC"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38442C" w:rsidRDefault="00B143FE" w:rsidP="00B143FE">
                          <w:pPr>
                            <w:pStyle w:val="Kontaktdaten"/>
                            <w:rPr>
                              <w:rStyle w:val="Fettung"/>
                              <w:bCs/>
                              <w:spacing w:val="2"/>
                              <w:w w:val="100"/>
                              <w:lang w:val="de-DE"/>
                            </w:rPr>
                          </w:pPr>
                          <w:r w:rsidRPr="0038442C">
                            <w:rPr>
                              <w:rStyle w:val="Fettung"/>
                              <w:bCs/>
                              <w:lang w:val="de-DE"/>
                            </w:rPr>
                            <w:t>Dürr Systems AG</w:t>
                          </w:r>
                        </w:p>
                        <w:p w14:paraId="3D3A50D5" w14:textId="77777777" w:rsidR="00B143FE" w:rsidRPr="00DD5A4C" w:rsidRDefault="00B143FE" w:rsidP="00B143FE">
                          <w:pPr>
                            <w:pStyle w:val="Kontaktdaten"/>
                            <w:rPr>
                              <w:lang w:val="de-DE"/>
                            </w:rPr>
                          </w:pPr>
                          <w:r w:rsidRPr="0038442C">
                            <w:rPr>
                              <w:lang w:val="de-DE"/>
                            </w:rPr>
                            <w:t xml:space="preserve">Carl-Benz-Str. </w:t>
                          </w:r>
                          <w:r w:rsidRPr="00DD5A4C">
                            <w:rPr>
                              <w:lang w:val="de-DE"/>
                            </w:rPr>
                            <w:t>34</w:t>
                          </w:r>
                        </w:p>
                        <w:p w14:paraId="013BD512" w14:textId="77777777" w:rsidR="00B143FE" w:rsidRPr="00DD5A4C" w:rsidRDefault="00B143FE" w:rsidP="00B143FE">
                          <w:pPr>
                            <w:pStyle w:val="Kontaktdaten"/>
                            <w:rPr>
                              <w:lang w:val="de-DE"/>
                            </w:rPr>
                          </w:pPr>
                          <w:r w:rsidRPr="00DD5A4C">
                            <w:rPr>
                              <w:lang w:val="de-DE"/>
                            </w:rPr>
                            <w:t>74321 Bietigheim-Bissingen</w:t>
                          </w:r>
                        </w:p>
                        <w:p w14:paraId="6F69D746" w14:textId="77777777" w:rsidR="00B143FE" w:rsidRPr="00DD5A4C" w:rsidRDefault="00B143FE" w:rsidP="00B143FE">
                          <w:pPr>
                            <w:pStyle w:val="Kontaktdaten"/>
                            <w:rPr>
                              <w:lang w:val="de-DE"/>
                            </w:rPr>
                          </w:pPr>
                        </w:p>
                        <w:p w14:paraId="4A747A10" w14:textId="77777777" w:rsidR="00B143FE" w:rsidRPr="00DD5A4C" w:rsidRDefault="00B143FE" w:rsidP="00B143FE">
                          <w:pPr>
                            <w:pStyle w:val="Kontaktdaten"/>
                            <w:rPr>
                              <w:lang w:val="de-DE"/>
                            </w:rPr>
                          </w:pPr>
                          <w:proofErr w:type="spellStart"/>
                          <w:r w:rsidRPr="00DD5A4C">
                            <w:rPr>
                              <w:lang w:val="de-DE"/>
                            </w:rPr>
                            <w:t>Tél</w:t>
                          </w:r>
                          <w:proofErr w:type="spellEnd"/>
                          <w:r w:rsidRPr="00DD5A4C">
                            <w:rPr>
                              <w:lang w:val="de-DE"/>
                            </w:rPr>
                            <w:t xml:space="preserve">. : +49 7142 78-0 </w:t>
                          </w:r>
                        </w:p>
                        <w:p w14:paraId="717B90E6" w14:textId="77777777" w:rsidR="00B143FE" w:rsidRPr="00DD5A4C" w:rsidRDefault="00B143FE" w:rsidP="00B143FE">
                          <w:pPr>
                            <w:pStyle w:val="Kontaktdaten"/>
                            <w:rPr>
                              <w:lang w:val="de-DE"/>
                            </w:rPr>
                          </w:pPr>
                          <w:r w:rsidRPr="00DD5A4C">
                            <w:rPr>
                              <w:lang w:val="de-DE"/>
                            </w:rPr>
                            <w:t xml:space="preserve">Fax: +49 7142 78-2107 </w:t>
                          </w:r>
                        </w:p>
                        <w:p w14:paraId="2C72C6A2" w14:textId="77777777" w:rsidR="00B143FE" w:rsidRPr="00DD5A4C" w:rsidRDefault="00B143FE" w:rsidP="00B143FE">
                          <w:pPr>
                            <w:pStyle w:val="Kontaktdaten"/>
                            <w:rPr>
                              <w:lang w:val="de-DE"/>
                            </w:rPr>
                          </w:pPr>
                        </w:p>
                        <w:p w14:paraId="4A3B1117" w14:textId="77777777" w:rsidR="00B143FE" w:rsidRPr="00DD5A4C" w:rsidRDefault="00B143FE" w:rsidP="00B143FE">
                          <w:pPr>
                            <w:pStyle w:val="Kontaktdaten"/>
                            <w:rPr>
                              <w:lang w:val="de-DE"/>
                            </w:rPr>
                          </w:pPr>
                          <w:r w:rsidRPr="00DD5A4C">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38442C" w:rsidRDefault="00B143FE" w:rsidP="00B143FE">
                    <w:pPr>
                      <w:pStyle w:val="Kontaktdaten"/>
                      <w:rPr>
                        <w:rStyle w:val="Fettung"/>
                        <w:bCs/>
                        <w:spacing w:val="2"/>
                        <w:w w:val="100"/>
                        <w:lang w:val="de-DE"/>
                      </w:rPr>
                    </w:pPr>
                    <w:r w:rsidRPr="0038442C">
                      <w:rPr>
                        <w:rStyle w:val="Fettung"/>
                        <w:bCs/>
                        <w:lang w:val="de-DE"/>
                      </w:rPr>
                      <w:t>Dürr Systems AG</w:t>
                    </w:r>
                  </w:p>
                  <w:p w14:paraId="3D3A50D5" w14:textId="77777777" w:rsidR="00B143FE" w:rsidRPr="00DD5A4C" w:rsidRDefault="00B143FE" w:rsidP="00B143FE">
                    <w:pPr>
                      <w:pStyle w:val="Kontaktdaten"/>
                      <w:rPr>
                        <w:lang w:val="de-DE"/>
                      </w:rPr>
                    </w:pPr>
                    <w:r w:rsidRPr="0038442C">
                      <w:rPr>
                        <w:lang w:val="de-DE"/>
                      </w:rPr>
                      <w:t xml:space="preserve">Carl-Benz-Str. </w:t>
                    </w:r>
                    <w:r w:rsidRPr="00DD5A4C">
                      <w:rPr>
                        <w:lang w:val="de-DE"/>
                      </w:rPr>
                      <w:t>34</w:t>
                    </w:r>
                  </w:p>
                  <w:p w14:paraId="013BD512" w14:textId="77777777" w:rsidR="00B143FE" w:rsidRPr="00DD5A4C" w:rsidRDefault="00B143FE" w:rsidP="00B143FE">
                    <w:pPr>
                      <w:pStyle w:val="Kontaktdaten"/>
                      <w:rPr>
                        <w:lang w:val="de-DE"/>
                      </w:rPr>
                    </w:pPr>
                    <w:r w:rsidRPr="00DD5A4C">
                      <w:rPr>
                        <w:lang w:val="de-DE"/>
                      </w:rPr>
                      <w:t>74321 Bietigheim-Bissingen</w:t>
                    </w:r>
                  </w:p>
                  <w:p w14:paraId="6F69D746" w14:textId="77777777" w:rsidR="00B143FE" w:rsidRPr="00DD5A4C" w:rsidRDefault="00B143FE" w:rsidP="00B143FE">
                    <w:pPr>
                      <w:pStyle w:val="Kontaktdaten"/>
                      <w:rPr>
                        <w:lang w:val="de-DE"/>
                      </w:rPr>
                    </w:pPr>
                  </w:p>
                  <w:p w14:paraId="4A747A10" w14:textId="77777777" w:rsidR="00B143FE" w:rsidRPr="00DD5A4C" w:rsidRDefault="00B143FE" w:rsidP="00B143FE">
                    <w:pPr>
                      <w:pStyle w:val="Kontaktdaten"/>
                      <w:rPr>
                        <w:lang w:val="de-DE"/>
                      </w:rPr>
                    </w:pPr>
                    <w:r w:rsidRPr="00DD5A4C">
                      <w:rPr>
                        <w:lang w:val="de-DE"/>
                      </w:rPr>
                      <w:t xml:space="preserve">Tél. : +49 7142 78-0 </w:t>
                    </w:r>
                  </w:p>
                  <w:p w14:paraId="717B90E6" w14:textId="77777777" w:rsidR="00B143FE" w:rsidRPr="00DD5A4C" w:rsidRDefault="00B143FE" w:rsidP="00B143FE">
                    <w:pPr>
                      <w:pStyle w:val="Kontaktdaten"/>
                      <w:rPr>
                        <w:lang w:val="de-DE"/>
                      </w:rPr>
                    </w:pPr>
                    <w:r w:rsidRPr="00DD5A4C">
                      <w:rPr>
                        <w:lang w:val="de-DE"/>
                      </w:rPr>
                      <w:t xml:space="preserve">Fax: +49 7142 78-2107 </w:t>
                    </w:r>
                  </w:p>
                  <w:p w14:paraId="2C72C6A2" w14:textId="77777777" w:rsidR="00B143FE" w:rsidRPr="00DD5A4C" w:rsidRDefault="00B143FE" w:rsidP="00B143FE">
                    <w:pPr>
                      <w:pStyle w:val="Kontaktdaten"/>
                      <w:rPr>
                        <w:lang w:val="de-DE"/>
                      </w:rPr>
                    </w:pPr>
                  </w:p>
                  <w:p w14:paraId="4A3B1117" w14:textId="77777777" w:rsidR="00B143FE" w:rsidRPr="00DD5A4C" w:rsidRDefault="00B143FE" w:rsidP="00B143FE">
                    <w:pPr>
                      <w:pStyle w:val="Kontaktdaten"/>
                      <w:rPr>
                        <w:lang w:val="de-DE"/>
                      </w:rPr>
                    </w:pPr>
                    <w:r w:rsidRPr="00DD5A4C">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38442C" w:rsidRDefault="00B143FE" w:rsidP="0026127D">
                          <w:pPr>
                            <w:pStyle w:val="Kontaktdaten"/>
                            <w:rPr>
                              <w:rStyle w:val="Fettung"/>
                              <w:bCs/>
                              <w:spacing w:val="2"/>
                              <w:w w:val="100"/>
                              <w:lang w:val="de-DE"/>
                            </w:rPr>
                          </w:pPr>
                          <w:r w:rsidRPr="0038442C">
                            <w:rPr>
                              <w:rStyle w:val="Fettung"/>
                              <w:bCs/>
                              <w:lang w:val="de-DE"/>
                            </w:rPr>
                            <w:t>Dürr Systems AG</w:t>
                          </w:r>
                        </w:p>
                        <w:p w14:paraId="41B4EF86" w14:textId="77777777" w:rsidR="00B143FE" w:rsidRPr="00DD5A4C" w:rsidRDefault="00B143FE" w:rsidP="0026127D">
                          <w:pPr>
                            <w:pStyle w:val="Kontaktdaten"/>
                            <w:rPr>
                              <w:lang w:val="de-DE"/>
                            </w:rPr>
                          </w:pPr>
                          <w:r w:rsidRPr="0038442C">
                            <w:rPr>
                              <w:lang w:val="de-DE"/>
                            </w:rPr>
                            <w:t xml:space="preserve">Carl-Benz-Str. </w:t>
                          </w:r>
                          <w:r w:rsidRPr="00DD5A4C">
                            <w:rPr>
                              <w:lang w:val="de-DE"/>
                            </w:rPr>
                            <w:t>34</w:t>
                          </w:r>
                        </w:p>
                        <w:p w14:paraId="5555B2C2" w14:textId="77777777" w:rsidR="00B143FE" w:rsidRPr="00DD5A4C" w:rsidRDefault="00B143FE" w:rsidP="0026127D">
                          <w:pPr>
                            <w:pStyle w:val="Kontaktdaten"/>
                            <w:rPr>
                              <w:lang w:val="de-DE"/>
                            </w:rPr>
                          </w:pPr>
                          <w:r w:rsidRPr="00DD5A4C">
                            <w:rPr>
                              <w:lang w:val="de-DE"/>
                            </w:rPr>
                            <w:t>74321 Bietigheim-Bissingen</w:t>
                          </w:r>
                        </w:p>
                        <w:p w14:paraId="53B79677" w14:textId="77777777" w:rsidR="00B143FE" w:rsidRPr="00DD5A4C" w:rsidRDefault="00B143FE" w:rsidP="0026127D">
                          <w:pPr>
                            <w:pStyle w:val="Kontaktdaten"/>
                            <w:rPr>
                              <w:lang w:val="de-DE"/>
                            </w:rPr>
                          </w:pPr>
                        </w:p>
                        <w:p w14:paraId="451432D7" w14:textId="77777777" w:rsidR="00B143FE" w:rsidRPr="00DD5A4C" w:rsidRDefault="00B143FE" w:rsidP="0026127D">
                          <w:pPr>
                            <w:pStyle w:val="Kontaktdaten"/>
                            <w:rPr>
                              <w:lang w:val="de-DE"/>
                            </w:rPr>
                          </w:pPr>
                          <w:proofErr w:type="spellStart"/>
                          <w:r w:rsidRPr="00DD5A4C">
                            <w:rPr>
                              <w:lang w:val="de-DE"/>
                            </w:rPr>
                            <w:t>Tél</w:t>
                          </w:r>
                          <w:proofErr w:type="spellEnd"/>
                          <w:r w:rsidRPr="00DD5A4C">
                            <w:rPr>
                              <w:lang w:val="de-DE"/>
                            </w:rPr>
                            <w:t xml:space="preserve">. : +49 7142 78-0 </w:t>
                          </w:r>
                        </w:p>
                        <w:p w14:paraId="32EF3341" w14:textId="77777777" w:rsidR="00B143FE" w:rsidRPr="00DD5A4C" w:rsidRDefault="00B143FE" w:rsidP="0026127D">
                          <w:pPr>
                            <w:pStyle w:val="Kontaktdaten"/>
                            <w:rPr>
                              <w:lang w:val="de-DE"/>
                            </w:rPr>
                          </w:pPr>
                          <w:r w:rsidRPr="00DD5A4C">
                            <w:rPr>
                              <w:lang w:val="de-DE"/>
                            </w:rPr>
                            <w:t xml:space="preserve">Fax: +49 7142 78-2107 </w:t>
                          </w:r>
                        </w:p>
                        <w:p w14:paraId="1D8E1397" w14:textId="77777777" w:rsidR="00B143FE" w:rsidRPr="00DD5A4C" w:rsidRDefault="00B143FE" w:rsidP="0026127D">
                          <w:pPr>
                            <w:pStyle w:val="Kontaktdaten"/>
                            <w:rPr>
                              <w:lang w:val="de-DE"/>
                            </w:rPr>
                          </w:pPr>
                        </w:p>
                        <w:p w14:paraId="6E924C90" w14:textId="77777777" w:rsidR="00B143FE" w:rsidRPr="00DD5A4C" w:rsidRDefault="00B143FE" w:rsidP="0026127D">
                          <w:pPr>
                            <w:pStyle w:val="Kontaktdaten"/>
                            <w:rPr>
                              <w:lang w:val="de-DE"/>
                            </w:rPr>
                          </w:pPr>
                          <w:r w:rsidRPr="00DD5A4C">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38442C" w:rsidRDefault="00B143FE" w:rsidP="0026127D">
                    <w:pPr>
                      <w:pStyle w:val="Kontaktdaten"/>
                      <w:rPr>
                        <w:rStyle w:val="Fettung"/>
                        <w:bCs/>
                        <w:spacing w:val="2"/>
                        <w:w w:val="100"/>
                        <w:lang w:val="de-DE"/>
                      </w:rPr>
                    </w:pPr>
                    <w:r w:rsidRPr="0038442C">
                      <w:rPr>
                        <w:rStyle w:val="Fettung"/>
                        <w:bCs/>
                        <w:lang w:val="de-DE"/>
                      </w:rPr>
                      <w:t>Dürr Systems AG</w:t>
                    </w:r>
                  </w:p>
                  <w:p w14:paraId="41B4EF86" w14:textId="77777777" w:rsidR="00B143FE" w:rsidRPr="00DD5A4C" w:rsidRDefault="00B143FE" w:rsidP="0026127D">
                    <w:pPr>
                      <w:pStyle w:val="Kontaktdaten"/>
                      <w:rPr>
                        <w:lang w:val="de-DE"/>
                      </w:rPr>
                    </w:pPr>
                    <w:r w:rsidRPr="0038442C">
                      <w:rPr>
                        <w:lang w:val="de-DE"/>
                      </w:rPr>
                      <w:t xml:space="preserve">Carl-Benz-Str. </w:t>
                    </w:r>
                    <w:r w:rsidRPr="00DD5A4C">
                      <w:rPr>
                        <w:lang w:val="de-DE"/>
                      </w:rPr>
                      <w:t>34</w:t>
                    </w:r>
                  </w:p>
                  <w:p w14:paraId="5555B2C2" w14:textId="77777777" w:rsidR="00B143FE" w:rsidRPr="00DD5A4C" w:rsidRDefault="00B143FE" w:rsidP="0026127D">
                    <w:pPr>
                      <w:pStyle w:val="Kontaktdaten"/>
                      <w:rPr>
                        <w:lang w:val="de-DE"/>
                      </w:rPr>
                    </w:pPr>
                    <w:r w:rsidRPr="00DD5A4C">
                      <w:rPr>
                        <w:lang w:val="de-DE"/>
                      </w:rPr>
                      <w:t>74321 Bietigheim-Bissingen</w:t>
                    </w:r>
                  </w:p>
                  <w:p w14:paraId="53B79677" w14:textId="77777777" w:rsidR="00B143FE" w:rsidRPr="00DD5A4C" w:rsidRDefault="00B143FE" w:rsidP="0026127D">
                    <w:pPr>
                      <w:pStyle w:val="Kontaktdaten"/>
                      <w:rPr>
                        <w:lang w:val="de-DE"/>
                      </w:rPr>
                    </w:pPr>
                  </w:p>
                  <w:p w14:paraId="451432D7" w14:textId="77777777" w:rsidR="00B143FE" w:rsidRPr="00DD5A4C" w:rsidRDefault="00B143FE" w:rsidP="0026127D">
                    <w:pPr>
                      <w:pStyle w:val="Kontaktdaten"/>
                      <w:rPr>
                        <w:lang w:val="de-DE"/>
                      </w:rPr>
                    </w:pPr>
                    <w:r w:rsidRPr="00DD5A4C">
                      <w:rPr>
                        <w:lang w:val="de-DE"/>
                      </w:rPr>
                      <w:t xml:space="preserve">Tél. : +49 7142 78-0 </w:t>
                    </w:r>
                  </w:p>
                  <w:p w14:paraId="32EF3341" w14:textId="77777777" w:rsidR="00B143FE" w:rsidRPr="00DD5A4C" w:rsidRDefault="00B143FE" w:rsidP="0026127D">
                    <w:pPr>
                      <w:pStyle w:val="Kontaktdaten"/>
                      <w:rPr>
                        <w:lang w:val="de-DE"/>
                      </w:rPr>
                    </w:pPr>
                    <w:r w:rsidRPr="00DD5A4C">
                      <w:rPr>
                        <w:lang w:val="de-DE"/>
                      </w:rPr>
                      <w:t xml:space="preserve">Fax: +49 7142 78-2107 </w:t>
                    </w:r>
                  </w:p>
                  <w:p w14:paraId="1D8E1397" w14:textId="77777777" w:rsidR="00B143FE" w:rsidRPr="00DD5A4C" w:rsidRDefault="00B143FE" w:rsidP="0026127D">
                    <w:pPr>
                      <w:pStyle w:val="Kontaktdaten"/>
                      <w:rPr>
                        <w:lang w:val="de-DE"/>
                      </w:rPr>
                    </w:pPr>
                  </w:p>
                  <w:p w14:paraId="6E924C90" w14:textId="77777777" w:rsidR="00B143FE" w:rsidRPr="00DD5A4C" w:rsidRDefault="00B143FE" w:rsidP="0026127D">
                    <w:pPr>
                      <w:pStyle w:val="Kontaktdaten"/>
                      <w:rPr>
                        <w:lang w:val="de-DE"/>
                      </w:rPr>
                    </w:pPr>
                    <w:r w:rsidRPr="00DD5A4C">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ED4EEE"/>
    <w:multiLevelType w:val="hybridMultilevel"/>
    <w:tmpl w:val="A6FA4B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2"/>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1"/>
  </w:num>
  <w:num w:numId="15">
    <w:abstractNumId w:val="15"/>
  </w:num>
  <w:num w:numId="16">
    <w:abstractNumId w:val="13"/>
  </w:num>
  <w:num w:numId="17">
    <w:abstractNumId w:val="10"/>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fr-FR" w:vendorID="64" w:dllVersion="6" w:nlCheck="1" w:checkStyle="1"/>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CE4"/>
    <w:rsid w:val="00004D92"/>
    <w:rsid w:val="00005AF4"/>
    <w:rsid w:val="0001039C"/>
    <w:rsid w:val="00011CA6"/>
    <w:rsid w:val="000137F9"/>
    <w:rsid w:val="00013B23"/>
    <w:rsid w:val="00015F92"/>
    <w:rsid w:val="0002273A"/>
    <w:rsid w:val="00026B8C"/>
    <w:rsid w:val="00030020"/>
    <w:rsid w:val="00030C1A"/>
    <w:rsid w:val="0003543C"/>
    <w:rsid w:val="00036336"/>
    <w:rsid w:val="000365AA"/>
    <w:rsid w:val="00037BB3"/>
    <w:rsid w:val="00037FF7"/>
    <w:rsid w:val="00040FEA"/>
    <w:rsid w:val="0004140A"/>
    <w:rsid w:val="000436AB"/>
    <w:rsid w:val="0004414F"/>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90C8B"/>
    <w:rsid w:val="0009126C"/>
    <w:rsid w:val="00095F60"/>
    <w:rsid w:val="00097770"/>
    <w:rsid w:val="00097924"/>
    <w:rsid w:val="000A0BBC"/>
    <w:rsid w:val="000A12E1"/>
    <w:rsid w:val="000A6420"/>
    <w:rsid w:val="000A779F"/>
    <w:rsid w:val="000A799A"/>
    <w:rsid w:val="000B122D"/>
    <w:rsid w:val="000B17AC"/>
    <w:rsid w:val="000B6E58"/>
    <w:rsid w:val="000C009A"/>
    <w:rsid w:val="000C2A85"/>
    <w:rsid w:val="000C3444"/>
    <w:rsid w:val="000C3AF3"/>
    <w:rsid w:val="000C74C8"/>
    <w:rsid w:val="000D1867"/>
    <w:rsid w:val="000D4047"/>
    <w:rsid w:val="000F1B6F"/>
    <w:rsid w:val="000F215E"/>
    <w:rsid w:val="000F52E1"/>
    <w:rsid w:val="000F599A"/>
    <w:rsid w:val="00100C0C"/>
    <w:rsid w:val="0010134F"/>
    <w:rsid w:val="00102066"/>
    <w:rsid w:val="0010399B"/>
    <w:rsid w:val="00103EE3"/>
    <w:rsid w:val="001052E0"/>
    <w:rsid w:val="001076E4"/>
    <w:rsid w:val="00112DF3"/>
    <w:rsid w:val="0011355B"/>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35AE"/>
    <w:rsid w:val="001936C7"/>
    <w:rsid w:val="00194AC6"/>
    <w:rsid w:val="00197009"/>
    <w:rsid w:val="001A297C"/>
    <w:rsid w:val="001A5B15"/>
    <w:rsid w:val="001A65EE"/>
    <w:rsid w:val="001C0A26"/>
    <w:rsid w:val="001C0A39"/>
    <w:rsid w:val="001C5EB3"/>
    <w:rsid w:val="001C5FDC"/>
    <w:rsid w:val="001D0887"/>
    <w:rsid w:val="001D0F2E"/>
    <w:rsid w:val="001D697E"/>
    <w:rsid w:val="001D776F"/>
    <w:rsid w:val="001F3730"/>
    <w:rsid w:val="001F6276"/>
    <w:rsid w:val="001F7E95"/>
    <w:rsid w:val="0020322F"/>
    <w:rsid w:val="00205B62"/>
    <w:rsid w:val="0020631B"/>
    <w:rsid w:val="00206375"/>
    <w:rsid w:val="00206AAF"/>
    <w:rsid w:val="002118EB"/>
    <w:rsid w:val="00216BD0"/>
    <w:rsid w:val="00216FC6"/>
    <w:rsid w:val="002176DB"/>
    <w:rsid w:val="00226865"/>
    <w:rsid w:val="00231A54"/>
    <w:rsid w:val="0023563A"/>
    <w:rsid w:val="00236E5E"/>
    <w:rsid w:val="00241812"/>
    <w:rsid w:val="00243F9B"/>
    <w:rsid w:val="00252189"/>
    <w:rsid w:val="0025441C"/>
    <w:rsid w:val="0026127D"/>
    <w:rsid w:val="002655A1"/>
    <w:rsid w:val="00271320"/>
    <w:rsid w:val="002714A1"/>
    <w:rsid w:val="002717A8"/>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6DD3"/>
    <w:rsid w:val="002D7EB6"/>
    <w:rsid w:val="002E03AE"/>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2FCC"/>
    <w:rsid w:val="00354C04"/>
    <w:rsid w:val="00356188"/>
    <w:rsid w:val="00356E17"/>
    <w:rsid w:val="00357644"/>
    <w:rsid w:val="00360089"/>
    <w:rsid w:val="0036088A"/>
    <w:rsid w:val="0036125D"/>
    <w:rsid w:val="00362153"/>
    <w:rsid w:val="00362739"/>
    <w:rsid w:val="00366A8E"/>
    <w:rsid w:val="00373E56"/>
    <w:rsid w:val="00375576"/>
    <w:rsid w:val="00375D1A"/>
    <w:rsid w:val="0038442C"/>
    <w:rsid w:val="003849ED"/>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173A4"/>
    <w:rsid w:val="00424A3C"/>
    <w:rsid w:val="0043346C"/>
    <w:rsid w:val="004370EF"/>
    <w:rsid w:val="004400ED"/>
    <w:rsid w:val="004404FF"/>
    <w:rsid w:val="00442156"/>
    <w:rsid w:val="004427AF"/>
    <w:rsid w:val="00450174"/>
    <w:rsid w:val="00450D7A"/>
    <w:rsid w:val="00451CA7"/>
    <w:rsid w:val="004535D9"/>
    <w:rsid w:val="00455402"/>
    <w:rsid w:val="00456256"/>
    <w:rsid w:val="004606AC"/>
    <w:rsid w:val="00461EFC"/>
    <w:rsid w:val="0046201D"/>
    <w:rsid w:val="00462DDC"/>
    <w:rsid w:val="004667BA"/>
    <w:rsid w:val="00466954"/>
    <w:rsid w:val="00467800"/>
    <w:rsid w:val="00470EFD"/>
    <w:rsid w:val="00473AEC"/>
    <w:rsid w:val="00476060"/>
    <w:rsid w:val="004762B9"/>
    <w:rsid w:val="0047652B"/>
    <w:rsid w:val="00476746"/>
    <w:rsid w:val="00477801"/>
    <w:rsid w:val="00483EB5"/>
    <w:rsid w:val="00486F5D"/>
    <w:rsid w:val="00490EEF"/>
    <w:rsid w:val="00494EE7"/>
    <w:rsid w:val="004A3A5F"/>
    <w:rsid w:val="004B3D7E"/>
    <w:rsid w:val="004C6EBC"/>
    <w:rsid w:val="004D1D0E"/>
    <w:rsid w:val="004D3165"/>
    <w:rsid w:val="004D7B9E"/>
    <w:rsid w:val="004E0D94"/>
    <w:rsid w:val="004E0DC1"/>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448B"/>
    <w:rsid w:val="00534C1A"/>
    <w:rsid w:val="005365B4"/>
    <w:rsid w:val="0054450D"/>
    <w:rsid w:val="00554864"/>
    <w:rsid w:val="00555999"/>
    <w:rsid w:val="00555E2A"/>
    <w:rsid w:val="00564109"/>
    <w:rsid w:val="00565CE0"/>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64AB"/>
    <w:rsid w:val="005F7CEF"/>
    <w:rsid w:val="00602E06"/>
    <w:rsid w:val="006074EB"/>
    <w:rsid w:val="0060792D"/>
    <w:rsid w:val="00607930"/>
    <w:rsid w:val="006117A1"/>
    <w:rsid w:val="00614890"/>
    <w:rsid w:val="00615ED0"/>
    <w:rsid w:val="00617EA4"/>
    <w:rsid w:val="00621A28"/>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08F4"/>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0A98"/>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5F28"/>
    <w:rsid w:val="007579FC"/>
    <w:rsid w:val="00762C5B"/>
    <w:rsid w:val="00771469"/>
    <w:rsid w:val="00772BCD"/>
    <w:rsid w:val="00773BF3"/>
    <w:rsid w:val="00775358"/>
    <w:rsid w:val="007769A8"/>
    <w:rsid w:val="007801B8"/>
    <w:rsid w:val="0078405F"/>
    <w:rsid w:val="0078480F"/>
    <w:rsid w:val="00786C56"/>
    <w:rsid w:val="00794234"/>
    <w:rsid w:val="007A0268"/>
    <w:rsid w:val="007A7F56"/>
    <w:rsid w:val="007C0C38"/>
    <w:rsid w:val="007C1F06"/>
    <w:rsid w:val="007C1FA4"/>
    <w:rsid w:val="007C2AF1"/>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2BD1"/>
    <w:rsid w:val="0084627F"/>
    <w:rsid w:val="00851EE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3A0"/>
    <w:rsid w:val="008F5E48"/>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9F6F68"/>
    <w:rsid w:val="00A00F8D"/>
    <w:rsid w:val="00A03D1A"/>
    <w:rsid w:val="00A050D1"/>
    <w:rsid w:val="00A06101"/>
    <w:rsid w:val="00A12073"/>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AF79B0"/>
    <w:rsid w:val="00B030B8"/>
    <w:rsid w:val="00B117C4"/>
    <w:rsid w:val="00B120EC"/>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5361"/>
    <w:rsid w:val="00B85A9F"/>
    <w:rsid w:val="00B90801"/>
    <w:rsid w:val="00B95A5D"/>
    <w:rsid w:val="00B965A1"/>
    <w:rsid w:val="00B966C9"/>
    <w:rsid w:val="00BA105F"/>
    <w:rsid w:val="00BA38A7"/>
    <w:rsid w:val="00BA49C1"/>
    <w:rsid w:val="00BB62CE"/>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55DA"/>
    <w:rsid w:val="00C15C40"/>
    <w:rsid w:val="00C22B04"/>
    <w:rsid w:val="00C26C3B"/>
    <w:rsid w:val="00C30243"/>
    <w:rsid w:val="00C40D79"/>
    <w:rsid w:val="00C41149"/>
    <w:rsid w:val="00C4131C"/>
    <w:rsid w:val="00C416F6"/>
    <w:rsid w:val="00C41892"/>
    <w:rsid w:val="00C4390B"/>
    <w:rsid w:val="00C444A5"/>
    <w:rsid w:val="00C461F6"/>
    <w:rsid w:val="00C4707B"/>
    <w:rsid w:val="00C51005"/>
    <w:rsid w:val="00C54CD4"/>
    <w:rsid w:val="00C5652E"/>
    <w:rsid w:val="00C600C0"/>
    <w:rsid w:val="00C62ACC"/>
    <w:rsid w:val="00C705CE"/>
    <w:rsid w:val="00C710E3"/>
    <w:rsid w:val="00C85B1A"/>
    <w:rsid w:val="00C877B9"/>
    <w:rsid w:val="00C915A2"/>
    <w:rsid w:val="00C956CF"/>
    <w:rsid w:val="00C963C9"/>
    <w:rsid w:val="00C96510"/>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D00FC4"/>
    <w:rsid w:val="00D04131"/>
    <w:rsid w:val="00D04A4C"/>
    <w:rsid w:val="00D0567D"/>
    <w:rsid w:val="00D05F5C"/>
    <w:rsid w:val="00D06D68"/>
    <w:rsid w:val="00D1136F"/>
    <w:rsid w:val="00D16D90"/>
    <w:rsid w:val="00D24C4F"/>
    <w:rsid w:val="00D26132"/>
    <w:rsid w:val="00D27422"/>
    <w:rsid w:val="00D2759C"/>
    <w:rsid w:val="00D34986"/>
    <w:rsid w:val="00D36FC5"/>
    <w:rsid w:val="00D4098D"/>
    <w:rsid w:val="00D44B55"/>
    <w:rsid w:val="00D4535E"/>
    <w:rsid w:val="00D45CE9"/>
    <w:rsid w:val="00D51AA6"/>
    <w:rsid w:val="00D51FA6"/>
    <w:rsid w:val="00D65157"/>
    <w:rsid w:val="00D6698C"/>
    <w:rsid w:val="00D7185B"/>
    <w:rsid w:val="00D854A6"/>
    <w:rsid w:val="00D85B9B"/>
    <w:rsid w:val="00D861BB"/>
    <w:rsid w:val="00D86880"/>
    <w:rsid w:val="00D86DD5"/>
    <w:rsid w:val="00D9165E"/>
    <w:rsid w:val="00DA7EE1"/>
    <w:rsid w:val="00DB1452"/>
    <w:rsid w:val="00DB74F9"/>
    <w:rsid w:val="00DC2C62"/>
    <w:rsid w:val="00DC443F"/>
    <w:rsid w:val="00DC7857"/>
    <w:rsid w:val="00DD0BF1"/>
    <w:rsid w:val="00DD1673"/>
    <w:rsid w:val="00DD30AE"/>
    <w:rsid w:val="00DD57C0"/>
    <w:rsid w:val="00DD5A4C"/>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35D9"/>
    <w:rsid w:val="00E03DA3"/>
    <w:rsid w:val="00E05C6B"/>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0424"/>
    <w:rsid w:val="00E5583D"/>
    <w:rsid w:val="00E55F88"/>
    <w:rsid w:val="00E56B97"/>
    <w:rsid w:val="00E6101F"/>
    <w:rsid w:val="00E61CEB"/>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B5E1B"/>
    <w:rsid w:val="00EC0B50"/>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1765E"/>
    <w:rsid w:val="00F22E61"/>
    <w:rsid w:val="00F26205"/>
    <w:rsid w:val="00F26D41"/>
    <w:rsid w:val="00F27557"/>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07D9"/>
    <w:rsid w:val="00F73F1D"/>
    <w:rsid w:val="00F76BB1"/>
    <w:rsid w:val="00F8163B"/>
    <w:rsid w:val="00F8295A"/>
    <w:rsid w:val="00F830E4"/>
    <w:rsid w:val="00F90178"/>
    <w:rsid w:val="00F91A06"/>
    <w:rsid w:val="00FA026B"/>
    <w:rsid w:val="00FA2184"/>
    <w:rsid w:val="00FA4E42"/>
    <w:rsid w:val="00FA7889"/>
    <w:rsid w:val="00FB0B93"/>
    <w:rsid w:val="00FB3D58"/>
    <w:rsid w:val="00FB561D"/>
    <w:rsid w:val="00FB61FB"/>
    <w:rsid w:val="00FC10E5"/>
    <w:rsid w:val="00FC1B67"/>
    <w:rsid w:val="00FC272A"/>
    <w:rsid w:val="00FC78B8"/>
    <w:rsid w:val="00FD012F"/>
    <w:rsid w:val="00FD3226"/>
    <w:rsid w:val="00FD3F17"/>
    <w:rsid w:val="00FD3FEF"/>
    <w:rsid w:val="00FD7285"/>
    <w:rsid w:val="00FE1B1F"/>
    <w:rsid w:val="00FE2F7C"/>
    <w:rsid w:val="00FF4B64"/>
    <w:rsid w:val="00FF5D16"/>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styleId="BesuchterHyperlink">
    <w:name w:val="FollowedHyperlink"/>
    <w:basedOn w:val="Absatz-Standardschriftart"/>
    <w:uiPriority w:val="99"/>
    <w:semiHidden/>
    <w:unhideWhenUsed/>
    <w:rsid w:val="00A12073"/>
    <w:rPr>
      <w:color w:val="00468E" w:themeColor="followedHyperlink"/>
      <w:u w:val="single"/>
    </w:rPr>
  </w:style>
  <w:style w:type="paragraph" w:styleId="berarbeitung">
    <w:name w:val="Revision"/>
    <w:hidden/>
    <w:uiPriority w:val="99"/>
    <w:semiHidden/>
    <w:rsid w:val="000A12E1"/>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von.lenoan@du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5E633-A185-4B87-86A4-52010FAF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1102</Words>
  <Characters>6949</Characters>
  <Application>Microsoft Office Word</Application>
  <DocSecurity>0</DocSecurity>
  <Lines>57</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8035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Weiand-Schütt</cp:lastModifiedBy>
  <cp:revision>3</cp:revision>
  <cp:lastPrinted>2019-08-29T12:32:00Z</cp:lastPrinted>
  <dcterms:created xsi:type="dcterms:W3CDTF">2019-08-29T15:54:00Z</dcterms:created>
  <dcterms:modified xsi:type="dcterms:W3CDTF">2019-09-02T12:48:00Z</dcterms:modified>
</cp:coreProperties>
</file>