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13CB4" w14:textId="77777777" w:rsidR="00AC071D" w:rsidRPr="005F2980" w:rsidRDefault="00AC071D" w:rsidP="00AC071D">
      <w:pPr>
        <w:pStyle w:val="Titel-Headline"/>
        <w:spacing w:after="0" w:line="240" w:lineRule="auto"/>
        <w:rPr>
          <w:lang w:val="es-MX"/>
        </w:rPr>
      </w:pPr>
      <w:bookmarkStart w:id="0" w:name="Untertitel"/>
      <w:r w:rsidRPr="005F2980">
        <w:rPr>
          <w:lang w:val="es-MX"/>
        </w:rPr>
        <w:t>Comunicado de Prensa</w:t>
      </w:r>
    </w:p>
    <w:p w14:paraId="746A83AE" w14:textId="387EACAB" w:rsidR="00AC071D" w:rsidRPr="00AC071D" w:rsidRDefault="00CE71C0" w:rsidP="00AC071D">
      <w:pPr>
        <w:pStyle w:val="Linie"/>
        <w:rPr>
          <w:lang w:val="es-ES"/>
        </w:rPr>
      </w:pPr>
      <w:r w:rsidRPr="004554F9">
        <w:rPr>
          <w:noProof/>
          <w:lang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D1900D5"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bookmarkEnd w:id="0"/>
      <w:r w:rsidR="00AC071D" w:rsidRPr="00AC071D">
        <w:rPr>
          <w:color w:val="00468E" w:themeColor="accent1"/>
          <w:lang w:val="es-ES"/>
        </w:rPr>
        <w:t>Dürr presenta EcoProFleet</w:t>
      </w:r>
      <w:r w:rsidR="0070702D">
        <w:rPr>
          <w:color w:val="00468E" w:themeColor="accent1"/>
          <w:lang w:val="es-ES"/>
        </w:rPr>
        <w:t xml:space="preserve">, </w:t>
      </w:r>
      <w:r w:rsidR="00AC071D" w:rsidRPr="00AC071D">
        <w:rPr>
          <w:color w:val="00468E" w:themeColor="accent1"/>
          <w:lang w:val="es-ES"/>
        </w:rPr>
        <w:t xml:space="preserve">el primer </w:t>
      </w:r>
      <w:r w:rsidR="00AC071D" w:rsidRPr="00901473">
        <w:rPr>
          <w:iCs/>
          <w:color w:val="00468E" w:themeColor="accent1"/>
          <w:lang w:val="es-ES"/>
        </w:rPr>
        <w:t>AGV</w:t>
      </w:r>
      <w:r w:rsidR="00AC071D" w:rsidRPr="00AC071D">
        <w:rPr>
          <w:color w:val="00468E" w:themeColor="accent1"/>
          <w:lang w:val="es-ES"/>
        </w:rPr>
        <w:t xml:space="preserve"> para </w:t>
      </w:r>
      <w:r w:rsidR="005F2980">
        <w:rPr>
          <w:color w:val="00468E" w:themeColor="accent1"/>
          <w:lang w:val="es-ES"/>
        </w:rPr>
        <w:t>los talleres de pintura de autos</w:t>
      </w:r>
      <w:r w:rsidR="00AC071D" w:rsidRPr="00AC071D">
        <w:rPr>
          <w:color w:val="00468E" w:themeColor="accent1"/>
          <w:lang w:val="es-ES"/>
        </w:rPr>
        <w:t xml:space="preserve"> del futuro</w:t>
      </w:r>
    </w:p>
    <w:p w14:paraId="22ABD6C4" w14:textId="7FEE4F70" w:rsidR="004173A4" w:rsidRPr="00AC071D" w:rsidRDefault="004173A4" w:rsidP="004173A4">
      <w:pPr>
        <w:pStyle w:val="Flietext"/>
        <w:rPr>
          <w:b/>
          <w:color w:val="00468E" w:themeColor="accent1"/>
          <w:sz w:val="34"/>
          <w:szCs w:val="30"/>
          <w:lang w:val="es-ES"/>
        </w:rPr>
      </w:pPr>
    </w:p>
    <w:p w14:paraId="08E6207C" w14:textId="10C92BB0" w:rsidR="00860010" w:rsidRPr="00AC071D" w:rsidRDefault="00AC071D" w:rsidP="004173A4">
      <w:pPr>
        <w:spacing w:line="360" w:lineRule="auto"/>
        <w:ind w:right="27"/>
        <w:jc w:val="both"/>
        <w:rPr>
          <w:rFonts w:ascii="Arial" w:eastAsia="Arial" w:hAnsi="Arial" w:cs="Arial"/>
          <w:b/>
          <w:color w:val="auto"/>
          <w:lang w:val="es-ES"/>
        </w:rPr>
      </w:pPr>
      <w:r w:rsidRPr="00901473">
        <w:rPr>
          <w:rFonts w:ascii="Arial" w:hAnsi="Arial" w:cs="Arial"/>
          <w:b/>
          <w:color w:val="auto"/>
          <w:lang w:val="es-ES"/>
        </w:rPr>
        <w:t xml:space="preserve">Querétaro, </w:t>
      </w:r>
      <w:r w:rsidRPr="00901473">
        <w:rPr>
          <w:rFonts w:ascii="Arial" w:hAnsi="Arial" w:cs="Arial"/>
          <w:b/>
          <w:bCs/>
          <w:color w:val="auto"/>
          <w:szCs w:val="20"/>
          <w:lang w:val="es-ES"/>
        </w:rPr>
        <w:t>México</w:t>
      </w:r>
      <w:r w:rsidR="00A12073" w:rsidRPr="00901473">
        <w:rPr>
          <w:rFonts w:ascii="Arial" w:hAnsi="Arial"/>
          <w:b/>
          <w:color w:val="auto"/>
          <w:lang w:val="es-MX"/>
        </w:rPr>
        <w:t xml:space="preserve">, </w:t>
      </w:r>
      <w:r w:rsidR="00901473" w:rsidRPr="00901473">
        <w:rPr>
          <w:rFonts w:ascii="Arial" w:hAnsi="Arial"/>
          <w:b/>
          <w:color w:val="auto"/>
          <w:lang w:val="es-MX"/>
        </w:rPr>
        <w:t>septiembre</w:t>
      </w:r>
      <w:r w:rsidR="00901473">
        <w:rPr>
          <w:rFonts w:ascii="Arial" w:hAnsi="Arial"/>
          <w:b/>
          <w:color w:val="auto"/>
          <w:lang w:val="es-MX"/>
        </w:rPr>
        <w:t xml:space="preserve"> </w:t>
      </w:r>
      <w:r w:rsidR="0058186D">
        <w:rPr>
          <w:rFonts w:ascii="Arial" w:hAnsi="Arial"/>
          <w:b/>
          <w:color w:val="auto"/>
          <w:lang w:val="es-MX"/>
        </w:rPr>
        <w:t>11</w:t>
      </w:r>
      <w:r w:rsidR="00A12073" w:rsidRPr="00901473">
        <w:rPr>
          <w:rFonts w:ascii="Arial" w:hAnsi="Arial"/>
          <w:b/>
          <w:color w:val="auto"/>
          <w:lang w:val="es-MX"/>
        </w:rPr>
        <w:t>, 2019 –</w:t>
      </w:r>
      <w:r w:rsidR="004173A4" w:rsidRPr="00901473">
        <w:rPr>
          <w:rFonts w:ascii="Arial" w:hAnsi="Arial"/>
          <w:b/>
          <w:color w:val="auto"/>
          <w:lang w:val="es-MX"/>
        </w:rPr>
        <w:t xml:space="preserve"> </w:t>
      </w:r>
      <w:r w:rsidR="00073049" w:rsidRPr="00901473">
        <w:rPr>
          <w:rFonts w:ascii="Arial" w:hAnsi="Arial"/>
          <w:b/>
          <w:color w:val="auto"/>
          <w:lang w:val="es-ES"/>
        </w:rPr>
        <w:t>La produc</w:t>
      </w:r>
      <w:r w:rsidR="00C80431" w:rsidRPr="00901473">
        <w:rPr>
          <w:rFonts w:ascii="Arial" w:hAnsi="Arial"/>
          <w:b/>
          <w:color w:val="auto"/>
          <w:lang w:val="es-ES"/>
        </w:rPr>
        <w:t xml:space="preserve">ción de automóviles </w:t>
      </w:r>
      <w:r w:rsidR="00736F65" w:rsidRPr="00901473">
        <w:rPr>
          <w:rFonts w:ascii="Arial" w:hAnsi="Arial"/>
          <w:b/>
          <w:color w:val="auto"/>
          <w:lang w:val="es-ES"/>
        </w:rPr>
        <w:t>de</w:t>
      </w:r>
      <w:r w:rsidR="00C80431" w:rsidRPr="00901473">
        <w:rPr>
          <w:rFonts w:ascii="Arial" w:hAnsi="Arial"/>
          <w:b/>
          <w:color w:val="auto"/>
          <w:lang w:val="es-ES"/>
        </w:rPr>
        <w:t>l futuro</w:t>
      </w:r>
      <w:r w:rsidR="00073049" w:rsidRPr="00901473">
        <w:rPr>
          <w:rFonts w:ascii="Arial" w:hAnsi="Arial"/>
          <w:b/>
          <w:color w:val="auto"/>
          <w:lang w:val="es-ES"/>
        </w:rPr>
        <w:t xml:space="preserve"> se está apartando de la l</w:t>
      </w:r>
      <w:r w:rsidR="00C80431" w:rsidRPr="00901473">
        <w:rPr>
          <w:rFonts w:ascii="Arial" w:hAnsi="Arial"/>
          <w:b/>
          <w:color w:val="auto"/>
          <w:lang w:val="es-ES"/>
        </w:rPr>
        <w:t>ínea de producción y acercándo</w:t>
      </w:r>
      <w:r w:rsidR="0070702D" w:rsidRPr="00901473">
        <w:rPr>
          <w:rFonts w:ascii="Arial" w:hAnsi="Arial"/>
          <w:b/>
          <w:color w:val="auto"/>
          <w:lang w:val="es-ES"/>
        </w:rPr>
        <w:t>se</w:t>
      </w:r>
      <w:r w:rsidR="00C936BC" w:rsidRPr="00901473">
        <w:rPr>
          <w:rFonts w:ascii="Arial" w:hAnsi="Arial"/>
          <w:b/>
          <w:color w:val="auto"/>
          <w:lang w:val="es-ES"/>
        </w:rPr>
        <w:t xml:space="preserve"> más a</w:t>
      </w:r>
      <w:r w:rsidR="00073049" w:rsidRPr="00901473">
        <w:rPr>
          <w:rFonts w:ascii="Arial" w:hAnsi="Arial"/>
          <w:b/>
          <w:color w:val="auto"/>
          <w:lang w:val="es-ES"/>
        </w:rPr>
        <w:t xml:space="preserve"> estaciones de trabajo modulares</w:t>
      </w:r>
      <w:r w:rsidR="004554F9" w:rsidRPr="00901473">
        <w:rPr>
          <w:rFonts w:ascii="Arial" w:hAnsi="Arial"/>
          <w:b/>
          <w:color w:val="auto"/>
          <w:lang w:val="es-ES"/>
        </w:rPr>
        <w:t>. Un</w:t>
      </w:r>
      <w:r w:rsidR="00C80431" w:rsidRPr="00901473">
        <w:rPr>
          <w:rFonts w:ascii="Arial" w:hAnsi="Arial"/>
          <w:b/>
          <w:color w:val="auto"/>
          <w:lang w:val="es-ES"/>
        </w:rPr>
        <w:t xml:space="preserve"> </w:t>
      </w:r>
      <w:r w:rsidR="00C936BC" w:rsidRPr="00901473">
        <w:rPr>
          <w:rFonts w:ascii="Arial" w:hAnsi="Arial"/>
          <w:b/>
          <w:color w:val="auto"/>
          <w:lang w:val="es-ES"/>
        </w:rPr>
        <w:t xml:space="preserve">elemento </w:t>
      </w:r>
      <w:r w:rsidR="00C80431" w:rsidRPr="00470C66">
        <w:rPr>
          <w:rFonts w:ascii="Arial" w:hAnsi="Arial"/>
          <w:b/>
          <w:color w:val="auto"/>
          <w:lang w:val="es-ES"/>
        </w:rPr>
        <w:t xml:space="preserve">importante </w:t>
      </w:r>
      <w:r w:rsidR="00C936BC" w:rsidRPr="00470C66">
        <w:rPr>
          <w:rFonts w:ascii="Arial" w:hAnsi="Arial"/>
          <w:b/>
          <w:color w:val="auto"/>
          <w:lang w:val="es-ES"/>
        </w:rPr>
        <w:t xml:space="preserve">aquí </w:t>
      </w:r>
      <w:r w:rsidR="0058186D" w:rsidRPr="00470C66">
        <w:rPr>
          <w:rFonts w:ascii="Arial" w:hAnsi="Arial"/>
          <w:b/>
          <w:color w:val="auto"/>
          <w:lang w:val="es-ES"/>
        </w:rPr>
        <w:t>es la flexibilidad de los</w:t>
      </w:r>
      <w:r w:rsidR="00C936BC" w:rsidRPr="00470C66">
        <w:rPr>
          <w:rFonts w:ascii="Arial" w:hAnsi="Arial"/>
          <w:b/>
          <w:color w:val="auto"/>
          <w:lang w:val="es-ES"/>
        </w:rPr>
        <w:t xml:space="preserve"> V</w:t>
      </w:r>
      <w:r w:rsidR="00C80431" w:rsidRPr="00470C66">
        <w:rPr>
          <w:rFonts w:ascii="Arial" w:hAnsi="Arial"/>
          <w:b/>
          <w:color w:val="auto"/>
          <w:lang w:val="es-ES"/>
        </w:rPr>
        <w:t>ehí</w:t>
      </w:r>
      <w:r w:rsidR="004554F9" w:rsidRPr="00470C66">
        <w:rPr>
          <w:rFonts w:ascii="Arial" w:hAnsi="Arial"/>
          <w:b/>
          <w:color w:val="auto"/>
          <w:lang w:val="es-ES"/>
        </w:rPr>
        <w:t xml:space="preserve">culos </w:t>
      </w:r>
      <w:r w:rsidR="00C936BC" w:rsidRPr="00470C66">
        <w:rPr>
          <w:rFonts w:ascii="Arial" w:hAnsi="Arial"/>
          <w:b/>
          <w:color w:val="auto"/>
          <w:lang w:val="es-ES"/>
        </w:rPr>
        <w:t>G</w:t>
      </w:r>
      <w:r w:rsidR="004554F9" w:rsidRPr="00470C66">
        <w:rPr>
          <w:rFonts w:ascii="Arial" w:hAnsi="Arial"/>
          <w:b/>
          <w:color w:val="auto"/>
          <w:lang w:val="es-ES"/>
        </w:rPr>
        <w:t xml:space="preserve">uiados </w:t>
      </w:r>
      <w:r w:rsidR="00C936BC" w:rsidRPr="00470C66">
        <w:rPr>
          <w:rFonts w:ascii="Arial" w:hAnsi="Arial"/>
          <w:b/>
          <w:color w:val="auto"/>
          <w:lang w:val="es-ES"/>
        </w:rPr>
        <w:t>A</w:t>
      </w:r>
      <w:r w:rsidR="004554F9" w:rsidRPr="00470C66">
        <w:rPr>
          <w:rFonts w:ascii="Arial" w:hAnsi="Arial"/>
          <w:b/>
          <w:color w:val="auto"/>
          <w:lang w:val="es-ES"/>
        </w:rPr>
        <w:t xml:space="preserve">utomáticamente o </w:t>
      </w:r>
      <w:r w:rsidR="004554F9" w:rsidRPr="00470C66">
        <w:rPr>
          <w:rFonts w:ascii="Arial" w:hAnsi="Arial"/>
          <w:b/>
          <w:iCs/>
          <w:color w:val="auto"/>
          <w:lang w:val="es-ES"/>
        </w:rPr>
        <w:t>AGVs</w:t>
      </w:r>
      <w:r w:rsidR="0070702D" w:rsidRPr="00470C66">
        <w:rPr>
          <w:rFonts w:ascii="Arial" w:hAnsi="Arial"/>
          <w:b/>
          <w:color w:val="auto"/>
          <w:lang w:val="es-ES"/>
        </w:rPr>
        <w:t>, por sus siglas en inglés</w:t>
      </w:r>
      <w:r w:rsidR="004554F9" w:rsidRPr="00470C66">
        <w:rPr>
          <w:rFonts w:ascii="Arial" w:hAnsi="Arial"/>
          <w:b/>
          <w:color w:val="auto"/>
          <w:lang w:val="es-ES"/>
        </w:rPr>
        <w:t>. Dürr present</w:t>
      </w:r>
      <w:r w:rsidR="0070702D" w:rsidRPr="00470C66">
        <w:rPr>
          <w:rFonts w:ascii="Arial" w:hAnsi="Arial"/>
          <w:b/>
          <w:color w:val="auto"/>
          <w:lang w:val="es-ES"/>
        </w:rPr>
        <w:t>ó</w:t>
      </w:r>
      <w:r w:rsidR="00470C66" w:rsidRPr="00470C66">
        <w:rPr>
          <w:rFonts w:ascii="Arial" w:hAnsi="Arial"/>
          <w:b/>
          <w:color w:val="auto"/>
          <w:lang w:val="es-ES"/>
        </w:rPr>
        <w:t xml:space="preserve"> </w:t>
      </w:r>
      <w:r w:rsidR="00470C66" w:rsidRPr="00470C66">
        <w:rPr>
          <w:rFonts w:ascii="Arial" w:hAnsi="Arial"/>
          <w:b/>
          <w:color w:val="auto"/>
          <w:lang w:val="es-ES"/>
        </w:rPr>
        <w:t xml:space="preserve">por primera vez en el </w:t>
      </w:r>
      <w:r w:rsidR="00470C66" w:rsidRPr="00470C66">
        <w:rPr>
          <w:rFonts w:ascii="Arial" w:hAnsi="Arial"/>
          <w:b/>
          <w:iCs/>
          <w:color w:val="auto"/>
          <w:lang w:val="es-ES"/>
        </w:rPr>
        <w:t>Open House</w:t>
      </w:r>
      <w:r w:rsidR="00470C66" w:rsidRPr="00470C66">
        <w:rPr>
          <w:rFonts w:ascii="Arial" w:hAnsi="Arial"/>
          <w:b/>
          <w:color w:val="auto"/>
          <w:lang w:val="es-ES"/>
        </w:rPr>
        <w:t xml:space="preserve"> que tuvo lugar en la sede de la compañía en </w:t>
      </w:r>
      <w:r w:rsidR="00470C66" w:rsidRPr="00470C66">
        <w:rPr>
          <w:rFonts w:ascii="Arial" w:eastAsia="Arial" w:hAnsi="Arial" w:cs="Arial"/>
          <w:b/>
          <w:color w:val="auto"/>
          <w:lang w:val="es-ES"/>
        </w:rPr>
        <w:t>Bietigheim-Bissingen,</w:t>
      </w:r>
      <w:r w:rsidR="00470C66" w:rsidRPr="00901473">
        <w:rPr>
          <w:rFonts w:ascii="Arial" w:eastAsia="Arial" w:hAnsi="Arial" w:cs="Arial"/>
          <w:b/>
          <w:color w:val="auto"/>
          <w:lang w:val="es-ES"/>
        </w:rPr>
        <w:t xml:space="preserve"> Alemania</w:t>
      </w:r>
      <w:r w:rsidR="00470C66">
        <w:rPr>
          <w:rFonts w:ascii="Arial" w:hAnsi="Arial"/>
          <w:b/>
          <w:color w:val="auto"/>
          <w:lang w:val="es-ES"/>
        </w:rPr>
        <w:t xml:space="preserve">, </w:t>
      </w:r>
      <w:r w:rsidR="00C936BC" w:rsidRPr="00901473">
        <w:rPr>
          <w:rFonts w:ascii="Arial" w:hAnsi="Arial"/>
          <w:b/>
          <w:color w:val="auto"/>
          <w:lang w:val="es-ES"/>
        </w:rPr>
        <w:t xml:space="preserve">el primer </w:t>
      </w:r>
      <w:r w:rsidR="00C936BC" w:rsidRPr="00901473">
        <w:rPr>
          <w:rFonts w:ascii="Arial" w:hAnsi="Arial"/>
          <w:b/>
          <w:iCs/>
          <w:color w:val="auto"/>
          <w:lang w:val="es-ES"/>
        </w:rPr>
        <w:t>AGV</w:t>
      </w:r>
      <w:r w:rsidR="00470C66">
        <w:rPr>
          <w:rFonts w:ascii="Arial" w:hAnsi="Arial"/>
          <w:b/>
          <w:iCs/>
          <w:color w:val="auto"/>
          <w:lang w:val="es-ES"/>
        </w:rPr>
        <w:t>,</w:t>
      </w:r>
      <w:r w:rsidR="00C936BC" w:rsidRPr="00901473">
        <w:rPr>
          <w:rFonts w:ascii="Arial" w:hAnsi="Arial"/>
          <w:b/>
          <w:color w:val="auto"/>
          <w:lang w:val="es-ES"/>
        </w:rPr>
        <w:t xml:space="preserve"> específicamente diseñado para las plantas de pintura</w:t>
      </w:r>
      <w:r w:rsidR="00470C66">
        <w:rPr>
          <w:rFonts w:ascii="Arial" w:hAnsi="Arial"/>
          <w:b/>
          <w:color w:val="auto"/>
          <w:lang w:val="es-ES"/>
        </w:rPr>
        <w:t xml:space="preserve">, </w:t>
      </w:r>
      <w:r w:rsidR="00C936BC" w:rsidRPr="00901473">
        <w:rPr>
          <w:rFonts w:ascii="Arial" w:hAnsi="Arial"/>
          <w:b/>
          <w:color w:val="auto"/>
          <w:lang w:val="es-ES"/>
        </w:rPr>
        <w:t xml:space="preserve">como una </w:t>
      </w:r>
      <w:r w:rsidR="00470C66" w:rsidRPr="00901473">
        <w:rPr>
          <w:rFonts w:ascii="Arial" w:hAnsi="Arial"/>
          <w:b/>
          <w:color w:val="auto"/>
          <w:lang w:val="es-ES"/>
        </w:rPr>
        <w:t xml:space="preserve">nueva </w:t>
      </w:r>
      <w:r w:rsidR="00C936BC" w:rsidRPr="00901473">
        <w:rPr>
          <w:rFonts w:ascii="Arial" w:hAnsi="Arial"/>
          <w:b/>
          <w:color w:val="auto"/>
          <w:lang w:val="es-ES"/>
        </w:rPr>
        <w:t>solución para una producción más inteligente</w:t>
      </w:r>
      <w:r w:rsidR="00860010" w:rsidRPr="00901473">
        <w:rPr>
          <w:rFonts w:ascii="Arial" w:eastAsia="Arial" w:hAnsi="Arial" w:cs="Arial"/>
          <w:b/>
          <w:color w:val="auto"/>
          <w:lang w:val="es-ES"/>
        </w:rPr>
        <w:t>.</w:t>
      </w:r>
      <w:r w:rsidR="005229A3">
        <w:rPr>
          <w:rFonts w:ascii="Arial" w:eastAsia="Arial" w:hAnsi="Arial" w:cs="Arial"/>
          <w:b/>
          <w:color w:val="auto"/>
          <w:lang w:val="es-ES"/>
        </w:rPr>
        <w:t xml:space="preserve"> </w:t>
      </w:r>
      <w:r w:rsidR="00860010" w:rsidRPr="0040484F">
        <w:rPr>
          <w:rFonts w:ascii="Arial" w:hAnsi="Arial"/>
          <w:b/>
          <w:color w:val="auto"/>
          <w:lang w:val="es-ES"/>
        </w:rPr>
        <w:t>EcoProFleet combina componentes industriales de eficacia comprobada con ideas innovadoras, como un nuevo concepto de almacenamiento de energía. Esto significa que el AGV está listo para operar en todo momento – sin interrupciones para recarga en las tomas de corriente.</w:t>
      </w:r>
    </w:p>
    <w:p w14:paraId="3F07DCB1" w14:textId="77777777" w:rsidR="00C80431" w:rsidRPr="00AC071D" w:rsidRDefault="00C80431" w:rsidP="004173A4">
      <w:pPr>
        <w:spacing w:line="360" w:lineRule="auto"/>
        <w:ind w:right="27"/>
        <w:jc w:val="both"/>
        <w:rPr>
          <w:rFonts w:ascii="Arial" w:hAnsi="Arial"/>
          <w:b/>
          <w:color w:val="auto"/>
          <w:lang w:val="es-ES"/>
        </w:rPr>
      </w:pPr>
    </w:p>
    <w:p w14:paraId="03C3E003" w14:textId="5738C576" w:rsidR="0070702D" w:rsidRPr="00901473" w:rsidRDefault="004554F9" w:rsidP="004173A4">
      <w:pPr>
        <w:spacing w:line="360" w:lineRule="auto"/>
        <w:ind w:right="27"/>
        <w:jc w:val="both"/>
        <w:rPr>
          <w:rFonts w:ascii="Arial" w:hAnsi="Arial"/>
          <w:color w:val="auto"/>
          <w:lang w:val="es-ES"/>
        </w:rPr>
      </w:pPr>
      <w:r w:rsidRPr="00901473">
        <w:rPr>
          <w:rFonts w:ascii="Arial" w:hAnsi="Arial"/>
          <w:color w:val="auto"/>
          <w:lang w:val="es-ES"/>
        </w:rPr>
        <w:t xml:space="preserve">Ya sean </w:t>
      </w:r>
      <w:r w:rsidR="00860010" w:rsidRPr="00901473">
        <w:rPr>
          <w:rFonts w:ascii="Arial" w:hAnsi="Arial"/>
          <w:color w:val="auto"/>
          <w:lang w:val="es-ES"/>
        </w:rPr>
        <w:t>autos</w:t>
      </w:r>
      <w:r w:rsidR="00986115" w:rsidRPr="00901473">
        <w:rPr>
          <w:rFonts w:ascii="Arial" w:hAnsi="Arial"/>
          <w:color w:val="auto"/>
          <w:lang w:val="es-ES"/>
        </w:rPr>
        <w:t xml:space="preserve"> </w:t>
      </w:r>
      <w:r w:rsidRPr="00901473">
        <w:rPr>
          <w:rFonts w:ascii="Arial" w:hAnsi="Arial"/>
          <w:color w:val="auto"/>
          <w:lang w:val="es-ES"/>
        </w:rPr>
        <w:t xml:space="preserve">pequeños o </w:t>
      </w:r>
      <w:r w:rsidRPr="00901473">
        <w:rPr>
          <w:rFonts w:ascii="Arial" w:hAnsi="Arial"/>
          <w:iCs/>
          <w:color w:val="auto"/>
          <w:lang w:val="es-ES"/>
        </w:rPr>
        <w:t>SUVs</w:t>
      </w:r>
      <w:r w:rsidRPr="00901473">
        <w:rPr>
          <w:rFonts w:ascii="Arial" w:hAnsi="Arial"/>
          <w:color w:val="auto"/>
          <w:lang w:val="es-ES"/>
        </w:rPr>
        <w:t xml:space="preserve">, con motores eléctricos o de combustión, el rango de modelos </w:t>
      </w:r>
      <w:r w:rsidR="0070702D" w:rsidRPr="00901473">
        <w:rPr>
          <w:rFonts w:ascii="Arial" w:hAnsi="Arial"/>
          <w:color w:val="auto"/>
          <w:lang w:val="es-ES"/>
        </w:rPr>
        <w:t xml:space="preserve">que son </w:t>
      </w:r>
      <w:r w:rsidRPr="00901473">
        <w:rPr>
          <w:rFonts w:ascii="Arial" w:hAnsi="Arial"/>
          <w:color w:val="auto"/>
          <w:lang w:val="es-ES"/>
        </w:rPr>
        <w:t>pintados</w:t>
      </w:r>
      <w:r w:rsidR="00860010" w:rsidRPr="00901473">
        <w:rPr>
          <w:rFonts w:ascii="Arial" w:hAnsi="Arial"/>
          <w:color w:val="auto"/>
          <w:lang w:val="es-ES"/>
        </w:rPr>
        <w:t xml:space="preserve"> en una planta</w:t>
      </w:r>
      <w:r w:rsidRPr="00901473">
        <w:rPr>
          <w:rFonts w:ascii="Arial" w:hAnsi="Arial"/>
          <w:color w:val="auto"/>
          <w:lang w:val="es-ES"/>
        </w:rPr>
        <w:t xml:space="preserve"> </w:t>
      </w:r>
      <w:r w:rsidR="00860010" w:rsidRPr="00901473">
        <w:rPr>
          <w:rFonts w:ascii="Arial" w:hAnsi="Arial"/>
          <w:color w:val="auto"/>
          <w:lang w:val="es-ES"/>
        </w:rPr>
        <w:t>es cada vez mayor</w:t>
      </w:r>
      <w:r w:rsidRPr="00901473">
        <w:rPr>
          <w:rFonts w:ascii="Arial" w:hAnsi="Arial"/>
          <w:color w:val="auto"/>
          <w:lang w:val="es-ES"/>
        </w:rPr>
        <w:t>.</w:t>
      </w:r>
      <w:r w:rsidR="00564A2F" w:rsidRPr="00901473">
        <w:rPr>
          <w:rFonts w:ascii="Arial" w:hAnsi="Arial"/>
          <w:color w:val="auto"/>
          <w:lang w:val="es-ES"/>
        </w:rPr>
        <w:t xml:space="preserve"> Los fabricantes quieren ser capaces de integrar fácilmente nuevos modelos de vehículos en el proceso de producción. </w:t>
      </w:r>
      <w:r w:rsidR="00860010" w:rsidRPr="00901473">
        <w:rPr>
          <w:rFonts w:ascii="Arial" w:hAnsi="Arial"/>
          <w:color w:val="auto"/>
          <w:lang w:val="es-ES"/>
        </w:rPr>
        <w:t xml:space="preserve">Éste </w:t>
      </w:r>
      <w:r w:rsidR="00564A2F" w:rsidRPr="00901473">
        <w:rPr>
          <w:rFonts w:ascii="Arial" w:hAnsi="Arial"/>
          <w:color w:val="auto"/>
          <w:lang w:val="es-ES"/>
        </w:rPr>
        <w:t>deseo de tener flexibilidad y escalabilidad</w:t>
      </w:r>
      <w:r w:rsidR="00C80431" w:rsidRPr="00901473">
        <w:rPr>
          <w:rFonts w:ascii="Arial" w:hAnsi="Arial"/>
          <w:color w:val="auto"/>
          <w:lang w:val="es-ES"/>
        </w:rPr>
        <w:t xml:space="preserve"> </w:t>
      </w:r>
      <w:r w:rsidR="00860010" w:rsidRPr="00901473">
        <w:rPr>
          <w:rFonts w:ascii="Arial" w:hAnsi="Arial"/>
          <w:color w:val="auto"/>
          <w:lang w:val="es-ES"/>
        </w:rPr>
        <w:t xml:space="preserve">está llevando la producción lineal </w:t>
      </w:r>
      <w:r w:rsidR="00564A2F" w:rsidRPr="00901473">
        <w:rPr>
          <w:rFonts w:ascii="Arial" w:hAnsi="Arial"/>
          <w:color w:val="auto"/>
          <w:lang w:val="es-ES"/>
        </w:rPr>
        <w:t xml:space="preserve">a sus límites. La </w:t>
      </w:r>
      <w:r w:rsidR="00860010" w:rsidRPr="00901473">
        <w:rPr>
          <w:rFonts w:ascii="Arial" w:hAnsi="Arial"/>
          <w:color w:val="auto"/>
          <w:lang w:val="es-ES"/>
        </w:rPr>
        <w:t xml:space="preserve">transición </w:t>
      </w:r>
      <w:r w:rsidR="00564A2F" w:rsidRPr="00901473">
        <w:rPr>
          <w:rFonts w:ascii="Arial" w:hAnsi="Arial"/>
          <w:color w:val="auto"/>
          <w:lang w:val="es-ES"/>
        </w:rPr>
        <w:t xml:space="preserve">necesaria </w:t>
      </w:r>
      <w:r w:rsidR="00860010" w:rsidRPr="00901473">
        <w:rPr>
          <w:rFonts w:ascii="Arial" w:hAnsi="Arial"/>
          <w:color w:val="auto"/>
          <w:lang w:val="es-ES"/>
        </w:rPr>
        <w:t>hacia</w:t>
      </w:r>
      <w:r w:rsidR="00564A2F" w:rsidRPr="00901473">
        <w:rPr>
          <w:rFonts w:ascii="Arial" w:hAnsi="Arial"/>
          <w:color w:val="auto"/>
          <w:lang w:val="es-ES"/>
        </w:rPr>
        <w:t xml:space="preserve"> </w:t>
      </w:r>
      <w:r w:rsidR="0070702D" w:rsidRPr="00901473">
        <w:rPr>
          <w:rFonts w:ascii="Arial" w:hAnsi="Arial"/>
          <w:color w:val="auto"/>
          <w:lang w:val="es-ES"/>
        </w:rPr>
        <w:t xml:space="preserve">la </w:t>
      </w:r>
      <w:r w:rsidR="00564A2F" w:rsidRPr="00901473">
        <w:rPr>
          <w:rFonts w:ascii="Arial" w:hAnsi="Arial"/>
          <w:color w:val="auto"/>
          <w:lang w:val="es-ES"/>
        </w:rPr>
        <w:t xml:space="preserve">producción modular también requiere un replanteamiento de la logística </w:t>
      </w:r>
      <w:r w:rsidR="00860010" w:rsidRPr="00901473">
        <w:rPr>
          <w:rFonts w:ascii="Arial" w:hAnsi="Arial"/>
          <w:color w:val="auto"/>
          <w:lang w:val="es-ES"/>
        </w:rPr>
        <w:t xml:space="preserve">de producción </w:t>
      </w:r>
      <w:r w:rsidR="00564A2F" w:rsidRPr="00901473">
        <w:rPr>
          <w:rFonts w:ascii="Arial" w:hAnsi="Arial"/>
          <w:color w:val="auto"/>
          <w:lang w:val="es-ES"/>
        </w:rPr>
        <w:t xml:space="preserve">por parte de los fabricantes. </w:t>
      </w:r>
    </w:p>
    <w:p w14:paraId="0AF18859" w14:textId="77777777" w:rsidR="0070702D" w:rsidRPr="00901473" w:rsidRDefault="0070702D" w:rsidP="004173A4">
      <w:pPr>
        <w:spacing w:line="360" w:lineRule="auto"/>
        <w:ind w:right="27"/>
        <w:jc w:val="both"/>
        <w:rPr>
          <w:rFonts w:ascii="Arial" w:hAnsi="Arial"/>
          <w:color w:val="auto"/>
          <w:lang w:val="es-ES"/>
        </w:rPr>
      </w:pPr>
    </w:p>
    <w:p w14:paraId="1F5514AC" w14:textId="12916993" w:rsidR="00DB22A4" w:rsidRDefault="00860010" w:rsidP="004173A4">
      <w:pPr>
        <w:spacing w:line="360" w:lineRule="auto"/>
        <w:ind w:right="27"/>
        <w:jc w:val="both"/>
        <w:rPr>
          <w:rFonts w:ascii="Arial" w:hAnsi="Arial"/>
          <w:color w:val="auto"/>
          <w:lang w:val="es-ES"/>
        </w:rPr>
      </w:pPr>
      <w:r w:rsidRPr="00901473">
        <w:rPr>
          <w:rFonts w:ascii="Arial" w:hAnsi="Arial"/>
          <w:color w:val="auto"/>
          <w:lang w:val="es-ES"/>
        </w:rPr>
        <w:t>En las líneas de pintura tradicionales</w:t>
      </w:r>
      <w:r w:rsidR="00C80431" w:rsidRPr="00901473">
        <w:rPr>
          <w:rFonts w:ascii="Arial" w:hAnsi="Arial"/>
          <w:color w:val="auto"/>
          <w:lang w:val="es-ES"/>
        </w:rPr>
        <w:t xml:space="preserve">, el </w:t>
      </w:r>
      <w:r w:rsidRPr="00901473">
        <w:rPr>
          <w:rFonts w:ascii="Arial" w:hAnsi="Arial"/>
          <w:color w:val="auto"/>
          <w:lang w:val="es-ES"/>
        </w:rPr>
        <w:t xml:space="preserve">tiempo de </w:t>
      </w:r>
      <w:r w:rsidR="00564A2F" w:rsidRPr="00901473">
        <w:rPr>
          <w:rFonts w:ascii="Arial" w:hAnsi="Arial"/>
          <w:color w:val="auto"/>
          <w:lang w:val="es-ES"/>
        </w:rPr>
        <w:t xml:space="preserve">proceso </w:t>
      </w:r>
      <w:r w:rsidRPr="00901473">
        <w:rPr>
          <w:rFonts w:ascii="Arial" w:hAnsi="Arial"/>
          <w:color w:val="auto"/>
          <w:lang w:val="es-ES"/>
        </w:rPr>
        <w:t>total de las carrocerías</w:t>
      </w:r>
      <w:r w:rsidR="00470C66">
        <w:rPr>
          <w:rFonts w:ascii="Arial" w:hAnsi="Arial"/>
          <w:color w:val="auto"/>
          <w:lang w:val="es-ES"/>
        </w:rPr>
        <w:t>,</w:t>
      </w:r>
      <w:r w:rsidRPr="00901473">
        <w:rPr>
          <w:rFonts w:ascii="Arial" w:hAnsi="Arial"/>
          <w:color w:val="auto"/>
          <w:lang w:val="es-ES"/>
        </w:rPr>
        <w:t xml:space="preserve"> </w:t>
      </w:r>
      <w:r w:rsidR="00564A2F" w:rsidRPr="00901473">
        <w:rPr>
          <w:rFonts w:ascii="Arial" w:hAnsi="Arial"/>
          <w:color w:val="auto"/>
          <w:lang w:val="es-ES"/>
        </w:rPr>
        <w:t xml:space="preserve">depende del </w:t>
      </w:r>
      <w:r w:rsidR="00066F3D" w:rsidRPr="00901473">
        <w:rPr>
          <w:rFonts w:ascii="Arial" w:hAnsi="Arial"/>
          <w:color w:val="auto"/>
          <w:lang w:val="es-ES"/>
        </w:rPr>
        <w:t>modelo</w:t>
      </w:r>
      <w:r w:rsidR="00901473" w:rsidRPr="00901473">
        <w:rPr>
          <w:rFonts w:ascii="Arial" w:hAnsi="Arial"/>
          <w:color w:val="auto"/>
          <w:lang w:val="es-ES"/>
        </w:rPr>
        <w:t xml:space="preserve"> </w:t>
      </w:r>
      <w:r w:rsidR="00130FC1" w:rsidRPr="00901473">
        <w:rPr>
          <w:rFonts w:ascii="Arial" w:hAnsi="Arial"/>
          <w:color w:val="auto"/>
          <w:lang w:val="es-ES"/>
        </w:rPr>
        <w:t xml:space="preserve">cuyo </w:t>
      </w:r>
      <w:r w:rsidR="00066F3D" w:rsidRPr="00901473">
        <w:rPr>
          <w:rFonts w:ascii="Arial" w:hAnsi="Arial"/>
          <w:color w:val="auto"/>
          <w:lang w:val="es-ES"/>
        </w:rPr>
        <w:t>tiempo</w:t>
      </w:r>
      <w:r w:rsidR="00130FC1" w:rsidRPr="00901473">
        <w:rPr>
          <w:rFonts w:ascii="Arial" w:hAnsi="Arial"/>
          <w:color w:val="auto"/>
          <w:lang w:val="es-ES"/>
        </w:rPr>
        <w:t>-ciclo sea más largo en las estaciones individuales</w:t>
      </w:r>
      <w:r w:rsidR="00C80431" w:rsidRPr="00901473">
        <w:rPr>
          <w:rFonts w:ascii="Arial" w:hAnsi="Arial"/>
          <w:color w:val="auto"/>
          <w:lang w:val="es-ES"/>
        </w:rPr>
        <w:t>. Esto se traduce en tiempo de espera</w:t>
      </w:r>
      <w:r w:rsidR="00066F3D" w:rsidRPr="00901473">
        <w:rPr>
          <w:rFonts w:ascii="Arial" w:hAnsi="Arial"/>
          <w:color w:val="auto"/>
          <w:lang w:val="es-ES"/>
        </w:rPr>
        <w:t xml:space="preserve"> para </w:t>
      </w:r>
      <w:r w:rsidR="00C80431" w:rsidRPr="00901473">
        <w:rPr>
          <w:rFonts w:ascii="Arial" w:hAnsi="Arial"/>
          <w:color w:val="auto"/>
          <w:lang w:val="es-ES"/>
        </w:rPr>
        <w:t>el resto de</w:t>
      </w:r>
      <w:r w:rsidR="00130FC1" w:rsidRPr="00901473">
        <w:rPr>
          <w:rFonts w:ascii="Arial" w:hAnsi="Arial"/>
          <w:color w:val="auto"/>
          <w:lang w:val="es-ES"/>
        </w:rPr>
        <w:t xml:space="preserve"> los</w:t>
      </w:r>
      <w:r w:rsidR="00C80431" w:rsidRPr="00901473">
        <w:rPr>
          <w:rFonts w:ascii="Arial" w:hAnsi="Arial"/>
          <w:color w:val="auto"/>
          <w:lang w:val="es-ES"/>
        </w:rPr>
        <w:t xml:space="preserve"> modelos</w:t>
      </w:r>
      <w:r w:rsidR="00066F3D" w:rsidRPr="00901473">
        <w:rPr>
          <w:rFonts w:ascii="Arial" w:hAnsi="Arial"/>
          <w:color w:val="auto"/>
          <w:lang w:val="es-ES"/>
        </w:rPr>
        <w:t xml:space="preserve">, algo que podría </w:t>
      </w:r>
      <w:r w:rsidR="00130FC1" w:rsidRPr="00901473">
        <w:rPr>
          <w:rFonts w:ascii="Arial" w:hAnsi="Arial"/>
          <w:color w:val="auto"/>
          <w:lang w:val="es-ES"/>
        </w:rPr>
        <w:t xml:space="preserve">ser </w:t>
      </w:r>
      <w:r w:rsidR="00066F3D" w:rsidRPr="00901473">
        <w:rPr>
          <w:rFonts w:ascii="Arial" w:hAnsi="Arial"/>
          <w:color w:val="auto"/>
          <w:lang w:val="es-ES"/>
        </w:rPr>
        <w:t>evita</w:t>
      </w:r>
      <w:r w:rsidR="00130FC1" w:rsidRPr="00901473">
        <w:rPr>
          <w:rFonts w:ascii="Arial" w:hAnsi="Arial"/>
          <w:color w:val="auto"/>
          <w:lang w:val="es-ES"/>
        </w:rPr>
        <w:t>do</w:t>
      </w:r>
      <w:r w:rsidR="006D02D6">
        <w:rPr>
          <w:rFonts w:ascii="Arial" w:hAnsi="Arial"/>
          <w:color w:val="auto"/>
          <w:lang w:val="es-ES"/>
        </w:rPr>
        <w:t xml:space="preserve"> con un proceso modular. En</w:t>
      </w:r>
      <w:r w:rsidR="00130FC1" w:rsidRPr="00901473">
        <w:rPr>
          <w:rFonts w:ascii="Arial" w:hAnsi="Arial"/>
          <w:color w:val="auto"/>
          <w:lang w:val="es-ES"/>
        </w:rPr>
        <w:t xml:space="preserve"> lugar</w:t>
      </w:r>
      <w:r w:rsidR="00066F3D" w:rsidRPr="00901473">
        <w:rPr>
          <w:rFonts w:ascii="Arial" w:hAnsi="Arial"/>
          <w:color w:val="auto"/>
          <w:lang w:val="es-ES"/>
        </w:rPr>
        <w:t xml:space="preserve"> de transportar la carrocería </w:t>
      </w:r>
      <w:r w:rsidR="00B17FDC" w:rsidRPr="00901473">
        <w:rPr>
          <w:rFonts w:ascii="Arial" w:hAnsi="Arial"/>
          <w:color w:val="auto"/>
          <w:lang w:val="es-ES"/>
        </w:rPr>
        <w:t xml:space="preserve">utilizando tecnologías </w:t>
      </w:r>
      <w:r w:rsidR="00130FC1" w:rsidRPr="00901473">
        <w:rPr>
          <w:rFonts w:ascii="Arial" w:hAnsi="Arial"/>
          <w:color w:val="auto"/>
          <w:lang w:val="es-ES"/>
        </w:rPr>
        <w:t>convencionales ancladas a</w:t>
      </w:r>
      <w:r w:rsidR="00B17FDC" w:rsidRPr="00901473">
        <w:rPr>
          <w:rFonts w:ascii="Arial" w:hAnsi="Arial"/>
          <w:color w:val="auto"/>
          <w:lang w:val="es-ES"/>
        </w:rPr>
        <w:t xml:space="preserve">l suelo, </w:t>
      </w:r>
      <w:r w:rsidR="00130FC1" w:rsidRPr="00901473">
        <w:rPr>
          <w:rFonts w:ascii="Arial" w:hAnsi="Arial"/>
          <w:color w:val="auto"/>
          <w:lang w:val="es-ES"/>
        </w:rPr>
        <w:t>éstas son</w:t>
      </w:r>
      <w:r w:rsidR="00B17FDC" w:rsidRPr="00901473">
        <w:rPr>
          <w:rFonts w:ascii="Arial" w:hAnsi="Arial"/>
          <w:color w:val="auto"/>
          <w:lang w:val="es-ES"/>
        </w:rPr>
        <w:t xml:space="preserve"> movidas de manera independiente </w:t>
      </w:r>
      <w:r w:rsidR="006F6C04" w:rsidRPr="00901473">
        <w:rPr>
          <w:rFonts w:ascii="Arial" w:hAnsi="Arial"/>
          <w:color w:val="auto"/>
          <w:lang w:val="es-ES"/>
        </w:rPr>
        <w:t xml:space="preserve">y </w:t>
      </w:r>
      <w:r w:rsidR="006D02D6">
        <w:rPr>
          <w:rFonts w:ascii="Arial" w:hAnsi="Arial"/>
          <w:color w:val="auto"/>
          <w:lang w:val="es-ES"/>
        </w:rPr>
        <w:t xml:space="preserve">en </w:t>
      </w:r>
      <w:r w:rsidR="00B17FDC" w:rsidRPr="00901473">
        <w:rPr>
          <w:rFonts w:ascii="Arial" w:hAnsi="Arial"/>
          <w:color w:val="auto"/>
          <w:lang w:val="es-ES"/>
        </w:rPr>
        <w:t xml:space="preserve">formación paralela </w:t>
      </w:r>
      <w:r w:rsidR="006F6C04" w:rsidRPr="00901473">
        <w:rPr>
          <w:rFonts w:ascii="Arial" w:hAnsi="Arial"/>
          <w:color w:val="auto"/>
          <w:lang w:val="es-ES"/>
        </w:rPr>
        <w:t xml:space="preserve">en </w:t>
      </w:r>
      <w:r w:rsidR="006F6C04" w:rsidRPr="00901473">
        <w:rPr>
          <w:rFonts w:ascii="Arial" w:hAnsi="Arial"/>
          <w:color w:val="auto"/>
          <w:lang w:val="es-ES"/>
        </w:rPr>
        <w:lastRenderedPageBreak/>
        <w:t>cabinas misceláneas o estaciones</w:t>
      </w:r>
      <w:r w:rsidR="00B17FDC" w:rsidRPr="00901473">
        <w:rPr>
          <w:rFonts w:ascii="Arial" w:hAnsi="Arial"/>
          <w:color w:val="auto"/>
          <w:lang w:val="es-ES"/>
        </w:rPr>
        <w:t xml:space="preserve"> de trabajo, como </w:t>
      </w:r>
      <w:r w:rsidR="0070702D" w:rsidRPr="00901473">
        <w:rPr>
          <w:rFonts w:ascii="Arial" w:hAnsi="Arial"/>
          <w:color w:val="auto"/>
          <w:lang w:val="es-ES"/>
        </w:rPr>
        <w:t xml:space="preserve">son: </w:t>
      </w:r>
      <w:r w:rsidR="006F6C04" w:rsidRPr="00901473">
        <w:rPr>
          <w:rFonts w:ascii="Arial" w:hAnsi="Arial"/>
          <w:color w:val="auto"/>
          <w:lang w:val="es-ES"/>
        </w:rPr>
        <w:t xml:space="preserve">área de </w:t>
      </w:r>
      <w:r w:rsidR="00B17FDC" w:rsidRPr="00901473">
        <w:rPr>
          <w:rFonts w:ascii="Arial" w:hAnsi="Arial"/>
          <w:color w:val="auto"/>
          <w:lang w:val="es-ES"/>
        </w:rPr>
        <w:t>reparación</w:t>
      </w:r>
      <w:r w:rsidR="006F6C04" w:rsidRPr="00901473">
        <w:rPr>
          <w:rFonts w:ascii="Arial" w:hAnsi="Arial"/>
          <w:color w:val="auto"/>
          <w:lang w:val="es-ES"/>
        </w:rPr>
        <w:t>, retoques o</w:t>
      </w:r>
      <w:r w:rsidR="00B17FDC" w:rsidRPr="00901473">
        <w:rPr>
          <w:rFonts w:ascii="Arial" w:hAnsi="Arial"/>
          <w:color w:val="auto"/>
          <w:lang w:val="es-ES"/>
        </w:rPr>
        <w:t xml:space="preserve"> pulido y </w:t>
      </w:r>
      <w:r w:rsidR="006F6C04" w:rsidRPr="00901473">
        <w:rPr>
          <w:rFonts w:ascii="Arial" w:hAnsi="Arial"/>
          <w:color w:val="auto"/>
          <w:lang w:val="es-ES"/>
        </w:rPr>
        <w:t xml:space="preserve">de </w:t>
      </w:r>
      <w:r w:rsidR="00B17FDC" w:rsidRPr="00901473">
        <w:rPr>
          <w:rFonts w:ascii="Arial" w:hAnsi="Arial"/>
          <w:color w:val="auto"/>
          <w:lang w:val="es-ES"/>
        </w:rPr>
        <w:t xml:space="preserve">almacenamiento </w:t>
      </w:r>
      <w:r w:rsidR="006F6C04" w:rsidRPr="00901473">
        <w:rPr>
          <w:rFonts w:ascii="Arial" w:hAnsi="Arial"/>
          <w:color w:val="auto"/>
          <w:lang w:val="es-ES"/>
        </w:rPr>
        <w:t>temporal</w:t>
      </w:r>
      <w:r w:rsidR="00B17FDC" w:rsidRPr="00901473">
        <w:rPr>
          <w:rFonts w:ascii="Arial" w:hAnsi="Arial"/>
          <w:color w:val="auto"/>
          <w:lang w:val="es-ES"/>
        </w:rPr>
        <w:t xml:space="preserve">. </w:t>
      </w:r>
      <w:r w:rsidR="00C144B5" w:rsidRPr="00901473">
        <w:rPr>
          <w:rFonts w:ascii="Arial" w:hAnsi="Arial"/>
          <w:color w:val="auto"/>
          <w:lang w:val="es-ES"/>
        </w:rPr>
        <w:t xml:space="preserve">De esta manera, </w:t>
      </w:r>
      <w:r w:rsidR="00C144B5" w:rsidRPr="00901473">
        <w:rPr>
          <w:rFonts w:ascii="Arial" w:hAnsi="Arial"/>
          <w:b/>
          <w:bCs/>
          <w:color w:val="auto"/>
          <w:lang w:val="es-ES"/>
        </w:rPr>
        <w:t>Eco</w:t>
      </w:r>
      <w:r w:rsidR="00C144B5" w:rsidRPr="00901473">
        <w:rPr>
          <w:rFonts w:ascii="Arial" w:hAnsi="Arial"/>
          <w:color w:val="auto"/>
          <w:lang w:val="es-ES"/>
        </w:rPr>
        <w:t xml:space="preserve">ProFleet </w:t>
      </w:r>
      <w:r w:rsidR="008D41DC" w:rsidRPr="00901473">
        <w:rPr>
          <w:rFonts w:ascii="Arial" w:hAnsi="Arial"/>
          <w:color w:val="auto"/>
          <w:lang w:val="es-ES"/>
        </w:rPr>
        <w:t>hace posible</w:t>
      </w:r>
      <w:r w:rsidR="00C144B5" w:rsidRPr="00901473">
        <w:rPr>
          <w:rFonts w:ascii="Arial" w:hAnsi="Arial"/>
          <w:color w:val="auto"/>
          <w:lang w:val="es-ES"/>
        </w:rPr>
        <w:t xml:space="preserve"> un proceso de pint</w:t>
      </w:r>
      <w:r w:rsidR="00950D5E" w:rsidRPr="00901473">
        <w:rPr>
          <w:rFonts w:ascii="Arial" w:hAnsi="Arial"/>
          <w:color w:val="auto"/>
          <w:lang w:val="es-ES"/>
        </w:rPr>
        <w:t>ura</w:t>
      </w:r>
      <w:r w:rsidR="00C144B5" w:rsidRPr="00901473">
        <w:rPr>
          <w:rFonts w:ascii="Arial" w:hAnsi="Arial"/>
          <w:color w:val="auto"/>
          <w:lang w:val="es-ES"/>
        </w:rPr>
        <w:t xml:space="preserve"> modular en el que los distintos tiempos de proceso de cada </w:t>
      </w:r>
      <w:r w:rsidR="008D41DC" w:rsidRPr="00901473">
        <w:rPr>
          <w:rFonts w:ascii="Arial" w:hAnsi="Arial"/>
          <w:color w:val="auto"/>
          <w:lang w:val="es-ES"/>
        </w:rPr>
        <w:t xml:space="preserve">unidad </w:t>
      </w:r>
      <w:r w:rsidR="00C144B5" w:rsidRPr="00901473">
        <w:rPr>
          <w:rFonts w:ascii="Arial" w:hAnsi="Arial"/>
          <w:color w:val="auto"/>
          <w:lang w:val="es-ES"/>
        </w:rPr>
        <w:t xml:space="preserve">no causan </w:t>
      </w:r>
      <w:r w:rsidR="00EC39A4" w:rsidRPr="00901473">
        <w:rPr>
          <w:rFonts w:ascii="Arial" w:hAnsi="Arial"/>
          <w:color w:val="auto"/>
          <w:lang w:val="es-ES"/>
        </w:rPr>
        <w:t>más períodos de espera</w:t>
      </w:r>
      <w:r w:rsidR="00C144B5" w:rsidRPr="00901473">
        <w:rPr>
          <w:rFonts w:ascii="Arial" w:hAnsi="Arial"/>
          <w:color w:val="auto"/>
          <w:lang w:val="es-ES"/>
        </w:rPr>
        <w:t>. Por</w:t>
      </w:r>
      <w:r w:rsidR="00901473" w:rsidRPr="00901473">
        <w:rPr>
          <w:rFonts w:ascii="Arial" w:hAnsi="Arial"/>
          <w:color w:val="auto"/>
          <w:lang w:val="es-ES"/>
        </w:rPr>
        <w:t xml:space="preserve"> </w:t>
      </w:r>
      <w:r w:rsidR="00C144B5" w:rsidRPr="00901473">
        <w:rPr>
          <w:rFonts w:ascii="Arial" w:hAnsi="Arial"/>
          <w:color w:val="auto"/>
          <w:lang w:val="es-ES"/>
        </w:rPr>
        <w:t>tanto, los</w:t>
      </w:r>
      <w:r w:rsidR="00C80431" w:rsidRPr="00901473">
        <w:rPr>
          <w:rFonts w:ascii="Arial" w:hAnsi="Arial"/>
          <w:color w:val="auto"/>
          <w:lang w:val="es-ES"/>
        </w:rPr>
        <w:t xml:space="preserve"> beneficios </w:t>
      </w:r>
      <w:r w:rsidR="00EC39A4" w:rsidRPr="00901473">
        <w:rPr>
          <w:rFonts w:ascii="Arial" w:hAnsi="Arial"/>
          <w:color w:val="auto"/>
          <w:lang w:val="es-ES"/>
        </w:rPr>
        <w:t xml:space="preserve">de costo </w:t>
      </w:r>
      <w:r w:rsidR="00C80431" w:rsidRPr="00901473">
        <w:rPr>
          <w:rFonts w:ascii="Arial" w:hAnsi="Arial"/>
          <w:color w:val="auto"/>
          <w:lang w:val="es-ES"/>
        </w:rPr>
        <w:t xml:space="preserve">resultantes </w:t>
      </w:r>
      <w:r w:rsidR="00C144B5" w:rsidRPr="00901473">
        <w:rPr>
          <w:rFonts w:ascii="Arial" w:hAnsi="Arial"/>
          <w:color w:val="auto"/>
          <w:lang w:val="es-ES"/>
        </w:rPr>
        <w:t>son</w:t>
      </w:r>
      <w:r w:rsidR="00EC39A4" w:rsidRPr="00901473">
        <w:rPr>
          <w:rFonts w:ascii="Arial" w:hAnsi="Arial"/>
          <w:color w:val="auto"/>
          <w:lang w:val="es-ES"/>
        </w:rPr>
        <w:t xml:space="preserve"> aún</w:t>
      </w:r>
      <w:r w:rsidR="00C144B5" w:rsidRPr="00901473">
        <w:rPr>
          <w:rFonts w:ascii="Arial" w:hAnsi="Arial"/>
          <w:color w:val="auto"/>
          <w:lang w:val="es-ES"/>
        </w:rPr>
        <w:t xml:space="preserve"> mayores </w:t>
      </w:r>
      <w:r w:rsidR="00EC39A4" w:rsidRPr="00901473">
        <w:rPr>
          <w:rFonts w:ascii="Arial" w:hAnsi="Arial"/>
          <w:color w:val="auto"/>
          <w:lang w:val="es-ES"/>
        </w:rPr>
        <w:t>cuanto</w:t>
      </w:r>
      <w:r w:rsidR="00C144B5" w:rsidRPr="00901473">
        <w:rPr>
          <w:rFonts w:ascii="Arial" w:hAnsi="Arial"/>
          <w:color w:val="auto"/>
          <w:lang w:val="es-ES"/>
        </w:rPr>
        <w:t xml:space="preserve"> más diferen</w:t>
      </w:r>
      <w:r w:rsidR="00EC39A4" w:rsidRPr="00901473">
        <w:rPr>
          <w:rFonts w:ascii="Arial" w:hAnsi="Arial"/>
          <w:color w:val="auto"/>
          <w:lang w:val="es-ES"/>
        </w:rPr>
        <w:t>tes</w:t>
      </w:r>
      <w:r w:rsidR="00C144B5" w:rsidRPr="00901473">
        <w:rPr>
          <w:rFonts w:ascii="Arial" w:hAnsi="Arial"/>
          <w:color w:val="auto"/>
          <w:lang w:val="es-ES"/>
        </w:rPr>
        <w:t xml:space="preserve"> </w:t>
      </w:r>
      <w:r w:rsidR="00EC39A4" w:rsidRPr="00901473">
        <w:rPr>
          <w:rFonts w:ascii="Arial" w:hAnsi="Arial"/>
          <w:color w:val="auto"/>
          <w:lang w:val="es-ES"/>
        </w:rPr>
        <w:t xml:space="preserve">e individuales sean </w:t>
      </w:r>
      <w:r w:rsidR="00C144B5" w:rsidRPr="00901473">
        <w:rPr>
          <w:rFonts w:ascii="Arial" w:hAnsi="Arial"/>
          <w:color w:val="auto"/>
          <w:lang w:val="es-ES"/>
        </w:rPr>
        <w:t>las carrocerías</w:t>
      </w:r>
      <w:r w:rsidR="00BC2AC9" w:rsidRPr="00901473">
        <w:rPr>
          <w:rFonts w:ascii="Arial" w:hAnsi="Arial"/>
          <w:color w:val="auto"/>
          <w:lang w:val="es-ES"/>
        </w:rPr>
        <w:t xml:space="preserve"> construidas y pintadas</w:t>
      </w:r>
      <w:r w:rsidR="00C144B5" w:rsidRPr="00901473">
        <w:rPr>
          <w:rFonts w:ascii="Arial" w:hAnsi="Arial"/>
          <w:color w:val="auto"/>
          <w:lang w:val="es-ES"/>
        </w:rPr>
        <w:t>.</w:t>
      </w:r>
      <w:r w:rsidR="00BF2BD4" w:rsidRPr="00901473">
        <w:rPr>
          <w:rFonts w:ascii="Arial" w:hAnsi="Arial"/>
          <w:color w:val="auto"/>
          <w:lang w:val="es-ES"/>
        </w:rPr>
        <w:t xml:space="preserve"> Los </w:t>
      </w:r>
      <w:r w:rsidR="004911A5" w:rsidRPr="00901473">
        <w:rPr>
          <w:rFonts w:ascii="Arial" w:hAnsi="Arial"/>
          <w:color w:val="auto"/>
          <w:lang w:val="es-ES"/>
        </w:rPr>
        <w:t xml:space="preserve">paros de producción </w:t>
      </w:r>
      <w:r w:rsidR="00BF2BD4" w:rsidRPr="00901473">
        <w:rPr>
          <w:rFonts w:ascii="Arial" w:hAnsi="Arial"/>
          <w:color w:val="auto"/>
          <w:lang w:val="es-ES"/>
        </w:rPr>
        <w:t>causados por fallos técnicos repentinos también se han visto reducidos al mínimo</w:t>
      </w:r>
      <w:r w:rsidR="00CC33D2" w:rsidRPr="00901473">
        <w:rPr>
          <w:rFonts w:ascii="Arial" w:hAnsi="Arial"/>
          <w:color w:val="auto"/>
          <w:lang w:val="es-ES"/>
        </w:rPr>
        <w:t xml:space="preserve">, ya que los </w:t>
      </w:r>
      <w:r w:rsidR="00CC33D2" w:rsidRPr="00901473">
        <w:rPr>
          <w:rFonts w:ascii="Arial" w:hAnsi="Arial"/>
          <w:iCs/>
          <w:color w:val="auto"/>
          <w:lang w:val="es-ES"/>
        </w:rPr>
        <w:t>AGVs</w:t>
      </w:r>
      <w:r w:rsidR="00CC33D2" w:rsidRPr="00901473">
        <w:rPr>
          <w:rFonts w:ascii="Arial" w:hAnsi="Arial"/>
          <w:color w:val="auto"/>
          <w:lang w:val="es-ES"/>
        </w:rPr>
        <w:t xml:space="preserve"> pueden ser </w:t>
      </w:r>
      <w:r w:rsidR="00470C66" w:rsidRPr="00901473">
        <w:rPr>
          <w:rFonts w:ascii="Arial" w:hAnsi="Arial"/>
          <w:color w:val="auto"/>
          <w:lang w:val="es-ES"/>
        </w:rPr>
        <w:t>redireccionados</w:t>
      </w:r>
      <w:r w:rsidR="004911A5" w:rsidRPr="00901473">
        <w:rPr>
          <w:rFonts w:ascii="Arial" w:hAnsi="Arial"/>
          <w:color w:val="auto"/>
          <w:lang w:val="es-ES"/>
        </w:rPr>
        <w:t xml:space="preserve"> de</w:t>
      </w:r>
      <w:r w:rsidR="00CC33D2" w:rsidRPr="00901473">
        <w:rPr>
          <w:rFonts w:ascii="Arial" w:hAnsi="Arial"/>
          <w:color w:val="auto"/>
          <w:lang w:val="es-ES"/>
        </w:rPr>
        <w:t xml:space="preserve"> una estación de trabajo a otra</w:t>
      </w:r>
      <w:r w:rsidR="004911A5" w:rsidRPr="00901473">
        <w:rPr>
          <w:rFonts w:ascii="Arial" w:hAnsi="Arial"/>
          <w:color w:val="auto"/>
          <w:lang w:val="es-ES"/>
        </w:rPr>
        <w:t>, o a una</w:t>
      </w:r>
      <w:r w:rsidR="00CC33D2" w:rsidRPr="00901473">
        <w:rPr>
          <w:rFonts w:ascii="Arial" w:hAnsi="Arial"/>
          <w:color w:val="auto"/>
          <w:lang w:val="es-ES"/>
        </w:rPr>
        <w:t xml:space="preserve"> cabina de </w:t>
      </w:r>
      <w:r w:rsidR="004911A5" w:rsidRPr="00901473">
        <w:rPr>
          <w:rFonts w:ascii="Arial" w:hAnsi="Arial"/>
          <w:color w:val="auto"/>
          <w:lang w:val="es-ES"/>
        </w:rPr>
        <w:t>pintura distinta</w:t>
      </w:r>
      <w:r w:rsidR="00CC33D2" w:rsidRPr="00901473">
        <w:rPr>
          <w:rFonts w:ascii="Arial" w:hAnsi="Arial"/>
          <w:color w:val="auto"/>
          <w:lang w:val="es-ES"/>
        </w:rPr>
        <w:t xml:space="preserve">. </w:t>
      </w:r>
    </w:p>
    <w:p w14:paraId="08EF67AF" w14:textId="77777777" w:rsidR="00DB22A4" w:rsidRDefault="00DB22A4" w:rsidP="004173A4">
      <w:pPr>
        <w:spacing w:line="360" w:lineRule="auto"/>
        <w:ind w:right="27"/>
        <w:jc w:val="both"/>
        <w:rPr>
          <w:rFonts w:ascii="Arial" w:hAnsi="Arial"/>
          <w:color w:val="auto"/>
          <w:lang w:val="es-ES"/>
        </w:rPr>
      </w:pPr>
    </w:p>
    <w:p w14:paraId="0AA290D3" w14:textId="3077F3F4" w:rsidR="004554F9" w:rsidRPr="00901473" w:rsidRDefault="00CC33D2" w:rsidP="004173A4">
      <w:pPr>
        <w:spacing w:line="360" w:lineRule="auto"/>
        <w:ind w:right="27"/>
        <w:jc w:val="both"/>
        <w:rPr>
          <w:rFonts w:ascii="Arial" w:hAnsi="Arial"/>
          <w:color w:val="auto"/>
          <w:lang w:val="es-ES"/>
        </w:rPr>
      </w:pPr>
      <w:r w:rsidRPr="00901473">
        <w:rPr>
          <w:rFonts w:ascii="Arial" w:hAnsi="Arial"/>
          <w:color w:val="auto"/>
          <w:lang w:val="es-ES"/>
        </w:rPr>
        <w:t xml:space="preserve">“La escalabilidad y flexibilidad </w:t>
      </w:r>
      <w:r w:rsidR="0070702D" w:rsidRPr="00901473">
        <w:rPr>
          <w:rFonts w:ascii="Arial" w:hAnsi="Arial"/>
          <w:color w:val="auto"/>
          <w:lang w:val="es-ES"/>
        </w:rPr>
        <w:t>son</w:t>
      </w:r>
      <w:r w:rsidRPr="00901473">
        <w:rPr>
          <w:rFonts w:ascii="Arial" w:hAnsi="Arial"/>
          <w:color w:val="auto"/>
          <w:lang w:val="es-ES"/>
        </w:rPr>
        <w:t xml:space="preserve"> cada vez más importantes en las </w:t>
      </w:r>
      <w:r w:rsidR="006C39DE" w:rsidRPr="00901473">
        <w:rPr>
          <w:rFonts w:ascii="Arial" w:hAnsi="Arial"/>
          <w:color w:val="auto"/>
          <w:lang w:val="es-ES"/>
        </w:rPr>
        <w:t>plantas de pintura</w:t>
      </w:r>
      <w:r w:rsidRPr="00901473">
        <w:rPr>
          <w:rFonts w:ascii="Arial" w:hAnsi="Arial"/>
          <w:color w:val="auto"/>
          <w:lang w:val="es-ES"/>
        </w:rPr>
        <w:t xml:space="preserve">. Con </w:t>
      </w:r>
      <w:r w:rsidRPr="00901473">
        <w:rPr>
          <w:rFonts w:ascii="Arial" w:hAnsi="Arial"/>
          <w:b/>
          <w:bCs/>
          <w:color w:val="auto"/>
          <w:lang w:val="es-ES"/>
        </w:rPr>
        <w:t>Eco</w:t>
      </w:r>
      <w:r w:rsidRPr="00901473">
        <w:rPr>
          <w:rFonts w:ascii="Arial" w:hAnsi="Arial"/>
          <w:color w:val="auto"/>
          <w:lang w:val="es-ES"/>
        </w:rPr>
        <w:t xml:space="preserve">ProFleet hemos diseñado el primer </w:t>
      </w:r>
      <w:r w:rsidRPr="00901473">
        <w:rPr>
          <w:rFonts w:ascii="Arial" w:hAnsi="Arial"/>
          <w:iCs/>
          <w:color w:val="auto"/>
          <w:lang w:val="es-ES"/>
        </w:rPr>
        <w:t>AGV</w:t>
      </w:r>
      <w:r w:rsidRPr="00901473">
        <w:rPr>
          <w:rFonts w:ascii="Arial" w:hAnsi="Arial"/>
          <w:color w:val="auto"/>
          <w:lang w:val="es-ES"/>
        </w:rPr>
        <w:t xml:space="preserve"> para </w:t>
      </w:r>
      <w:r w:rsidR="006D02D6" w:rsidRPr="006D02D6">
        <w:rPr>
          <w:rFonts w:ascii="Arial" w:hAnsi="Arial"/>
          <w:color w:val="auto"/>
          <w:lang w:val="es-ES"/>
        </w:rPr>
        <w:t>las plantas de pintura</w:t>
      </w:r>
      <w:r w:rsidRPr="006D02D6">
        <w:rPr>
          <w:rFonts w:ascii="Arial" w:hAnsi="Arial"/>
          <w:color w:val="auto"/>
          <w:lang w:val="es-ES"/>
        </w:rPr>
        <w:t xml:space="preserve"> </w:t>
      </w:r>
      <w:r w:rsidR="006C39DE" w:rsidRPr="006D02D6">
        <w:rPr>
          <w:rFonts w:ascii="Arial" w:hAnsi="Arial"/>
          <w:color w:val="auto"/>
          <w:lang w:val="es-ES"/>
        </w:rPr>
        <w:t>y así</w:t>
      </w:r>
      <w:r w:rsidR="00590F48" w:rsidRPr="006D02D6">
        <w:rPr>
          <w:rFonts w:ascii="Arial" w:hAnsi="Arial"/>
          <w:color w:val="auto"/>
          <w:lang w:val="es-ES"/>
        </w:rPr>
        <w:t>,</w:t>
      </w:r>
      <w:r w:rsidRPr="006D02D6">
        <w:rPr>
          <w:rFonts w:ascii="Arial" w:hAnsi="Arial"/>
          <w:color w:val="auto"/>
          <w:lang w:val="es-ES"/>
        </w:rPr>
        <w:t xml:space="preserve"> hemos creado un importante </w:t>
      </w:r>
      <w:r w:rsidR="006D02D6" w:rsidRPr="006D02D6">
        <w:rPr>
          <w:rFonts w:ascii="Arial" w:hAnsi="Arial"/>
          <w:color w:val="auto"/>
          <w:lang w:val="es-ES"/>
        </w:rPr>
        <w:t>faci</w:t>
      </w:r>
      <w:r w:rsidR="006D02D6">
        <w:rPr>
          <w:rFonts w:ascii="Arial" w:hAnsi="Arial"/>
          <w:color w:val="auto"/>
          <w:lang w:val="es-ES"/>
        </w:rPr>
        <w:t xml:space="preserve">litador de </w:t>
      </w:r>
      <w:r w:rsidR="00470C66">
        <w:rPr>
          <w:rFonts w:ascii="Arial" w:hAnsi="Arial"/>
          <w:color w:val="auto"/>
          <w:lang w:val="es-ES"/>
        </w:rPr>
        <w:t>estos</w:t>
      </w:r>
      <w:r w:rsidR="009C77F3" w:rsidRPr="006D02D6">
        <w:rPr>
          <w:rFonts w:ascii="Arial" w:hAnsi="Arial"/>
          <w:color w:val="auto"/>
          <w:lang w:val="es-ES"/>
        </w:rPr>
        <w:t xml:space="preserve"> </w:t>
      </w:r>
      <w:r w:rsidRPr="006D02D6">
        <w:rPr>
          <w:rFonts w:ascii="Arial" w:hAnsi="Arial"/>
          <w:color w:val="auto"/>
          <w:lang w:val="es-ES"/>
        </w:rPr>
        <w:t>requerimientos</w:t>
      </w:r>
      <w:r w:rsidRPr="00901473">
        <w:rPr>
          <w:rFonts w:ascii="Arial" w:hAnsi="Arial"/>
          <w:color w:val="auto"/>
          <w:lang w:val="es-ES"/>
        </w:rPr>
        <w:t>”, declar</w:t>
      </w:r>
      <w:r w:rsidR="00470C66">
        <w:rPr>
          <w:rFonts w:ascii="Arial" w:hAnsi="Arial"/>
          <w:color w:val="auto"/>
          <w:lang w:val="es-ES"/>
        </w:rPr>
        <w:t>ó</w:t>
      </w:r>
      <w:r w:rsidRPr="00901473">
        <w:rPr>
          <w:rFonts w:ascii="Arial" w:hAnsi="Arial"/>
          <w:color w:val="auto"/>
          <w:lang w:val="es-ES"/>
        </w:rPr>
        <w:t xml:space="preserve"> Jens Reiner, Director </w:t>
      </w:r>
      <w:r w:rsidR="009C77F3" w:rsidRPr="00901473">
        <w:rPr>
          <w:rFonts w:ascii="Arial" w:hAnsi="Arial"/>
          <w:color w:val="auto"/>
          <w:lang w:val="es-ES"/>
        </w:rPr>
        <w:t>de Investigación y desarrollo/</w:t>
      </w:r>
      <w:r w:rsidRPr="00901473">
        <w:rPr>
          <w:rFonts w:ascii="Arial" w:hAnsi="Arial"/>
          <w:color w:val="auto"/>
          <w:lang w:val="es-ES"/>
        </w:rPr>
        <w:t xml:space="preserve">R&amp;D </w:t>
      </w:r>
      <w:r w:rsidR="00950D5E" w:rsidRPr="00901473">
        <w:rPr>
          <w:rFonts w:ascii="Arial" w:hAnsi="Arial"/>
          <w:color w:val="auto"/>
          <w:lang w:val="es-ES"/>
        </w:rPr>
        <w:t xml:space="preserve">y </w:t>
      </w:r>
      <w:r w:rsidRPr="00901473">
        <w:rPr>
          <w:rFonts w:ascii="Arial" w:hAnsi="Arial"/>
          <w:color w:val="auto"/>
          <w:lang w:val="es-ES"/>
        </w:rPr>
        <w:t xml:space="preserve">Product Management en </w:t>
      </w:r>
      <w:r w:rsidR="00643817" w:rsidRPr="00901473">
        <w:rPr>
          <w:rFonts w:ascii="Arial" w:hAnsi="Arial"/>
          <w:b/>
          <w:bCs/>
          <w:color w:val="auto"/>
          <w:lang w:val="es-ES"/>
        </w:rPr>
        <w:t>Dürr</w:t>
      </w:r>
      <w:r w:rsidR="00643817" w:rsidRPr="00901473">
        <w:rPr>
          <w:rFonts w:ascii="Arial" w:hAnsi="Arial"/>
          <w:color w:val="auto"/>
          <w:lang w:val="es-ES"/>
        </w:rPr>
        <w:t>, describiendo</w:t>
      </w:r>
      <w:r w:rsidRPr="00901473">
        <w:rPr>
          <w:rFonts w:ascii="Arial" w:hAnsi="Arial"/>
          <w:color w:val="auto"/>
          <w:lang w:val="es-ES"/>
        </w:rPr>
        <w:t xml:space="preserve"> la importancia del nuevo desarrollo. </w:t>
      </w:r>
    </w:p>
    <w:p w14:paraId="036F5AC0" w14:textId="77777777" w:rsidR="004173A4" w:rsidRPr="00901473" w:rsidRDefault="004173A4" w:rsidP="004173A4">
      <w:pPr>
        <w:spacing w:line="360" w:lineRule="auto"/>
        <w:ind w:right="27"/>
        <w:jc w:val="both"/>
        <w:rPr>
          <w:rFonts w:ascii="Arial" w:eastAsia="Arial" w:hAnsi="Arial" w:cs="Arial"/>
          <w:b/>
          <w:color w:val="auto"/>
          <w:lang w:val="es-ES"/>
        </w:rPr>
      </w:pPr>
    </w:p>
    <w:p w14:paraId="0A48794C" w14:textId="4AA3CCD7" w:rsidR="00CC33D2" w:rsidRPr="00901473" w:rsidRDefault="00CC33D2" w:rsidP="004173A4">
      <w:pPr>
        <w:spacing w:line="360" w:lineRule="auto"/>
        <w:ind w:right="27"/>
        <w:jc w:val="both"/>
        <w:rPr>
          <w:rFonts w:ascii="Arial" w:eastAsia="Arial" w:hAnsi="Arial" w:cs="Arial"/>
          <w:b/>
          <w:bCs/>
          <w:color w:val="auto"/>
          <w:lang w:val="es-ES"/>
        </w:rPr>
      </w:pPr>
      <w:r w:rsidRPr="00901473">
        <w:rPr>
          <w:rFonts w:ascii="Arial" w:eastAsia="Arial" w:hAnsi="Arial" w:cs="Arial"/>
          <w:b/>
          <w:bCs/>
          <w:color w:val="auto"/>
          <w:lang w:val="es-ES"/>
        </w:rPr>
        <w:t xml:space="preserve">Cumplimiento exacto de los requerimientos específicos para </w:t>
      </w:r>
      <w:r w:rsidR="009C77F3" w:rsidRPr="00901473">
        <w:rPr>
          <w:rFonts w:ascii="Arial" w:eastAsia="Arial" w:hAnsi="Arial" w:cs="Arial"/>
          <w:b/>
          <w:bCs/>
          <w:color w:val="auto"/>
          <w:lang w:val="es-ES"/>
        </w:rPr>
        <w:t xml:space="preserve">la aplicación de </w:t>
      </w:r>
      <w:r w:rsidRPr="00901473">
        <w:rPr>
          <w:rFonts w:ascii="Arial" w:eastAsia="Arial" w:hAnsi="Arial" w:cs="Arial"/>
          <w:b/>
          <w:bCs/>
          <w:color w:val="auto"/>
          <w:lang w:val="es-ES"/>
        </w:rPr>
        <w:t>pint</w:t>
      </w:r>
      <w:r w:rsidR="009C77F3" w:rsidRPr="00901473">
        <w:rPr>
          <w:rFonts w:ascii="Arial" w:eastAsia="Arial" w:hAnsi="Arial" w:cs="Arial"/>
          <w:b/>
          <w:bCs/>
          <w:color w:val="auto"/>
          <w:lang w:val="es-ES"/>
        </w:rPr>
        <w:t>ura</w:t>
      </w:r>
      <w:r w:rsidR="00C80431" w:rsidRPr="00901473">
        <w:rPr>
          <w:rFonts w:ascii="Arial" w:eastAsia="Arial" w:hAnsi="Arial" w:cs="Arial"/>
          <w:b/>
          <w:bCs/>
          <w:color w:val="auto"/>
          <w:lang w:val="es-ES"/>
        </w:rPr>
        <w:t>.</w:t>
      </w:r>
    </w:p>
    <w:p w14:paraId="6EF7579C" w14:textId="2FC0E384" w:rsidR="00CC33D2" w:rsidRPr="00901473" w:rsidRDefault="00CC33D2" w:rsidP="004173A4">
      <w:pPr>
        <w:spacing w:line="360" w:lineRule="auto"/>
        <w:ind w:right="27"/>
        <w:jc w:val="both"/>
        <w:rPr>
          <w:rFonts w:ascii="Arial" w:eastAsia="Arial" w:hAnsi="Arial" w:cs="Arial"/>
          <w:bCs/>
          <w:color w:val="auto"/>
          <w:lang w:val="es-ES"/>
        </w:rPr>
      </w:pPr>
      <w:r w:rsidRPr="00901473">
        <w:rPr>
          <w:rFonts w:ascii="Arial" w:eastAsia="Arial" w:hAnsi="Arial" w:cs="Arial"/>
          <w:b/>
          <w:bCs/>
          <w:color w:val="auto"/>
          <w:lang w:val="es-ES"/>
        </w:rPr>
        <w:t>Eco</w:t>
      </w:r>
      <w:r w:rsidRPr="00901473">
        <w:rPr>
          <w:rFonts w:ascii="Arial" w:eastAsia="Arial" w:hAnsi="Arial" w:cs="Arial"/>
          <w:color w:val="auto"/>
          <w:lang w:val="es-ES"/>
        </w:rPr>
        <w:t xml:space="preserve">ProFleet es el primer </w:t>
      </w:r>
      <w:r w:rsidRPr="00901473">
        <w:rPr>
          <w:rFonts w:ascii="Arial" w:eastAsia="Arial" w:hAnsi="Arial" w:cs="Arial"/>
          <w:iCs/>
          <w:color w:val="auto"/>
          <w:lang w:val="es-ES"/>
        </w:rPr>
        <w:t>AGV</w:t>
      </w:r>
      <w:r w:rsidRPr="00901473">
        <w:rPr>
          <w:rFonts w:ascii="Arial" w:eastAsia="Arial" w:hAnsi="Arial" w:cs="Arial"/>
          <w:color w:val="auto"/>
          <w:lang w:val="es-ES"/>
        </w:rPr>
        <w:t xml:space="preserve"> que ha sido específicamente optimizado para las necesidades de las </w:t>
      </w:r>
      <w:r w:rsidR="00986115" w:rsidRPr="00901473">
        <w:rPr>
          <w:rFonts w:ascii="Arial" w:eastAsia="Arial" w:hAnsi="Arial" w:cs="Arial"/>
          <w:color w:val="auto"/>
          <w:lang w:val="es-ES"/>
        </w:rPr>
        <w:t>plantas</w:t>
      </w:r>
      <w:r w:rsidR="00C616C4" w:rsidRPr="00901473">
        <w:rPr>
          <w:rFonts w:ascii="Arial" w:eastAsia="Arial" w:hAnsi="Arial" w:cs="Arial"/>
          <w:color w:val="auto"/>
          <w:lang w:val="es-ES"/>
        </w:rPr>
        <w:t xml:space="preserve"> </w:t>
      </w:r>
      <w:r w:rsidRPr="00901473">
        <w:rPr>
          <w:rFonts w:ascii="Arial" w:eastAsia="Arial" w:hAnsi="Arial" w:cs="Arial"/>
          <w:color w:val="auto"/>
          <w:lang w:val="es-ES"/>
        </w:rPr>
        <w:t xml:space="preserve">de </w:t>
      </w:r>
      <w:r w:rsidR="00C80431" w:rsidRPr="00901473">
        <w:rPr>
          <w:rFonts w:ascii="Arial" w:eastAsia="Arial" w:hAnsi="Arial" w:cs="Arial"/>
          <w:color w:val="auto"/>
          <w:lang w:val="es-ES"/>
        </w:rPr>
        <w:t>pintura</w:t>
      </w:r>
      <w:r w:rsidRPr="00901473">
        <w:rPr>
          <w:rFonts w:ascii="Arial" w:eastAsia="Arial" w:hAnsi="Arial" w:cs="Arial"/>
          <w:color w:val="auto"/>
          <w:lang w:val="es-ES"/>
        </w:rPr>
        <w:t xml:space="preserve">. </w:t>
      </w:r>
      <w:r w:rsidR="00C80431" w:rsidRPr="00901473">
        <w:rPr>
          <w:rFonts w:ascii="Arial" w:eastAsia="Arial" w:hAnsi="Arial" w:cs="Arial"/>
          <w:color w:val="auto"/>
          <w:lang w:val="es-ES"/>
        </w:rPr>
        <w:t>Su</w:t>
      </w:r>
      <w:r w:rsidRPr="00901473">
        <w:rPr>
          <w:rFonts w:ascii="Arial" w:eastAsia="Arial" w:hAnsi="Arial" w:cs="Arial"/>
          <w:color w:val="auto"/>
          <w:lang w:val="es-ES"/>
        </w:rPr>
        <w:t xml:space="preserve"> </w:t>
      </w:r>
      <w:r w:rsidR="00163645" w:rsidRPr="00901473">
        <w:rPr>
          <w:rFonts w:ascii="Arial" w:eastAsia="Arial" w:hAnsi="Arial" w:cs="Arial"/>
          <w:color w:val="auto"/>
          <w:lang w:val="es-ES"/>
        </w:rPr>
        <w:t xml:space="preserve">plataforma </w:t>
      </w:r>
      <w:r w:rsidR="00986115" w:rsidRPr="00901473">
        <w:rPr>
          <w:rFonts w:ascii="Arial" w:eastAsia="Arial" w:hAnsi="Arial" w:cs="Arial"/>
          <w:color w:val="auto"/>
          <w:lang w:val="es-ES"/>
        </w:rPr>
        <w:t xml:space="preserve">resistente a solventes y </w:t>
      </w:r>
      <w:r w:rsidR="00470C66">
        <w:rPr>
          <w:rFonts w:ascii="Arial" w:eastAsia="Arial" w:hAnsi="Arial" w:cs="Arial"/>
          <w:color w:val="auto"/>
          <w:lang w:val="es-ES"/>
        </w:rPr>
        <w:t>recubrimientos</w:t>
      </w:r>
      <w:r w:rsidR="00986115" w:rsidRPr="00901473">
        <w:rPr>
          <w:rFonts w:ascii="Arial" w:eastAsia="Arial" w:hAnsi="Arial" w:cs="Arial"/>
          <w:color w:val="auto"/>
          <w:lang w:val="es-ES"/>
        </w:rPr>
        <w:t xml:space="preserve"> </w:t>
      </w:r>
      <w:r w:rsidRPr="00901473">
        <w:rPr>
          <w:rFonts w:ascii="Arial" w:eastAsia="Arial" w:hAnsi="Arial" w:cs="Arial"/>
          <w:color w:val="auto"/>
          <w:lang w:val="es-ES"/>
        </w:rPr>
        <w:t>tiene s</w:t>
      </w:r>
      <w:r w:rsidR="00163645" w:rsidRPr="00901473">
        <w:rPr>
          <w:rFonts w:ascii="Arial" w:eastAsia="Arial" w:hAnsi="Arial" w:cs="Arial"/>
          <w:color w:val="auto"/>
          <w:lang w:val="es-ES"/>
        </w:rPr>
        <w:t>o</w:t>
      </w:r>
      <w:r w:rsidRPr="00901473">
        <w:rPr>
          <w:rFonts w:ascii="Arial" w:eastAsia="Arial" w:hAnsi="Arial" w:cs="Arial"/>
          <w:color w:val="auto"/>
          <w:lang w:val="es-ES"/>
        </w:rPr>
        <w:t xml:space="preserve">lo 225 mm de alto. Esta </w:t>
      </w:r>
      <w:r w:rsidR="00643817" w:rsidRPr="00901473">
        <w:rPr>
          <w:rFonts w:ascii="Arial" w:eastAsia="Arial" w:hAnsi="Arial" w:cs="Arial"/>
          <w:color w:val="auto"/>
          <w:lang w:val="es-ES"/>
        </w:rPr>
        <w:t>altura</w:t>
      </w:r>
      <w:r w:rsidR="00986115" w:rsidRPr="00901473">
        <w:rPr>
          <w:rFonts w:ascii="Arial" w:eastAsia="Arial" w:hAnsi="Arial" w:cs="Arial"/>
          <w:color w:val="auto"/>
          <w:lang w:val="es-ES"/>
        </w:rPr>
        <w:t xml:space="preserve"> reducida</w:t>
      </w:r>
      <w:r w:rsidR="00643817" w:rsidRPr="00901473">
        <w:rPr>
          <w:rFonts w:ascii="Arial" w:eastAsia="Arial" w:hAnsi="Arial" w:cs="Arial"/>
          <w:color w:val="auto"/>
          <w:lang w:val="es-ES"/>
        </w:rPr>
        <w:t xml:space="preserve"> </w:t>
      </w:r>
      <w:r w:rsidR="00573916" w:rsidRPr="00901473">
        <w:rPr>
          <w:rFonts w:ascii="Arial" w:eastAsia="Arial" w:hAnsi="Arial" w:cs="Arial"/>
          <w:color w:val="auto"/>
          <w:lang w:val="es-ES"/>
        </w:rPr>
        <w:t xml:space="preserve">implica </w:t>
      </w:r>
      <w:r w:rsidR="00643817" w:rsidRPr="00901473">
        <w:rPr>
          <w:rFonts w:ascii="Arial" w:eastAsia="Arial" w:hAnsi="Arial" w:cs="Arial"/>
          <w:color w:val="auto"/>
          <w:lang w:val="es-ES"/>
        </w:rPr>
        <w:t xml:space="preserve">que el </w:t>
      </w:r>
      <w:r w:rsidR="00643817" w:rsidRPr="00901473">
        <w:rPr>
          <w:rFonts w:ascii="Arial" w:eastAsia="Arial" w:hAnsi="Arial" w:cs="Arial"/>
          <w:iCs/>
          <w:color w:val="auto"/>
          <w:lang w:val="es-ES"/>
        </w:rPr>
        <w:t>AGV</w:t>
      </w:r>
      <w:r w:rsidR="00643817" w:rsidRPr="00901473">
        <w:rPr>
          <w:rFonts w:ascii="Arial" w:eastAsia="Arial" w:hAnsi="Arial" w:cs="Arial"/>
          <w:color w:val="auto"/>
          <w:lang w:val="es-ES"/>
        </w:rPr>
        <w:t xml:space="preserve"> puede pasar por debajo de las estaciones </w:t>
      </w:r>
      <w:r w:rsidR="0025719A" w:rsidRPr="00901473">
        <w:rPr>
          <w:rFonts w:ascii="Arial" w:eastAsia="Arial" w:hAnsi="Arial" w:cs="Arial"/>
          <w:color w:val="auto"/>
          <w:lang w:val="es-ES"/>
        </w:rPr>
        <w:t xml:space="preserve">típicas </w:t>
      </w:r>
      <w:r w:rsidR="00643817" w:rsidRPr="00901473">
        <w:rPr>
          <w:rFonts w:ascii="Arial" w:eastAsia="Arial" w:hAnsi="Arial" w:cs="Arial"/>
          <w:color w:val="auto"/>
          <w:lang w:val="es-ES"/>
        </w:rPr>
        <w:t>de trabajo y de l</w:t>
      </w:r>
      <w:r w:rsidR="0025719A" w:rsidRPr="00901473">
        <w:rPr>
          <w:rFonts w:ascii="Arial" w:eastAsia="Arial" w:hAnsi="Arial" w:cs="Arial"/>
          <w:color w:val="auto"/>
          <w:lang w:val="es-ES"/>
        </w:rPr>
        <w:t>o</w:t>
      </w:r>
      <w:r w:rsidR="00643817" w:rsidRPr="00901473">
        <w:rPr>
          <w:rFonts w:ascii="Arial" w:eastAsia="Arial" w:hAnsi="Arial" w:cs="Arial"/>
          <w:color w:val="auto"/>
          <w:lang w:val="es-ES"/>
        </w:rPr>
        <w:t>s transportador</w:t>
      </w:r>
      <w:r w:rsidR="0025719A" w:rsidRPr="00901473">
        <w:rPr>
          <w:rFonts w:ascii="Arial" w:eastAsia="Arial" w:hAnsi="Arial" w:cs="Arial"/>
          <w:color w:val="auto"/>
          <w:lang w:val="es-ES"/>
        </w:rPr>
        <w:t>e</w:t>
      </w:r>
      <w:r w:rsidR="00643817" w:rsidRPr="00901473">
        <w:rPr>
          <w:rFonts w:ascii="Arial" w:eastAsia="Arial" w:hAnsi="Arial" w:cs="Arial"/>
          <w:color w:val="auto"/>
          <w:lang w:val="es-ES"/>
        </w:rPr>
        <w:t>s</w:t>
      </w:r>
      <w:r w:rsidR="00C616C4" w:rsidRPr="00901473">
        <w:rPr>
          <w:rFonts w:ascii="Arial" w:eastAsia="Arial" w:hAnsi="Arial" w:cs="Arial"/>
          <w:color w:val="auto"/>
          <w:lang w:val="es-ES"/>
        </w:rPr>
        <w:t xml:space="preserve"> convencionales</w:t>
      </w:r>
      <w:r w:rsidR="00643817" w:rsidRPr="00901473">
        <w:rPr>
          <w:rFonts w:ascii="Arial" w:eastAsia="Arial" w:hAnsi="Arial" w:cs="Arial"/>
          <w:color w:val="auto"/>
          <w:lang w:val="es-ES"/>
        </w:rPr>
        <w:t xml:space="preserve">, </w:t>
      </w:r>
      <w:r w:rsidR="0018368B" w:rsidRPr="00901473">
        <w:rPr>
          <w:rFonts w:ascii="Arial" w:eastAsia="Arial" w:hAnsi="Arial" w:cs="Arial"/>
          <w:color w:val="auto"/>
          <w:lang w:val="es-ES"/>
        </w:rPr>
        <w:t xml:space="preserve">pudiendo así </w:t>
      </w:r>
      <w:r w:rsidR="00643817" w:rsidRPr="00901473">
        <w:rPr>
          <w:rFonts w:ascii="Arial" w:eastAsia="Arial" w:hAnsi="Arial" w:cs="Arial"/>
          <w:color w:val="auto"/>
          <w:lang w:val="es-ES"/>
        </w:rPr>
        <w:t>llevar</w:t>
      </w:r>
      <w:r w:rsidR="00760A57" w:rsidRPr="00901473">
        <w:rPr>
          <w:rFonts w:ascii="Arial" w:eastAsia="Arial" w:hAnsi="Arial" w:cs="Arial"/>
          <w:color w:val="auto"/>
          <w:lang w:val="es-ES"/>
        </w:rPr>
        <w:t xml:space="preserve"> carrocerías a la zona de trabajo y</w:t>
      </w:r>
      <w:r w:rsidR="00643817" w:rsidRPr="00901473">
        <w:rPr>
          <w:rFonts w:ascii="Arial" w:eastAsia="Arial" w:hAnsi="Arial" w:cs="Arial"/>
          <w:color w:val="auto"/>
          <w:lang w:val="es-ES"/>
        </w:rPr>
        <w:t xml:space="preserve"> entregar o recoger </w:t>
      </w:r>
      <w:r w:rsidR="00901473" w:rsidRPr="00901473">
        <w:rPr>
          <w:rFonts w:ascii="Arial" w:eastAsia="Arial" w:hAnsi="Arial" w:cs="Arial"/>
          <w:color w:val="auto"/>
          <w:lang w:val="es-ES"/>
        </w:rPr>
        <w:t>las unidades</w:t>
      </w:r>
      <w:r w:rsidR="00470C66">
        <w:rPr>
          <w:rFonts w:ascii="Arial" w:eastAsia="Arial" w:hAnsi="Arial" w:cs="Arial"/>
          <w:color w:val="auto"/>
          <w:lang w:val="es-ES"/>
        </w:rPr>
        <w:t>,</w:t>
      </w:r>
      <w:r w:rsidR="00901473" w:rsidRPr="00901473">
        <w:rPr>
          <w:rFonts w:ascii="Arial" w:eastAsia="Arial" w:hAnsi="Arial" w:cs="Arial"/>
          <w:color w:val="auto"/>
          <w:lang w:val="es-ES"/>
        </w:rPr>
        <w:t xml:space="preserve"> </w:t>
      </w:r>
      <w:r w:rsidR="00C616C4" w:rsidRPr="00901473">
        <w:rPr>
          <w:rFonts w:ascii="Arial" w:eastAsia="Arial" w:hAnsi="Arial" w:cs="Arial"/>
          <w:color w:val="auto"/>
          <w:lang w:val="es-ES"/>
        </w:rPr>
        <w:t>integra</w:t>
      </w:r>
      <w:r w:rsidR="0018368B" w:rsidRPr="00901473">
        <w:rPr>
          <w:rFonts w:ascii="Arial" w:eastAsia="Arial" w:hAnsi="Arial" w:cs="Arial"/>
          <w:color w:val="auto"/>
          <w:lang w:val="es-ES"/>
        </w:rPr>
        <w:t>ndo</w:t>
      </w:r>
      <w:r w:rsidR="00760A57" w:rsidRPr="00901473">
        <w:rPr>
          <w:rFonts w:ascii="Arial" w:eastAsia="Arial" w:hAnsi="Arial" w:cs="Arial"/>
          <w:color w:val="auto"/>
          <w:lang w:val="es-ES"/>
        </w:rPr>
        <w:t xml:space="preserve"> </w:t>
      </w:r>
      <w:r w:rsidR="00643817" w:rsidRPr="00901473">
        <w:rPr>
          <w:rFonts w:ascii="Arial" w:eastAsia="Arial" w:hAnsi="Arial" w:cs="Arial"/>
          <w:color w:val="auto"/>
          <w:lang w:val="es-ES"/>
        </w:rPr>
        <w:t xml:space="preserve">perfectamente </w:t>
      </w:r>
      <w:r w:rsidR="0025719A" w:rsidRPr="00901473">
        <w:rPr>
          <w:rFonts w:ascii="Arial" w:eastAsia="Arial" w:hAnsi="Arial" w:cs="Arial"/>
          <w:color w:val="auto"/>
          <w:lang w:val="es-ES"/>
        </w:rPr>
        <w:t xml:space="preserve">las </w:t>
      </w:r>
      <w:r w:rsidR="00643817" w:rsidRPr="00901473">
        <w:rPr>
          <w:rFonts w:ascii="Arial" w:eastAsia="Arial" w:hAnsi="Arial" w:cs="Arial"/>
          <w:color w:val="auto"/>
          <w:lang w:val="es-ES"/>
        </w:rPr>
        <w:t xml:space="preserve">interfaces. Para </w:t>
      </w:r>
      <w:r w:rsidR="0025719A" w:rsidRPr="00901473">
        <w:rPr>
          <w:rFonts w:ascii="Arial" w:eastAsia="Arial" w:hAnsi="Arial" w:cs="Arial"/>
          <w:color w:val="auto"/>
          <w:lang w:val="es-ES"/>
        </w:rPr>
        <w:t xml:space="preserve">poder </w:t>
      </w:r>
      <w:r w:rsidR="00643817" w:rsidRPr="00901473">
        <w:rPr>
          <w:rFonts w:ascii="Arial" w:eastAsia="Arial" w:hAnsi="Arial" w:cs="Arial"/>
          <w:color w:val="auto"/>
          <w:lang w:val="es-ES"/>
        </w:rPr>
        <w:t xml:space="preserve">transportar las cargas pesadas de manera estable, </w:t>
      </w:r>
      <w:r w:rsidR="0025719A" w:rsidRPr="00901473">
        <w:rPr>
          <w:rFonts w:ascii="Arial" w:eastAsia="Arial" w:hAnsi="Arial" w:cs="Arial"/>
          <w:color w:val="auto"/>
          <w:lang w:val="es-ES"/>
        </w:rPr>
        <w:t xml:space="preserve">el </w:t>
      </w:r>
      <w:r w:rsidR="00590F48" w:rsidRPr="00901473">
        <w:rPr>
          <w:rFonts w:ascii="Arial" w:eastAsia="Arial" w:hAnsi="Arial" w:cs="Arial"/>
          <w:b/>
          <w:color w:val="auto"/>
          <w:lang w:val="es-ES"/>
        </w:rPr>
        <w:t>Eco</w:t>
      </w:r>
      <w:r w:rsidR="00590F48" w:rsidRPr="00901473">
        <w:rPr>
          <w:rFonts w:ascii="Arial" w:eastAsia="Arial" w:hAnsi="Arial" w:cs="Arial"/>
          <w:bCs/>
          <w:color w:val="auto"/>
          <w:lang w:val="es-ES"/>
        </w:rPr>
        <w:t>ProFleet ha</w:t>
      </w:r>
      <w:r w:rsidR="002D7822" w:rsidRPr="00901473">
        <w:rPr>
          <w:rFonts w:ascii="Arial" w:eastAsia="Arial" w:hAnsi="Arial" w:cs="Arial"/>
          <w:bCs/>
          <w:color w:val="auto"/>
          <w:lang w:val="es-ES"/>
        </w:rPr>
        <w:t xml:space="preserve"> sido diseñad</w:t>
      </w:r>
      <w:r w:rsidR="00C01B18" w:rsidRPr="00901473">
        <w:rPr>
          <w:rFonts w:ascii="Arial" w:eastAsia="Arial" w:hAnsi="Arial" w:cs="Arial"/>
          <w:bCs/>
          <w:color w:val="auto"/>
          <w:lang w:val="es-ES"/>
        </w:rPr>
        <w:t>o</w:t>
      </w:r>
      <w:r w:rsidR="002D7822" w:rsidRPr="00901473">
        <w:rPr>
          <w:rFonts w:ascii="Arial" w:eastAsia="Arial" w:hAnsi="Arial" w:cs="Arial"/>
          <w:bCs/>
          <w:color w:val="auto"/>
          <w:lang w:val="es-ES"/>
        </w:rPr>
        <w:t xml:space="preserve"> con un peso de 850 kg</w:t>
      </w:r>
      <w:r w:rsidR="00C01B18" w:rsidRPr="00901473">
        <w:rPr>
          <w:rFonts w:ascii="Arial" w:eastAsia="Arial" w:hAnsi="Arial" w:cs="Arial"/>
          <w:bCs/>
          <w:color w:val="auto"/>
          <w:lang w:val="es-ES"/>
        </w:rPr>
        <w:t xml:space="preserve"> sin carga</w:t>
      </w:r>
      <w:r w:rsidR="002D7822" w:rsidRPr="00901473">
        <w:rPr>
          <w:rFonts w:ascii="Arial" w:eastAsia="Arial" w:hAnsi="Arial" w:cs="Arial"/>
          <w:bCs/>
          <w:color w:val="auto"/>
          <w:lang w:val="es-ES"/>
        </w:rPr>
        <w:t xml:space="preserve">, una buena proporción con la </w:t>
      </w:r>
      <w:r w:rsidR="00C01B18" w:rsidRPr="00901473">
        <w:rPr>
          <w:rFonts w:ascii="Arial" w:eastAsia="Arial" w:hAnsi="Arial" w:cs="Arial"/>
          <w:bCs/>
          <w:color w:val="auto"/>
          <w:lang w:val="es-ES"/>
        </w:rPr>
        <w:t xml:space="preserve">capacidad de </w:t>
      </w:r>
      <w:r w:rsidR="002D7822" w:rsidRPr="00901473">
        <w:rPr>
          <w:rFonts w:ascii="Arial" w:eastAsia="Arial" w:hAnsi="Arial" w:cs="Arial"/>
          <w:bCs/>
          <w:color w:val="auto"/>
          <w:lang w:val="es-ES"/>
        </w:rPr>
        <w:t xml:space="preserve">carga máxima </w:t>
      </w:r>
      <w:r w:rsidR="00470C66">
        <w:rPr>
          <w:rFonts w:ascii="Arial" w:eastAsia="Arial" w:hAnsi="Arial" w:cs="Arial"/>
          <w:bCs/>
          <w:color w:val="auto"/>
          <w:lang w:val="es-ES"/>
        </w:rPr>
        <w:t>de mil kilogramos</w:t>
      </w:r>
      <w:r w:rsidR="002D7822" w:rsidRPr="00901473">
        <w:rPr>
          <w:rFonts w:ascii="Arial" w:eastAsia="Arial" w:hAnsi="Arial" w:cs="Arial"/>
          <w:bCs/>
          <w:color w:val="auto"/>
          <w:lang w:val="es-ES"/>
        </w:rPr>
        <w:t xml:space="preserve">. </w:t>
      </w:r>
      <w:r w:rsidR="00374DE3" w:rsidRPr="00901473">
        <w:rPr>
          <w:rFonts w:ascii="Arial" w:eastAsia="Arial" w:hAnsi="Arial" w:cs="Arial"/>
          <w:bCs/>
          <w:color w:val="auto"/>
          <w:lang w:val="es-ES"/>
        </w:rPr>
        <w:t xml:space="preserve">Su </w:t>
      </w:r>
      <w:r w:rsidR="002D7822" w:rsidRPr="00901473">
        <w:rPr>
          <w:rFonts w:ascii="Arial" w:eastAsia="Arial" w:hAnsi="Arial" w:cs="Arial"/>
          <w:bCs/>
          <w:color w:val="auto"/>
          <w:lang w:val="es-ES"/>
        </w:rPr>
        <w:t>tecnolog</w:t>
      </w:r>
      <w:r w:rsidR="00C80431" w:rsidRPr="00901473">
        <w:rPr>
          <w:rFonts w:ascii="Arial" w:eastAsia="Arial" w:hAnsi="Arial" w:cs="Arial"/>
          <w:bCs/>
          <w:color w:val="auto"/>
          <w:lang w:val="es-ES"/>
        </w:rPr>
        <w:t>ía integrada de escaneado lá</w:t>
      </w:r>
      <w:r w:rsidR="002D7822" w:rsidRPr="00901473">
        <w:rPr>
          <w:rFonts w:ascii="Arial" w:eastAsia="Arial" w:hAnsi="Arial" w:cs="Arial"/>
          <w:bCs/>
          <w:color w:val="auto"/>
          <w:lang w:val="es-ES"/>
        </w:rPr>
        <w:t>ser y límite de velocidad garantizan un alto nivel de seguridad.</w:t>
      </w:r>
    </w:p>
    <w:p w14:paraId="6EF7A8DC" w14:textId="77777777" w:rsidR="006B34B8" w:rsidRDefault="006B34B8" w:rsidP="004173A4">
      <w:pPr>
        <w:spacing w:line="360" w:lineRule="auto"/>
        <w:ind w:right="27"/>
        <w:jc w:val="both"/>
        <w:rPr>
          <w:rFonts w:ascii="Arial" w:eastAsia="Arial" w:hAnsi="Arial" w:cs="Arial"/>
          <w:b/>
          <w:bCs/>
          <w:color w:val="auto"/>
          <w:lang w:val="es-ES"/>
        </w:rPr>
      </w:pPr>
    </w:p>
    <w:p w14:paraId="3A1ABE76" w14:textId="5DF72FF5" w:rsidR="002D7822" w:rsidRPr="00901473" w:rsidRDefault="002D7822" w:rsidP="004173A4">
      <w:pPr>
        <w:spacing w:line="360" w:lineRule="auto"/>
        <w:ind w:right="27"/>
        <w:jc w:val="both"/>
        <w:rPr>
          <w:rFonts w:ascii="Arial" w:eastAsia="Arial" w:hAnsi="Arial" w:cs="Arial"/>
          <w:b/>
          <w:bCs/>
          <w:color w:val="auto"/>
          <w:lang w:val="es-ES"/>
        </w:rPr>
      </w:pPr>
      <w:r w:rsidRPr="00901473">
        <w:rPr>
          <w:rFonts w:ascii="Arial" w:eastAsia="Arial" w:hAnsi="Arial" w:cs="Arial"/>
          <w:b/>
          <w:bCs/>
          <w:color w:val="auto"/>
          <w:lang w:val="es-ES"/>
        </w:rPr>
        <w:t>Concepto inteligente para el suministro y control de la energía</w:t>
      </w:r>
      <w:r w:rsidR="00C80431" w:rsidRPr="00901473">
        <w:rPr>
          <w:rFonts w:ascii="Arial" w:eastAsia="Arial" w:hAnsi="Arial" w:cs="Arial"/>
          <w:b/>
          <w:bCs/>
          <w:color w:val="auto"/>
          <w:lang w:val="es-ES"/>
        </w:rPr>
        <w:t>.</w:t>
      </w:r>
    </w:p>
    <w:p w14:paraId="04898C5B" w14:textId="2E6ED25D" w:rsidR="002D7822" w:rsidRPr="00901473" w:rsidRDefault="002D7822" w:rsidP="004173A4">
      <w:pPr>
        <w:spacing w:line="360" w:lineRule="auto"/>
        <w:ind w:right="27"/>
        <w:jc w:val="both"/>
        <w:rPr>
          <w:rFonts w:ascii="Arial" w:eastAsia="Arial" w:hAnsi="Arial" w:cs="Arial"/>
          <w:color w:val="auto"/>
          <w:lang w:val="es-ES"/>
        </w:rPr>
      </w:pPr>
      <w:r w:rsidRPr="00901473">
        <w:rPr>
          <w:rFonts w:ascii="Arial" w:eastAsia="Arial" w:hAnsi="Arial" w:cs="Arial"/>
          <w:color w:val="auto"/>
          <w:lang w:val="es-ES"/>
        </w:rPr>
        <w:t xml:space="preserve">El concepto de almacenamiento de energía con tecnología </w:t>
      </w:r>
      <w:r w:rsidRPr="00A70065">
        <w:rPr>
          <w:rFonts w:ascii="Arial" w:eastAsia="Arial" w:hAnsi="Arial" w:cs="Arial"/>
          <w:i/>
          <w:iCs/>
          <w:color w:val="auto"/>
          <w:lang w:val="es-ES"/>
        </w:rPr>
        <w:t>supercap</w:t>
      </w:r>
      <w:r w:rsidRPr="00901473">
        <w:rPr>
          <w:rFonts w:ascii="Arial" w:eastAsia="Arial" w:hAnsi="Arial" w:cs="Arial"/>
          <w:color w:val="auto"/>
          <w:lang w:val="es-ES"/>
        </w:rPr>
        <w:t xml:space="preserve"> permite una logística inteligente hecha a la medida para el proceso de </w:t>
      </w:r>
      <w:r w:rsidR="0020200E" w:rsidRPr="00901473">
        <w:rPr>
          <w:rFonts w:ascii="Arial" w:eastAsia="Arial" w:hAnsi="Arial" w:cs="Arial"/>
          <w:color w:val="auto"/>
          <w:lang w:val="es-ES"/>
        </w:rPr>
        <w:t xml:space="preserve">aplicación de </w:t>
      </w:r>
      <w:r w:rsidR="0020200E" w:rsidRPr="00901473">
        <w:rPr>
          <w:rFonts w:ascii="Arial" w:eastAsia="Arial" w:hAnsi="Arial" w:cs="Arial"/>
          <w:color w:val="auto"/>
          <w:lang w:val="es-ES"/>
        </w:rPr>
        <w:lastRenderedPageBreak/>
        <w:t>pintura</w:t>
      </w:r>
      <w:r w:rsidRPr="00901473">
        <w:rPr>
          <w:rFonts w:ascii="Arial" w:eastAsia="Arial" w:hAnsi="Arial" w:cs="Arial"/>
          <w:color w:val="auto"/>
          <w:lang w:val="es-ES"/>
        </w:rPr>
        <w:t xml:space="preserve">. </w:t>
      </w:r>
      <w:r w:rsidRPr="00901473">
        <w:rPr>
          <w:rFonts w:ascii="Arial" w:eastAsia="Arial" w:hAnsi="Arial" w:cs="Arial"/>
          <w:b/>
          <w:bCs/>
          <w:color w:val="auto"/>
          <w:lang w:val="es-ES"/>
        </w:rPr>
        <w:t>Eco</w:t>
      </w:r>
      <w:r w:rsidRPr="00901473">
        <w:rPr>
          <w:rFonts w:ascii="Arial" w:eastAsia="Arial" w:hAnsi="Arial" w:cs="Arial"/>
          <w:color w:val="auto"/>
          <w:lang w:val="es-ES"/>
        </w:rPr>
        <w:t xml:space="preserve">ProFleet usa </w:t>
      </w:r>
      <w:r w:rsidR="0020200E" w:rsidRPr="00901473">
        <w:rPr>
          <w:rFonts w:ascii="Arial" w:eastAsia="Arial" w:hAnsi="Arial" w:cs="Arial"/>
          <w:color w:val="auto"/>
          <w:lang w:val="es-ES"/>
        </w:rPr>
        <w:t xml:space="preserve">súper-capacitores </w:t>
      </w:r>
      <w:r w:rsidRPr="00901473">
        <w:rPr>
          <w:rFonts w:ascii="Arial" w:eastAsia="Arial" w:hAnsi="Arial" w:cs="Arial"/>
          <w:color w:val="auto"/>
          <w:lang w:val="es-ES"/>
        </w:rPr>
        <w:t>como almacenadores de energía, los cuales se cargan en 1</w:t>
      </w:r>
      <w:r w:rsidR="0020200E" w:rsidRPr="00901473">
        <w:rPr>
          <w:rFonts w:ascii="Arial" w:eastAsia="Arial" w:hAnsi="Arial" w:cs="Arial"/>
          <w:color w:val="auto"/>
          <w:lang w:val="es-ES"/>
        </w:rPr>
        <w:t>.</w:t>
      </w:r>
      <w:r w:rsidRPr="00901473">
        <w:rPr>
          <w:rFonts w:ascii="Arial" w:eastAsia="Arial" w:hAnsi="Arial" w:cs="Arial"/>
          <w:color w:val="auto"/>
          <w:lang w:val="es-ES"/>
        </w:rPr>
        <w:t>5 minutos. Los puntos de carga son instalados estratégicamente en</w:t>
      </w:r>
      <w:r w:rsidR="0020200E" w:rsidRPr="00901473">
        <w:rPr>
          <w:rFonts w:ascii="Arial" w:eastAsia="Arial" w:hAnsi="Arial" w:cs="Arial"/>
          <w:color w:val="auto"/>
          <w:lang w:val="es-ES"/>
        </w:rPr>
        <w:t xml:space="preserve"> la zona designada</w:t>
      </w:r>
      <w:r w:rsidRPr="00901473">
        <w:rPr>
          <w:rFonts w:ascii="Arial" w:eastAsia="Arial" w:hAnsi="Arial" w:cs="Arial"/>
          <w:color w:val="auto"/>
          <w:lang w:val="es-ES"/>
        </w:rPr>
        <w:t xml:space="preserve"> de la planta</w:t>
      </w:r>
      <w:r w:rsidR="006567B8" w:rsidRPr="00901473">
        <w:rPr>
          <w:rFonts w:ascii="Arial" w:eastAsia="Arial" w:hAnsi="Arial" w:cs="Arial"/>
          <w:color w:val="auto"/>
          <w:lang w:val="es-ES"/>
        </w:rPr>
        <w:t xml:space="preserve"> donde el </w:t>
      </w:r>
      <w:r w:rsidR="006567B8" w:rsidRPr="00901473">
        <w:rPr>
          <w:rFonts w:ascii="Arial" w:eastAsia="Arial" w:hAnsi="Arial" w:cs="Arial"/>
          <w:iCs/>
          <w:color w:val="auto"/>
          <w:lang w:val="es-ES"/>
        </w:rPr>
        <w:t>AGV</w:t>
      </w:r>
      <w:r w:rsidR="006567B8" w:rsidRPr="00901473">
        <w:rPr>
          <w:rFonts w:ascii="Arial" w:eastAsia="Arial" w:hAnsi="Arial" w:cs="Arial"/>
          <w:color w:val="auto"/>
          <w:lang w:val="es-ES"/>
        </w:rPr>
        <w:t xml:space="preserve"> estar</w:t>
      </w:r>
      <w:r w:rsidR="0020200E" w:rsidRPr="00901473">
        <w:rPr>
          <w:rFonts w:ascii="Arial" w:eastAsia="Arial" w:hAnsi="Arial" w:cs="Arial"/>
          <w:color w:val="auto"/>
          <w:lang w:val="es-ES"/>
        </w:rPr>
        <w:t xml:space="preserve">ía </w:t>
      </w:r>
      <w:r w:rsidR="006567B8" w:rsidRPr="00901473">
        <w:rPr>
          <w:rFonts w:ascii="Arial" w:eastAsia="Arial" w:hAnsi="Arial" w:cs="Arial"/>
          <w:color w:val="auto"/>
          <w:lang w:val="es-ES"/>
        </w:rPr>
        <w:t xml:space="preserve">fijo </w:t>
      </w:r>
      <w:r w:rsidR="0020200E" w:rsidRPr="00901473">
        <w:rPr>
          <w:rFonts w:ascii="Arial" w:eastAsia="Arial" w:hAnsi="Arial" w:cs="Arial"/>
          <w:color w:val="auto"/>
          <w:lang w:val="es-ES"/>
        </w:rPr>
        <w:t>de cualquier forma</w:t>
      </w:r>
      <w:r w:rsidR="00470C66">
        <w:rPr>
          <w:rFonts w:ascii="Arial" w:eastAsia="Arial" w:hAnsi="Arial" w:cs="Arial"/>
          <w:color w:val="auto"/>
          <w:lang w:val="es-ES"/>
        </w:rPr>
        <w:t>,</w:t>
      </w:r>
      <w:r w:rsidR="0020200E" w:rsidRPr="00901473">
        <w:rPr>
          <w:rFonts w:ascii="Arial" w:eastAsia="Arial" w:hAnsi="Arial" w:cs="Arial"/>
          <w:color w:val="auto"/>
          <w:lang w:val="es-ES"/>
        </w:rPr>
        <w:t xml:space="preserve"> </w:t>
      </w:r>
      <w:r w:rsidR="006567B8" w:rsidRPr="00901473">
        <w:rPr>
          <w:rFonts w:ascii="Arial" w:eastAsia="Arial" w:hAnsi="Arial" w:cs="Arial"/>
          <w:color w:val="auto"/>
          <w:lang w:val="es-ES"/>
        </w:rPr>
        <w:t xml:space="preserve">para </w:t>
      </w:r>
      <w:r w:rsidR="0020200E" w:rsidRPr="00901473">
        <w:rPr>
          <w:rFonts w:ascii="Arial" w:eastAsia="Arial" w:hAnsi="Arial" w:cs="Arial"/>
          <w:color w:val="auto"/>
          <w:lang w:val="es-ES"/>
        </w:rPr>
        <w:t xml:space="preserve">cargar o descargar las </w:t>
      </w:r>
      <w:r w:rsidR="006567B8" w:rsidRPr="00901473">
        <w:rPr>
          <w:rFonts w:ascii="Arial" w:eastAsia="Arial" w:hAnsi="Arial" w:cs="Arial"/>
          <w:color w:val="auto"/>
          <w:lang w:val="es-ES"/>
        </w:rPr>
        <w:t>carrocerías</w:t>
      </w:r>
      <w:r w:rsidR="002E5F72" w:rsidRPr="00901473">
        <w:rPr>
          <w:rFonts w:ascii="Arial" w:eastAsia="Arial" w:hAnsi="Arial" w:cs="Arial"/>
          <w:color w:val="auto"/>
          <w:lang w:val="es-ES"/>
        </w:rPr>
        <w:t xml:space="preserve">. </w:t>
      </w:r>
      <w:r w:rsidR="00470C66">
        <w:rPr>
          <w:rFonts w:ascii="Arial" w:eastAsia="Arial" w:hAnsi="Arial" w:cs="Arial"/>
          <w:color w:val="auto"/>
          <w:lang w:val="es-ES"/>
        </w:rPr>
        <w:t>E</w:t>
      </w:r>
      <w:r w:rsidR="0020200E" w:rsidRPr="00901473">
        <w:rPr>
          <w:rFonts w:ascii="Arial" w:eastAsia="Arial" w:hAnsi="Arial" w:cs="Arial"/>
          <w:color w:val="auto"/>
          <w:lang w:val="es-ES"/>
        </w:rPr>
        <w:t xml:space="preserve">ste corto período </w:t>
      </w:r>
      <w:r w:rsidR="002E5F72" w:rsidRPr="00901473">
        <w:rPr>
          <w:rFonts w:ascii="Arial" w:eastAsia="Arial" w:hAnsi="Arial" w:cs="Arial"/>
          <w:color w:val="auto"/>
          <w:lang w:val="es-ES"/>
        </w:rPr>
        <w:t xml:space="preserve">de tiempo es </w:t>
      </w:r>
      <w:r w:rsidR="0058306A" w:rsidRPr="00901473">
        <w:rPr>
          <w:rFonts w:ascii="Arial" w:eastAsia="Arial" w:hAnsi="Arial" w:cs="Arial"/>
          <w:color w:val="auto"/>
          <w:lang w:val="es-ES"/>
        </w:rPr>
        <w:t xml:space="preserve">suficiente </w:t>
      </w:r>
      <w:r w:rsidR="002E5F72" w:rsidRPr="00901473">
        <w:rPr>
          <w:rFonts w:ascii="Arial" w:eastAsia="Arial" w:hAnsi="Arial" w:cs="Arial"/>
          <w:color w:val="auto"/>
          <w:lang w:val="es-ES"/>
        </w:rPr>
        <w:t>para suministrar a los</w:t>
      </w:r>
      <w:r w:rsidR="002E5F72" w:rsidRPr="00A70065">
        <w:rPr>
          <w:rFonts w:ascii="Arial" w:eastAsia="Arial" w:hAnsi="Arial" w:cs="Arial"/>
          <w:i/>
          <w:color w:val="auto"/>
          <w:lang w:val="es-ES"/>
        </w:rPr>
        <w:t xml:space="preserve"> </w:t>
      </w:r>
      <w:r w:rsidR="002E5F72" w:rsidRPr="00A70065">
        <w:rPr>
          <w:rFonts w:ascii="Arial" w:eastAsia="Arial" w:hAnsi="Arial" w:cs="Arial"/>
          <w:i/>
          <w:iCs/>
          <w:color w:val="auto"/>
          <w:lang w:val="es-ES"/>
        </w:rPr>
        <w:t>supercaps</w:t>
      </w:r>
      <w:r w:rsidR="002E5F72" w:rsidRPr="00901473">
        <w:rPr>
          <w:rFonts w:ascii="Arial" w:eastAsia="Arial" w:hAnsi="Arial" w:cs="Arial"/>
          <w:color w:val="auto"/>
          <w:lang w:val="es-ES"/>
        </w:rPr>
        <w:t xml:space="preserve"> con más </w:t>
      </w:r>
      <w:r w:rsidR="0020200E" w:rsidRPr="00901473">
        <w:rPr>
          <w:rFonts w:ascii="Arial" w:eastAsia="Arial" w:hAnsi="Arial" w:cs="Arial"/>
          <w:color w:val="auto"/>
          <w:lang w:val="es-ES"/>
        </w:rPr>
        <w:t xml:space="preserve">que suficiente </w:t>
      </w:r>
      <w:r w:rsidR="002E5F72" w:rsidRPr="00901473">
        <w:rPr>
          <w:rFonts w:ascii="Arial" w:eastAsia="Arial" w:hAnsi="Arial" w:cs="Arial"/>
          <w:color w:val="auto"/>
          <w:lang w:val="es-ES"/>
        </w:rPr>
        <w:t>energía para la siguiente sección. En comparación con una flot</w:t>
      </w:r>
      <w:r w:rsidR="0058306A" w:rsidRPr="00901473">
        <w:rPr>
          <w:rFonts w:ascii="Arial" w:eastAsia="Arial" w:hAnsi="Arial" w:cs="Arial"/>
          <w:color w:val="auto"/>
          <w:lang w:val="es-ES"/>
        </w:rPr>
        <w:t>illa</w:t>
      </w:r>
      <w:r w:rsidR="002E5F72" w:rsidRPr="00901473">
        <w:rPr>
          <w:rFonts w:ascii="Arial" w:eastAsia="Arial" w:hAnsi="Arial" w:cs="Arial"/>
          <w:color w:val="auto"/>
          <w:lang w:val="es-ES"/>
        </w:rPr>
        <w:t xml:space="preserve"> impulsada por</w:t>
      </w:r>
      <w:r w:rsidR="0058306A" w:rsidRPr="00901473">
        <w:rPr>
          <w:rFonts w:ascii="Arial" w:eastAsia="Arial" w:hAnsi="Arial" w:cs="Arial"/>
          <w:color w:val="auto"/>
          <w:lang w:val="es-ES"/>
        </w:rPr>
        <w:t xml:space="preserve"> un banco de</w:t>
      </w:r>
      <w:r w:rsidR="002E5F72" w:rsidRPr="00901473">
        <w:rPr>
          <w:rFonts w:ascii="Arial" w:eastAsia="Arial" w:hAnsi="Arial" w:cs="Arial"/>
          <w:color w:val="auto"/>
          <w:lang w:val="es-ES"/>
        </w:rPr>
        <w:t xml:space="preserve"> baterías, donde un número fijo de sistemas de transporte debe estar conectado a la corriente </w:t>
      </w:r>
      <w:r w:rsidR="00174C5F" w:rsidRPr="00901473">
        <w:rPr>
          <w:rFonts w:ascii="Arial" w:eastAsia="Arial" w:hAnsi="Arial" w:cs="Arial"/>
          <w:color w:val="auto"/>
          <w:lang w:val="es-ES"/>
        </w:rPr>
        <w:t>durante</w:t>
      </w:r>
      <w:r w:rsidR="002E5F72" w:rsidRPr="00901473">
        <w:rPr>
          <w:rFonts w:ascii="Arial" w:eastAsia="Arial" w:hAnsi="Arial" w:cs="Arial"/>
          <w:color w:val="auto"/>
          <w:lang w:val="es-ES"/>
        </w:rPr>
        <w:t xml:space="preserve"> horas, el gran beneficio del concepto energético del </w:t>
      </w:r>
      <w:r w:rsidR="002E5F72" w:rsidRPr="00901473">
        <w:rPr>
          <w:rFonts w:ascii="Arial" w:eastAsia="Arial" w:hAnsi="Arial" w:cs="Arial"/>
          <w:b/>
          <w:color w:val="auto"/>
          <w:lang w:val="es-ES"/>
        </w:rPr>
        <w:t>Eco</w:t>
      </w:r>
      <w:r w:rsidR="002E5F72" w:rsidRPr="00901473">
        <w:rPr>
          <w:rFonts w:ascii="Arial" w:eastAsia="Arial" w:hAnsi="Arial" w:cs="Arial"/>
          <w:bCs/>
          <w:color w:val="auto"/>
          <w:lang w:val="es-ES"/>
        </w:rPr>
        <w:t xml:space="preserve">ProFleet es que todos los </w:t>
      </w:r>
      <w:r w:rsidR="002E5F72" w:rsidRPr="00901473">
        <w:rPr>
          <w:rFonts w:ascii="Arial" w:eastAsia="Arial" w:hAnsi="Arial" w:cs="Arial"/>
          <w:bCs/>
          <w:iCs/>
          <w:color w:val="auto"/>
          <w:lang w:val="es-ES"/>
        </w:rPr>
        <w:t>AGV</w:t>
      </w:r>
      <w:r w:rsidR="00163645" w:rsidRPr="00901473">
        <w:rPr>
          <w:rFonts w:ascii="Arial" w:eastAsia="Arial" w:hAnsi="Arial" w:cs="Arial"/>
          <w:bCs/>
          <w:iCs/>
          <w:color w:val="auto"/>
          <w:lang w:val="es-ES"/>
        </w:rPr>
        <w:t>s</w:t>
      </w:r>
      <w:r w:rsidR="002E5F72" w:rsidRPr="00901473">
        <w:rPr>
          <w:rFonts w:ascii="Arial" w:eastAsia="Arial" w:hAnsi="Arial" w:cs="Arial"/>
          <w:bCs/>
          <w:color w:val="auto"/>
          <w:lang w:val="es-ES"/>
        </w:rPr>
        <w:t xml:space="preserve"> están siempre moviéndose y trabajando. Esto está garantizado por un sofisticado sistema de control, conectado al </w:t>
      </w:r>
      <w:r w:rsidR="0058306A" w:rsidRPr="00901473">
        <w:rPr>
          <w:rFonts w:ascii="Arial" w:eastAsia="Arial" w:hAnsi="Arial" w:cs="Arial"/>
          <w:bCs/>
          <w:color w:val="auto"/>
          <w:lang w:val="es-ES"/>
        </w:rPr>
        <w:t xml:space="preserve">control </w:t>
      </w:r>
      <w:r w:rsidR="002E5F72" w:rsidRPr="00901473">
        <w:rPr>
          <w:rFonts w:ascii="Arial" w:eastAsia="Arial" w:hAnsi="Arial" w:cs="Arial"/>
          <w:b/>
          <w:color w:val="auto"/>
          <w:lang w:val="es-ES"/>
        </w:rPr>
        <w:t>DXQ</w:t>
      </w:r>
      <w:r w:rsidR="002E5F72" w:rsidRPr="00901473">
        <w:rPr>
          <w:rFonts w:ascii="Arial" w:eastAsia="Arial" w:hAnsi="Arial" w:cs="Arial"/>
          <w:bCs/>
          <w:color w:val="auto"/>
          <w:lang w:val="es-ES"/>
        </w:rPr>
        <w:t>,</w:t>
      </w:r>
      <w:r w:rsidR="0058306A" w:rsidRPr="00901473">
        <w:rPr>
          <w:rFonts w:ascii="Arial" w:eastAsia="Arial" w:hAnsi="Arial" w:cs="Arial"/>
          <w:bCs/>
          <w:color w:val="auto"/>
          <w:lang w:val="es-ES"/>
        </w:rPr>
        <w:t xml:space="preserve"> que es</w:t>
      </w:r>
      <w:r w:rsidR="002E5F72" w:rsidRPr="00901473">
        <w:rPr>
          <w:rFonts w:ascii="Arial" w:eastAsia="Arial" w:hAnsi="Arial" w:cs="Arial"/>
          <w:bCs/>
          <w:color w:val="auto"/>
          <w:lang w:val="es-ES"/>
        </w:rPr>
        <w:t xml:space="preserve"> la tecnología central de control de producción de </w:t>
      </w:r>
      <w:r w:rsidR="002E5F72" w:rsidRPr="00901473">
        <w:rPr>
          <w:rFonts w:ascii="Arial" w:eastAsia="Arial" w:hAnsi="Arial" w:cs="Arial"/>
          <w:b/>
          <w:color w:val="auto"/>
          <w:lang w:val="es-ES"/>
        </w:rPr>
        <w:t>Dürr</w:t>
      </w:r>
      <w:r w:rsidR="002E5F72" w:rsidRPr="00901473">
        <w:rPr>
          <w:rFonts w:ascii="Arial" w:eastAsia="Arial" w:hAnsi="Arial" w:cs="Arial"/>
          <w:bCs/>
          <w:color w:val="auto"/>
          <w:lang w:val="es-ES"/>
        </w:rPr>
        <w:t xml:space="preserve">. Por </w:t>
      </w:r>
      <w:r w:rsidR="0013346D" w:rsidRPr="00901473">
        <w:rPr>
          <w:rFonts w:ascii="Arial" w:eastAsia="Arial" w:hAnsi="Arial" w:cs="Arial"/>
          <w:bCs/>
          <w:color w:val="auto"/>
          <w:lang w:val="es-ES"/>
        </w:rPr>
        <w:t>ende,</w:t>
      </w:r>
      <w:r w:rsidR="002E5F72" w:rsidRPr="00901473">
        <w:rPr>
          <w:rFonts w:ascii="Arial" w:eastAsia="Arial" w:hAnsi="Arial" w:cs="Arial"/>
          <w:bCs/>
          <w:color w:val="auto"/>
          <w:lang w:val="es-ES"/>
        </w:rPr>
        <w:t xml:space="preserve"> </w:t>
      </w:r>
      <w:r w:rsidR="002E5F72" w:rsidRPr="00901473">
        <w:rPr>
          <w:rFonts w:ascii="Arial" w:eastAsia="Arial" w:hAnsi="Arial" w:cs="Arial"/>
          <w:b/>
          <w:color w:val="auto"/>
          <w:lang w:val="es-ES"/>
        </w:rPr>
        <w:t>Dürr</w:t>
      </w:r>
      <w:r w:rsidR="002E5F72" w:rsidRPr="00901473">
        <w:rPr>
          <w:rFonts w:ascii="Arial" w:eastAsia="Arial" w:hAnsi="Arial" w:cs="Arial"/>
          <w:bCs/>
          <w:color w:val="auto"/>
          <w:lang w:val="es-ES"/>
        </w:rPr>
        <w:t xml:space="preserve"> ofrece un sistema de control inteligente y </w:t>
      </w:r>
      <w:r w:rsidR="0013346D" w:rsidRPr="00901473">
        <w:rPr>
          <w:rFonts w:ascii="Arial" w:eastAsia="Arial" w:hAnsi="Arial" w:cs="Arial"/>
          <w:bCs/>
          <w:color w:val="auto"/>
          <w:lang w:val="es-ES"/>
        </w:rPr>
        <w:t>consistente</w:t>
      </w:r>
      <w:r w:rsidR="002E5F72" w:rsidRPr="00901473">
        <w:rPr>
          <w:rFonts w:ascii="Arial" w:eastAsia="Arial" w:hAnsi="Arial" w:cs="Arial"/>
          <w:bCs/>
          <w:color w:val="auto"/>
          <w:lang w:val="es-ES"/>
        </w:rPr>
        <w:t xml:space="preserve"> que cubre todos los niveles del uso de </w:t>
      </w:r>
      <w:r w:rsidR="002E5F72" w:rsidRPr="00901473">
        <w:rPr>
          <w:rFonts w:ascii="Arial" w:eastAsia="Arial" w:hAnsi="Arial" w:cs="Arial"/>
          <w:bCs/>
          <w:iCs/>
          <w:color w:val="auto"/>
          <w:lang w:val="es-ES"/>
        </w:rPr>
        <w:t>AGVs</w:t>
      </w:r>
      <w:r w:rsidR="002E5F72" w:rsidRPr="00901473">
        <w:rPr>
          <w:rFonts w:ascii="Arial" w:eastAsia="Arial" w:hAnsi="Arial" w:cs="Arial"/>
          <w:bCs/>
          <w:color w:val="auto"/>
          <w:lang w:val="es-ES"/>
        </w:rPr>
        <w:t xml:space="preserve"> en </w:t>
      </w:r>
      <w:r w:rsidR="0058306A" w:rsidRPr="00901473">
        <w:rPr>
          <w:rFonts w:ascii="Arial" w:eastAsia="Arial" w:hAnsi="Arial" w:cs="Arial"/>
          <w:bCs/>
          <w:color w:val="auto"/>
          <w:lang w:val="es-ES"/>
        </w:rPr>
        <w:t xml:space="preserve">plantas </w:t>
      </w:r>
      <w:r w:rsidR="002E5F72" w:rsidRPr="00901473">
        <w:rPr>
          <w:rFonts w:ascii="Arial" w:eastAsia="Arial" w:hAnsi="Arial" w:cs="Arial"/>
          <w:bCs/>
          <w:color w:val="auto"/>
          <w:lang w:val="es-ES"/>
        </w:rPr>
        <w:t>de pintura</w:t>
      </w:r>
      <w:r w:rsidR="0013346D" w:rsidRPr="00901473">
        <w:rPr>
          <w:rFonts w:ascii="Arial" w:eastAsia="Arial" w:hAnsi="Arial" w:cs="Arial"/>
          <w:bCs/>
          <w:color w:val="auto"/>
          <w:lang w:val="es-ES"/>
        </w:rPr>
        <w:t xml:space="preserve">: los dispositivos para control físico de cada </w:t>
      </w:r>
      <w:r w:rsidR="0013346D" w:rsidRPr="00901473">
        <w:rPr>
          <w:rFonts w:ascii="Arial" w:eastAsia="Arial" w:hAnsi="Arial" w:cs="Arial"/>
          <w:bCs/>
          <w:iCs/>
          <w:color w:val="auto"/>
          <w:lang w:val="es-ES"/>
        </w:rPr>
        <w:t>AGV</w:t>
      </w:r>
      <w:r w:rsidR="0013346D" w:rsidRPr="00901473">
        <w:rPr>
          <w:rFonts w:ascii="Arial" w:eastAsia="Arial" w:hAnsi="Arial" w:cs="Arial"/>
          <w:bCs/>
          <w:color w:val="auto"/>
          <w:lang w:val="es-ES"/>
        </w:rPr>
        <w:t xml:space="preserve"> individual, el control de la flot</w:t>
      </w:r>
      <w:r w:rsidR="0058306A" w:rsidRPr="00901473">
        <w:rPr>
          <w:rFonts w:ascii="Arial" w:eastAsia="Arial" w:hAnsi="Arial" w:cs="Arial"/>
          <w:bCs/>
          <w:color w:val="auto"/>
          <w:lang w:val="es-ES"/>
        </w:rPr>
        <w:t>illa</w:t>
      </w:r>
      <w:r w:rsidR="0013346D" w:rsidRPr="00901473">
        <w:rPr>
          <w:rFonts w:ascii="Arial" w:eastAsia="Arial" w:hAnsi="Arial" w:cs="Arial"/>
          <w:bCs/>
          <w:color w:val="auto"/>
          <w:lang w:val="es-ES"/>
        </w:rPr>
        <w:t xml:space="preserve"> para</w:t>
      </w:r>
      <w:r w:rsidR="00174C5F" w:rsidRPr="00901473">
        <w:rPr>
          <w:rFonts w:ascii="Arial" w:eastAsia="Arial" w:hAnsi="Arial" w:cs="Arial"/>
          <w:bCs/>
          <w:color w:val="auto"/>
          <w:lang w:val="es-ES"/>
        </w:rPr>
        <w:t xml:space="preserve"> la planificación de la ruta y </w:t>
      </w:r>
      <w:r w:rsidR="0013346D" w:rsidRPr="00901473">
        <w:rPr>
          <w:rFonts w:ascii="Arial" w:eastAsia="Arial" w:hAnsi="Arial" w:cs="Arial"/>
          <w:bCs/>
          <w:color w:val="auto"/>
          <w:lang w:val="es-ES"/>
        </w:rPr>
        <w:t>la planificación de</w:t>
      </w:r>
      <w:r w:rsidR="0058306A" w:rsidRPr="00901473">
        <w:rPr>
          <w:rFonts w:ascii="Arial" w:eastAsia="Arial" w:hAnsi="Arial" w:cs="Arial"/>
          <w:bCs/>
          <w:color w:val="auto"/>
          <w:lang w:val="es-ES"/>
        </w:rPr>
        <w:t xml:space="preserve"> secuencias </w:t>
      </w:r>
      <w:r w:rsidR="0013346D" w:rsidRPr="00901473">
        <w:rPr>
          <w:rFonts w:ascii="Arial" w:eastAsia="Arial" w:hAnsi="Arial" w:cs="Arial"/>
          <w:bCs/>
          <w:color w:val="auto"/>
          <w:lang w:val="es-ES"/>
        </w:rPr>
        <w:t>de alto nivel</w:t>
      </w:r>
      <w:r w:rsidR="004D7139" w:rsidRPr="00901473">
        <w:rPr>
          <w:rFonts w:ascii="Arial" w:eastAsia="Arial" w:hAnsi="Arial" w:cs="Arial"/>
          <w:bCs/>
          <w:color w:val="auto"/>
          <w:lang w:val="es-ES"/>
        </w:rPr>
        <w:t>,</w:t>
      </w:r>
      <w:r w:rsidR="0013346D" w:rsidRPr="00901473">
        <w:rPr>
          <w:rFonts w:ascii="Arial" w:eastAsia="Arial" w:hAnsi="Arial" w:cs="Arial"/>
          <w:bCs/>
          <w:color w:val="auto"/>
          <w:lang w:val="es-ES"/>
        </w:rPr>
        <w:t xml:space="preserve"> están </w:t>
      </w:r>
      <w:r w:rsidR="004D7139" w:rsidRPr="00901473">
        <w:rPr>
          <w:rFonts w:ascii="Arial" w:eastAsia="Arial" w:hAnsi="Arial" w:cs="Arial"/>
          <w:bCs/>
          <w:color w:val="auto"/>
          <w:lang w:val="es-ES"/>
        </w:rPr>
        <w:t xml:space="preserve">todas </w:t>
      </w:r>
      <w:r w:rsidR="0013346D" w:rsidRPr="00901473">
        <w:rPr>
          <w:rFonts w:ascii="Arial" w:eastAsia="Arial" w:hAnsi="Arial" w:cs="Arial"/>
          <w:bCs/>
          <w:color w:val="auto"/>
          <w:lang w:val="es-ES"/>
        </w:rPr>
        <w:t>conectadas</w:t>
      </w:r>
      <w:r w:rsidR="00163645" w:rsidRPr="00901473">
        <w:rPr>
          <w:rFonts w:ascii="Arial" w:eastAsia="Arial" w:hAnsi="Arial" w:cs="Arial"/>
          <w:bCs/>
          <w:color w:val="auto"/>
          <w:lang w:val="es-ES"/>
        </w:rPr>
        <w:t xml:space="preserve"> de manera transparente</w:t>
      </w:r>
      <w:r w:rsidR="0013346D" w:rsidRPr="00901473">
        <w:rPr>
          <w:rFonts w:ascii="Arial" w:eastAsia="Arial" w:hAnsi="Arial" w:cs="Arial"/>
          <w:bCs/>
          <w:color w:val="auto"/>
          <w:lang w:val="es-ES"/>
        </w:rPr>
        <w:t xml:space="preserve"> vía interfaces. Esto permite a los </w:t>
      </w:r>
      <w:r w:rsidR="0013346D" w:rsidRPr="00901473">
        <w:rPr>
          <w:rFonts w:ascii="Arial" w:eastAsia="Arial" w:hAnsi="Arial" w:cs="Arial"/>
          <w:bCs/>
          <w:iCs/>
          <w:color w:val="auto"/>
          <w:lang w:val="es-ES"/>
        </w:rPr>
        <w:t>AGVs</w:t>
      </w:r>
      <w:r w:rsidR="0013346D" w:rsidRPr="00901473">
        <w:rPr>
          <w:rFonts w:ascii="Arial" w:eastAsia="Arial" w:hAnsi="Arial" w:cs="Arial"/>
          <w:bCs/>
          <w:color w:val="auto"/>
          <w:lang w:val="es-ES"/>
        </w:rPr>
        <w:t xml:space="preserve"> explotar </w:t>
      </w:r>
      <w:r w:rsidR="00B4561C" w:rsidRPr="00901473">
        <w:rPr>
          <w:rFonts w:ascii="Arial" w:eastAsia="Arial" w:hAnsi="Arial" w:cs="Arial"/>
          <w:bCs/>
          <w:color w:val="auto"/>
          <w:lang w:val="es-ES"/>
        </w:rPr>
        <w:t>al máximo</w:t>
      </w:r>
      <w:r w:rsidR="00174C5F" w:rsidRPr="00901473">
        <w:rPr>
          <w:rFonts w:ascii="Arial" w:eastAsia="Arial" w:hAnsi="Arial" w:cs="Arial"/>
          <w:bCs/>
          <w:color w:val="auto"/>
          <w:lang w:val="es-ES"/>
        </w:rPr>
        <w:t xml:space="preserve"> su potencial como un sistema d</w:t>
      </w:r>
      <w:r w:rsidR="0013346D" w:rsidRPr="00901473">
        <w:rPr>
          <w:rFonts w:ascii="Arial" w:eastAsia="Arial" w:hAnsi="Arial" w:cs="Arial"/>
          <w:bCs/>
          <w:color w:val="auto"/>
          <w:lang w:val="es-ES"/>
        </w:rPr>
        <w:t xml:space="preserve">e transporte flexible e inteligente. </w:t>
      </w:r>
    </w:p>
    <w:p w14:paraId="58FA2FE5" w14:textId="6133EDEA" w:rsidR="002D7822" w:rsidRPr="00901473" w:rsidRDefault="002D7822" w:rsidP="004173A4">
      <w:pPr>
        <w:spacing w:line="360" w:lineRule="auto"/>
        <w:ind w:right="27"/>
        <w:jc w:val="both"/>
        <w:rPr>
          <w:rFonts w:ascii="Arial" w:eastAsia="Arial" w:hAnsi="Arial" w:cs="Arial"/>
          <w:color w:val="auto"/>
          <w:lang w:val="es-ES"/>
        </w:rPr>
      </w:pPr>
    </w:p>
    <w:p w14:paraId="5A1F630C" w14:textId="6EDDCA28" w:rsidR="00B4561C" w:rsidRPr="006B34B8" w:rsidRDefault="00B4561C" w:rsidP="004173A4">
      <w:pPr>
        <w:spacing w:line="360" w:lineRule="auto"/>
        <w:ind w:right="27"/>
        <w:jc w:val="both"/>
        <w:rPr>
          <w:rFonts w:ascii="Arial" w:hAnsi="Arial"/>
          <w:color w:val="auto"/>
          <w:lang w:val="es-ES"/>
        </w:rPr>
      </w:pPr>
      <w:r w:rsidRPr="00901473">
        <w:rPr>
          <w:rFonts w:ascii="Arial" w:hAnsi="Arial"/>
          <w:b/>
          <w:bCs/>
          <w:color w:val="auto"/>
          <w:lang w:val="es-ES"/>
        </w:rPr>
        <w:t>Eco</w:t>
      </w:r>
      <w:r w:rsidRPr="00901473">
        <w:rPr>
          <w:rFonts w:ascii="Arial" w:hAnsi="Arial"/>
          <w:color w:val="auto"/>
          <w:lang w:val="es-ES"/>
        </w:rPr>
        <w:t>ProFleet no s</w:t>
      </w:r>
      <w:r w:rsidR="00163645" w:rsidRPr="00901473">
        <w:rPr>
          <w:rFonts w:ascii="Arial" w:hAnsi="Arial"/>
          <w:color w:val="auto"/>
          <w:lang w:val="es-ES"/>
        </w:rPr>
        <w:t>o</w:t>
      </w:r>
      <w:r w:rsidRPr="00901473">
        <w:rPr>
          <w:rFonts w:ascii="Arial" w:hAnsi="Arial"/>
          <w:color w:val="auto"/>
          <w:lang w:val="es-ES"/>
        </w:rPr>
        <w:t xml:space="preserve">lo </w:t>
      </w:r>
      <w:r w:rsidR="00590F48" w:rsidRPr="00901473">
        <w:rPr>
          <w:rFonts w:ascii="Arial" w:hAnsi="Arial"/>
          <w:color w:val="auto"/>
          <w:lang w:val="es-ES"/>
        </w:rPr>
        <w:t>es convincente</w:t>
      </w:r>
      <w:r w:rsidRPr="00901473">
        <w:rPr>
          <w:rFonts w:ascii="Arial" w:hAnsi="Arial"/>
          <w:color w:val="auto"/>
          <w:lang w:val="es-ES"/>
        </w:rPr>
        <w:t xml:space="preserve"> </w:t>
      </w:r>
      <w:r w:rsidR="00BF2BB8" w:rsidRPr="00901473">
        <w:rPr>
          <w:rFonts w:ascii="Arial" w:hAnsi="Arial"/>
          <w:color w:val="auto"/>
          <w:lang w:val="es-ES"/>
        </w:rPr>
        <w:t xml:space="preserve">por su </w:t>
      </w:r>
      <w:r w:rsidRPr="00901473">
        <w:rPr>
          <w:rFonts w:ascii="Arial" w:hAnsi="Arial"/>
          <w:color w:val="auto"/>
          <w:lang w:val="es-ES"/>
        </w:rPr>
        <w:t>funcional</w:t>
      </w:r>
      <w:r w:rsidR="00BF2BB8" w:rsidRPr="00901473">
        <w:rPr>
          <w:rFonts w:ascii="Arial" w:hAnsi="Arial"/>
          <w:color w:val="auto"/>
          <w:lang w:val="es-ES"/>
        </w:rPr>
        <w:t>idad</w:t>
      </w:r>
      <w:r w:rsidRPr="00901473">
        <w:rPr>
          <w:rFonts w:ascii="Arial" w:hAnsi="Arial"/>
          <w:color w:val="auto"/>
          <w:lang w:val="es-ES"/>
        </w:rPr>
        <w:t xml:space="preserve">, </w:t>
      </w:r>
      <w:r w:rsidR="00BF2BB8" w:rsidRPr="00901473">
        <w:rPr>
          <w:rFonts w:ascii="Arial" w:hAnsi="Arial"/>
          <w:color w:val="auto"/>
          <w:lang w:val="es-ES"/>
        </w:rPr>
        <w:t xml:space="preserve">además </w:t>
      </w:r>
      <w:r w:rsidRPr="00901473">
        <w:rPr>
          <w:rFonts w:ascii="Arial" w:hAnsi="Arial"/>
          <w:color w:val="auto"/>
          <w:lang w:val="es-ES"/>
        </w:rPr>
        <w:t xml:space="preserve">es atractivo a la vista: </w:t>
      </w:r>
      <w:r w:rsidR="00163645" w:rsidRPr="00901473">
        <w:rPr>
          <w:rFonts w:ascii="Arial" w:hAnsi="Arial"/>
          <w:color w:val="auto"/>
          <w:lang w:val="es-ES"/>
        </w:rPr>
        <w:t>s</w:t>
      </w:r>
      <w:r w:rsidRPr="00901473">
        <w:rPr>
          <w:rFonts w:ascii="Arial" w:hAnsi="Arial"/>
          <w:color w:val="auto"/>
          <w:lang w:val="es-ES"/>
        </w:rPr>
        <w:t xml:space="preserve">u </w:t>
      </w:r>
      <w:r w:rsidR="00163645" w:rsidRPr="00901473">
        <w:rPr>
          <w:rFonts w:ascii="Arial" w:hAnsi="Arial"/>
          <w:color w:val="auto"/>
          <w:lang w:val="es-ES"/>
        </w:rPr>
        <w:t xml:space="preserve">exitoso </w:t>
      </w:r>
      <w:r w:rsidRPr="00901473">
        <w:rPr>
          <w:rFonts w:ascii="Arial" w:hAnsi="Arial"/>
          <w:color w:val="auto"/>
          <w:lang w:val="es-ES"/>
        </w:rPr>
        <w:t>diseño ha ganado el prestigioso</w:t>
      </w:r>
      <w:r w:rsidR="00A70065">
        <w:rPr>
          <w:rFonts w:ascii="Arial" w:hAnsi="Arial"/>
          <w:color w:val="auto"/>
          <w:lang w:val="es-ES"/>
        </w:rPr>
        <w:t xml:space="preserve"> premio al diseño </w:t>
      </w:r>
      <w:r w:rsidRPr="00901473">
        <w:rPr>
          <w:rFonts w:ascii="Arial" w:hAnsi="Arial"/>
          <w:iCs/>
          <w:color w:val="auto"/>
          <w:lang w:val="es-ES"/>
        </w:rPr>
        <w:t xml:space="preserve">IF Design </w:t>
      </w:r>
      <w:r w:rsidRPr="006B34B8">
        <w:rPr>
          <w:rFonts w:ascii="Arial" w:hAnsi="Arial"/>
          <w:iCs/>
          <w:color w:val="auto"/>
          <w:lang w:val="es-ES"/>
        </w:rPr>
        <w:t>Award</w:t>
      </w:r>
      <w:r w:rsidRPr="006B34B8">
        <w:rPr>
          <w:rFonts w:ascii="Arial" w:hAnsi="Arial"/>
          <w:color w:val="auto"/>
          <w:lang w:val="es-ES"/>
        </w:rPr>
        <w:t>.</w:t>
      </w:r>
    </w:p>
    <w:p w14:paraId="4DA15EEF" w14:textId="77777777" w:rsidR="006B34B8" w:rsidRPr="006B34B8" w:rsidRDefault="006B34B8" w:rsidP="004173A4">
      <w:pPr>
        <w:spacing w:line="360" w:lineRule="auto"/>
        <w:ind w:right="27"/>
        <w:jc w:val="both"/>
        <w:rPr>
          <w:rFonts w:ascii="Arial" w:hAnsi="Arial"/>
          <w:color w:val="auto"/>
          <w:lang w:val="es-ES"/>
        </w:rPr>
      </w:pPr>
    </w:p>
    <w:p w14:paraId="648B9028" w14:textId="1632D33B" w:rsidR="0040484F" w:rsidRPr="00AC7DE2" w:rsidRDefault="0040484F" w:rsidP="0040484F">
      <w:pPr>
        <w:spacing w:line="360" w:lineRule="auto"/>
        <w:jc w:val="both"/>
        <w:rPr>
          <w:iCs/>
          <w:sz w:val="18"/>
          <w:lang w:val="es-MX"/>
        </w:rPr>
      </w:pPr>
      <w:r w:rsidRPr="00AC7DE2">
        <w:rPr>
          <w:iCs/>
          <w:sz w:val="18"/>
          <w:lang w:val="es-MX"/>
        </w:rPr>
        <w:t>El Grupo Dürr se estableció en México desde 1966 y actualmente cuenta con 320 empleados. Dürr de México S.A. de C.V., con base en el estado de Querétaro, ofrece servicios, mejoras y modernizaciones de automatización y sistemas de pintura, así como productos llave en mano en México y en el mercado de América del Norte. Los principales clientes de Dürr de México son los fabricantes de automóviles, proveedores de automóviles nivel-1 y empresas de la industria en general. En su fábrica de Querétaro Dürr produce módulos de secado, transportadores, sistemas de suministro de pintura, y mucho más. También es el hogar de un centro de formación donde los clientes reciben capacitación en tecnología robótica entre otras cosas. La oficina de Schenck of Mexico S.A. de C.V., en La Ciudad de México, se encarga de las tecnologías de balanceo.</w:t>
      </w:r>
    </w:p>
    <w:p w14:paraId="7F040103" w14:textId="0C871E09" w:rsidR="00AC071D" w:rsidRDefault="00AC071D" w:rsidP="00AC071D">
      <w:pPr>
        <w:spacing w:line="360" w:lineRule="auto"/>
        <w:jc w:val="both"/>
        <w:rPr>
          <w:iCs/>
          <w:sz w:val="18"/>
          <w:lang w:val="es-MX"/>
        </w:rPr>
      </w:pPr>
    </w:p>
    <w:p w14:paraId="3697F3A5" w14:textId="4F296C3C" w:rsidR="00470C66" w:rsidRDefault="00470C66" w:rsidP="00AC071D">
      <w:pPr>
        <w:spacing w:line="360" w:lineRule="auto"/>
        <w:jc w:val="both"/>
        <w:rPr>
          <w:iCs/>
          <w:sz w:val="18"/>
          <w:lang w:val="es-MX"/>
        </w:rPr>
      </w:pPr>
    </w:p>
    <w:p w14:paraId="032A1FDA" w14:textId="7C24B6CF" w:rsidR="00470C66" w:rsidRDefault="00470C66" w:rsidP="00AC071D">
      <w:pPr>
        <w:spacing w:line="360" w:lineRule="auto"/>
        <w:jc w:val="both"/>
        <w:rPr>
          <w:iCs/>
          <w:sz w:val="18"/>
          <w:lang w:val="es-MX"/>
        </w:rPr>
      </w:pPr>
    </w:p>
    <w:p w14:paraId="27862EF1" w14:textId="5886EA2F" w:rsidR="00470C66" w:rsidRPr="00470C66" w:rsidRDefault="00470C66" w:rsidP="00AC071D">
      <w:pPr>
        <w:spacing w:line="360" w:lineRule="auto"/>
        <w:jc w:val="both"/>
        <w:rPr>
          <w:b/>
          <w:bCs/>
          <w:iCs/>
          <w:sz w:val="18"/>
          <w:lang w:val="es-MX"/>
        </w:rPr>
      </w:pPr>
      <w:r>
        <w:rPr>
          <w:b/>
          <w:bCs/>
          <w:iCs/>
          <w:sz w:val="18"/>
          <w:lang w:val="es-MX"/>
        </w:rPr>
        <w:lastRenderedPageBreak/>
        <w:t>Acerca de Dürr</w:t>
      </w:r>
      <w:bookmarkStart w:id="1" w:name="_GoBack"/>
      <w:bookmarkEnd w:id="1"/>
    </w:p>
    <w:p w14:paraId="5C47BB0F" w14:textId="4A221A85" w:rsidR="00AC071D" w:rsidRPr="0040484F" w:rsidRDefault="00AC071D" w:rsidP="00AC071D">
      <w:pPr>
        <w:spacing w:line="360" w:lineRule="auto"/>
        <w:jc w:val="both"/>
        <w:rPr>
          <w:rFonts w:cs="Arial"/>
          <w:color w:val="auto"/>
          <w:szCs w:val="22"/>
          <w:lang w:val="es-ES"/>
        </w:rPr>
      </w:pPr>
      <w:r w:rsidRPr="00AC7DE2">
        <w:rPr>
          <w:iCs/>
          <w:sz w:val="18"/>
          <w:lang w:val="es-MX"/>
        </w:rPr>
        <w:t>El Grupo Dürr es una de las firmas</w:t>
      </w:r>
      <w:r w:rsidR="00A70065" w:rsidRPr="00AC7DE2">
        <w:rPr>
          <w:iCs/>
          <w:sz w:val="18"/>
          <w:lang w:val="es-MX"/>
        </w:rPr>
        <w:t xml:space="preserve"> de ingeniería líderes en maquin</w:t>
      </w:r>
      <w:r w:rsidRPr="00AC7DE2">
        <w:rPr>
          <w:iCs/>
          <w:sz w:val="18"/>
          <w:lang w:val="es-MX"/>
        </w:rPr>
        <w:t>a</w:t>
      </w:r>
      <w:r w:rsidR="00573916" w:rsidRPr="00AC7DE2">
        <w:rPr>
          <w:iCs/>
          <w:sz w:val="18"/>
          <w:lang w:val="es-MX"/>
        </w:rPr>
        <w:t>ria</w:t>
      </w:r>
      <w:r w:rsidRPr="00AC7DE2">
        <w:rPr>
          <w:iCs/>
          <w:sz w:val="18"/>
          <w:lang w:val="es-MX"/>
        </w:rPr>
        <w:t xml:space="preserve"> e instalaciones a nivel mundial con destacada experiencia en Industria 4.0</w:t>
      </w:r>
      <w:r w:rsidR="00573916" w:rsidRPr="00AC7DE2">
        <w:rPr>
          <w:iCs/>
          <w:sz w:val="18"/>
          <w:lang w:val="es-MX"/>
        </w:rPr>
        <w:t>/</w:t>
      </w:r>
      <w:r w:rsidR="00A70065" w:rsidRPr="00AC7DE2">
        <w:rPr>
          <w:iCs/>
          <w:sz w:val="18"/>
          <w:lang w:val="es-MX"/>
        </w:rPr>
        <w:t xml:space="preserve"> </w:t>
      </w:r>
      <w:r w:rsidR="00573916" w:rsidRPr="00AC7DE2">
        <w:rPr>
          <w:iCs/>
          <w:sz w:val="18"/>
          <w:lang w:val="es-MX"/>
        </w:rPr>
        <w:t>Digitalización y Automatización</w:t>
      </w:r>
      <w:r w:rsidRPr="00AC7DE2">
        <w:rPr>
          <w:iCs/>
          <w:sz w:val="18"/>
          <w:lang w:val="es-MX"/>
        </w:rPr>
        <w:t>. Sus productos, sistemas y servicios posibilitan procesos de fabricación altamente eficientes en diferentes industrias. El Grupo Dürr suministra a la industria de autom</w:t>
      </w:r>
      <w:r w:rsidR="00573916" w:rsidRPr="00AC7DE2">
        <w:rPr>
          <w:iCs/>
          <w:sz w:val="18"/>
          <w:lang w:val="es-MX"/>
        </w:rPr>
        <w:t>atiza</w:t>
      </w:r>
      <w:r w:rsidRPr="00AC7DE2">
        <w:rPr>
          <w:iCs/>
          <w:sz w:val="18"/>
          <w:lang w:val="es-MX"/>
        </w:rPr>
        <w:t xml:space="preserve">ción, a la </w:t>
      </w:r>
      <w:r w:rsidR="00573916" w:rsidRPr="00AC7DE2">
        <w:rPr>
          <w:iCs/>
          <w:sz w:val="18"/>
          <w:lang w:val="es-MX"/>
        </w:rPr>
        <w:t>de Ingeniería mecánica</w:t>
      </w:r>
      <w:r w:rsidRPr="00AC7DE2">
        <w:rPr>
          <w:iCs/>
          <w:sz w:val="18"/>
          <w:lang w:val="es-MX"/>
        </w:rPr>
        <w:t>, a la industria química</w:t>
      </w:r>
      <w:r w:rsidR="00573916" w:rsidRPr="00AC7DE2">
        <w:rPr>
          <w:iCs/>
          <w:sz w:val="18"/>
          <w:lang w:val="es-MX"/>
        </w:rPr>
        <w:t>,</w:t>
      </w:r>
      <w:r w:rsidRPr="00AC7DE2">
        <w:rPr>
          <w:iCs/>
          <w:sz w:val="18"/>
          <w:lang w:val="es-MX"/>
        </w:rPr>
        <w:t xml:space="preserve"> farmacéutica y a la industria de procesamiento de madera. Ha generado ingresos por ventas de 3,87 billones de € en 2018. En octubre de 2018 El Grupo Dürr adquirió la empresa norteamericana de tecnología medioambiental Babcock &amp; Wilcox, incluyendo las marcas Megtec y Universal. Desde entonces, el Grupo tiene más de 16.400 empleados y 108 delegaciones en 32 </w:t>
      </w:r>
      <w:r w:rsidR="00966F04" w:rsidRPr="00AC7DE2">
        <w:rPr>
          <w:iCs/>
          <w:sz w:val="18"/>
          <w:lang w:val="es-MX"/>
        </w:rPr>
        <w:t>países</w:t>
      </w:r>
      <w:r w:rsidRPr="00AC7DE2">
        <w:rPr>
          <w:iCs/>
          <w:sz w:val="18"/>
          <w:lang w:val="es-MX"/>
        </w:rPr>
        <w:t>, operando en el mercado con cinco divisiones:</w:t>
      </w:r>
    </w:p>
    <w:p w14:paraId="46E0091D" w14:textId="74269557" w:rsidR="00AC071D" w:rsidRPr="005229A3" w:rsidRDefault="00AC071D" w:rsidP="00AC071D">
      <w:pPr>
        <w:pStyle w:val="Prrafodelista"/>
        <w:numPr>
          <w:ilvl w:val="0"/>
          <w:numId w:val="19"/>
        </w:numPr>
        <w:tabs>
          <w:tab w:val="clear" w:pos="3572"/>
        </w:tabs>
        <w:spacing w:line="360" w:lineRule="auto"/>
        <w:jc w:val="both"/>
        <w:rPr>
          <w:rFonts w:ascii="Arial" w:eastAsia="SimSun" w:hAnsi="Arial" w:cs="Arial"/>
          <w:color w:val="auto"/>
          <w:sz w:val="18"/>
          <w:szCs w:val="22"/>
          <w:lang w:val="es-ES"/>
        </w:rPr>
      </w:pPr>
      <w:r w:rsidRPr="005229A3">
        <w:rPr>
          <w:rFonts w:ascii="Arial" w:eastAsia="SimSun" w:hAnsi="Arial" w:cs="Arial"/>
          <w:b/>
          <w:color w:val="auto"/>
          <w:sz w:val="18"/>
          <w:szCs w:val="22"/>
          <w:lang w:val="es-ES"/>
        </w:rPr>
        <w:t>Paint and Final Assembly Systems:</w:t>
      </w:r>
      <w:r w:rsidRPr="005229A3">
        <w:rPr>
          <w:rFonts w:ascii="Arial" w:eastAsia="SimSun" w:hAnsi="Arial" w:cs="Arial"/>
          <w:color w:val="auto"/>
          <w:sz w:val="18"/>
          <w:szCs w:val="22"/>
          <w:lang w:val="es-ES"/>
        </w:rPr>
        <w:t xml:space="preserve"> </w:t>
      </w:r>
      <w:r w:rsidRPr="005229A3">
        <w:rPr>
          <w:rFonts w:ascii="Arial" w:eastAsia="SimSun" w:hAnsi="Arial" w:cs="Arial"/>
          <w:color w:val="auto"/>
          <w:sz w:val="18"/>
          <w:szCs w:val="22"/>
          <w:lang w:val="es-ES_tradnl"/>
        </w:rPr>
        <w:t xml:space="preserve">instalaciones de pintura y sistemas de montaje final para la industria </w:t>
      </w:r>
      <w:r w:rsidR="00966F04" w:rsidRPr="005229A3">
        <w:rPr>
          <w:rFonts w:ascii="Arial" w:eastAsia="SimSun" w:hAnsi="Arial" w:cs="Arial"/>
          <w:color w:val="auto"/>
          <w:sz w:val="18"/>
          <w:szCs w:val="22"/>
          <w:lang w:val="es-ES_tradnl"/>
        </w:rPr>
        <w:t>automotriz.</w:t>
      </w:r>
    </w:p>
    <w:p w14:paraId="1BCA6F22" w14:textId="787FDEB2" w:rsidR="00AC071D" w:rsidRPr="005229A3" w:rsidRDefault="00AC071D" w:rsidP="00AC071D">
      <w:pPr>
        <w:pStyle w:val="Prrafodelista"/>
        <w:numPr>
          <w:ilvl w:val="0"/>
          <w:numId w:val="19"/>
        </w:numPr>
        <w:tabs>
          <w:tab w:val="clear" w:pos="3572"/>
        </w:tabs>
        <w:spacing w:line="360" w:lineRule="auto"/>
        <w:jc w:val="both"/>
        <w:rPr>
          <w:rFonts w:ascii="Arial" w:eastAsia="SimSun" w:hAnsi="Arial" w:cs="Arial"/>
          <w:color w:val="auto"/>
          <w:sz w:val="18"/>
          <w:szCs w:val="22"/>
          <w:lang w:val="es-ES"/>
        </w:rPr>
      </w:pPr>
      <w:r w:rsidRPr="005229A3">
        <w:rPr>
          <w:rFonts w:ascii="Arial" w:eastAsia="SimSun" w:hAnsi="Arial" w:cs="Arial"/>
          <w:b/>
          <w:color w:val="auto"/>
          <w:sz w:val="18"/>
          <w:szCs w:val="22"/>
          <w:lang w:val="es-ES_tradnl"/>
        </w:rPr>
        <w:t xml:space="preserve">Application </w:t>
      </w:r>
      <w:r w:rsidRPr="005229A3">
        <w:rPr>
          <w:rFonts w:ascii="Arial" w:eastAsia="SimSun" w:hAnsi="Arial" w:cs="Arial"/>
          <w:b/>
          <w:color w:val="auto"/>
          <w:sz w:val="18"/>
          <w:szCs w:val="22"/>
          <w:lang w:val="es-ES"/>
        </w:rPr>
        <w:t>Technology</w:t>
      </w:r>
      <w:r w:rsidRPr="005229A3">
        <w:rPr>
          <w:rFonts w:ascii="Arial" w:eastAsia="SimSun" w:hAnsi="Arial" w:cs="Arial"/>
          <w:b/>
          <w:color w:val="auto"/>
          <w:sz w:val="18"/>
          <w:szCs w:val="22"/>
          <w:lang w:val="es-ES_tradnl"/>
        </w:rPr>
        <w:t>:</w:t>
      </w:r>
      <w:r w:rsidRPr="005229A3">
        <w:rPr>
          <w:rFonts w:ascii="Arial" w:eastAsia="SimSun" w:hAnsi="Arial" w:cs="Arial"/>
          <w:b/>
          <w:color w:val="auto"/>
          <w:sz w:val="18"/>
          <w:szCs w:val="22"/>
          <w:lang w:val="es-ES"/>
        </w:rPr>
        <w:t xml:space="preserve"> </w:t>
      </w:r>
      <w:r w:rsidRPr="005229A3">
        <w:rPr>
          <w:rFonts w:ascii="Arial" w:eastAsia="SimSun" w:hAnsi="Arial" w:cs="Arial"/>
          <w:color w:val="auto"/>
          <w:sz w:val="18"/>
          <w:szCs w:val="22"/>
          <w:lang w:val="es-ES_tradnl"/>
        </w:rPr>
        <w:t>tecnología robótica para la aplicación automática de pintura y materiales selladores y adhesivos</w:t>
      </w:r>
      <w:r w:rsidRPr="005229A3">
        <w:rPr>
          <w:rFonts w:ascii="Arial" w:eastAsia="SimSun" w:hAnsi="Arial" w:cs="Arial"/>
          <w:color w:val="auto"/>
          <w:sz w:val="18"/>
          <w:szCs w:val="22"/>
          <w:lang w:val="es-ES"/>
        </w:rPr>
        <w:t xml:space="preserve"> </w:t>
      </w:r>
    </w:p>
    <w:p w14:paraId="40163DC6" w14:textId="512CA913" w:rsidR="00AC071D" w:rsidRPr="005229A3" w:rsidRDefault="00AC071D" w:rsidP="00AC071D">
      <w:pPr>
        <w:pStyle w:val="Prrafodelista"/>
        <w:numPr>
          <w:ilvl w:val="0"/>
          <w:numId w:val="19"/>
        </w:numPr>
        <w:tabs>
          <w:tab w:val="clear" w:pos="3572"/>
        </w:tabs>
        <w:spacing w:line="360" w:lineRule="auto"/>
        <w:ind w:right="27"/>
        <w:jc w:val="both"/>
        <w:rPr>
          <w:rFonts w:ascii="Arial" w:eastAsia="SimSun" w:hAnsi="Arial" w:cs="Arial"/>
          <w:color w:val="auto"/>
          <w:sz w:val="18"/>
          <w:szCs w:val="22"/>
          <w:lang w:val="es-ES"/>
        </w:rPr>
      </w:pPr>
      <w:r w:rsidRPr="005229A3">
        <w:rPr>
          <w:rFonts w:ascii="Arial" w:hAnsi="Arial" w:cs="Arial"/>
          <w:b/>
          <w:bCs/>
          <w:iCs/>
          <w:color w:val="auto"/>
          <w:sz w:val="18"/>
          <w:szCs w:val="22"/>
          <w:lang w:val="es-ES"/>
        </w:rPr>
        <w:t xml:space="preserve">Clean Technology Systems: </w:t>
      </w:r>
      <w:r w:rsidRPr="005229A3">
        <w:rPr>
          <w:rFonts w:ascii="Arial" w:hAnsi="Arial" w:cs="Arial"/>
          <w:iCs/>
          <w:color w:val="auto"/>
          <w:sz w:val="18"/>
          <w:szCs w:val="22"/>
          <w:lang w:val="es-ES"/>
        </w:rPr>
        <w:t>sistemas de</w:t>
      </w:r>
      <w:r w:rsidR="00966F04" w:rsidRPr="005229A3">
        <w:rPr>
          <w:rFonts w:ascii="Arial" w:hAnsi="Arial" w:cs="Arial"/>
          <w:iCs/>
          <w:color w:val="auto"/>
          <w:sz w:val="18"/>
          <w:szCs w:val="22"/>
          <w:lang w:val="es-ES"/>
        </w:rPr>
        <w:t xml:space="preserve"> control de contaminación a la atmósfera: sistemas de</w:t>
      </w:r>
      <w:r w:rsidRPr="005229A3">
        <w:rPr>
          <w:rFonts w:ascii="Arial" w:hAnsi="Arial" w:cs="Arial"/>
          <w:iCs/>
          <w:color w:val="auto"/>
          <w:sz w:val="18"/>
          <w:szCs w:val="22"/>
          <w:lang w:val="es-ES"/>
        </w:rPr>
        <w:t xml:space="preserve"> purificación de extracción del aire y sistemas de </w:t>
      </w:r>
      <w:r w:rsidR="00966F04" w:rsidRPr="005229A3">
        <w:rPr>
          <w:rFonts w:ascii="Arial" w:hAnsi="Arial" w:cs="Arial"/>
          <w:iCs/>
          <w:color w:val="auto"/>
          <w:sz w:val="18"/>
          <w:szCs w:val="22"/>
          <w:lang w:val="es-ES"/>
        </w:rPr>
        <w:t xml:space="preserve">disminución </w:t>
      </w:r>
      <w:r w:rsidRPr="005229A3">
        <w:rPr>
          <w:rFonts w:ascii="Arial" w:hAnsi="Arial" w:cs="Arial"/>
          <w:iCs/>
          <w:color w:val="auto"/>
          <w:sz w:val="18"/>
          <w:szCs w:val="22"/>
          <w:lang w:val="es-ES"/>
        </w:rPr>
        <w:t>de ruido y líneas de recubrimiento de baterías</w:t>
      </w:r>
    </w:p>
    <w:p w14:paraId="304CA747" w14:textId="5DFEC328" w:rsidR="00AC071D" w:rsidRPr="005229A3" w:rsidRDefault="00AC071D" w:rsidP="00AC071D">
      <w:pPr>
        <w:pStyle w:val="Prrafodelista"/>
        <w:numPr>
          <w:ilvl w:val="0"/>
          <w:numId w:val="19"/>
        </w:numPr>
        <w:tabs>
          <w:tab w:val="clear" w:pos="3572"/>
        </w:tabs>
        <w:spacing w:line="360" w:lineRule="auto"/>
        <w:contextualSpacing w:val="0"/>
        <w:jc w:val="both"/>
        <w:rPr>
          <w:rFonts w:ascii="Arial" w:hAnsi="Arial" w:cs="Arial"/>
          <w:iCs/>
          <w:color w:val="auto"/>
          <w:sz w:val="18"/>
          <w:szCs w:val="22"/>
          <w:lang w:val="es-ES_tradnl"/>
        </w:rPr>
      </w:pPr>
      <w:r w:rsidRPr="005229A3">
        <w:rPr>
          <w:rFonts w:ascii="Arial" w:hAnsi="Arial" w:cs="Arial"/>
          <w:b/>
          <w:bCs/>
          <w:iCs/>
          <w:color w:val="auto"/>
          <w:sz w:val="18"/>
          <w:szCs w:val="22"/>
          <w:lang w:val="es-ES"/>
        </w:rPr>
        <w:t>Measuring and Process Systems:</w:t>
      </w:r>
      <w:r w:rsidRPr="005229A3">
        <w:rPr>
          <w:rFonts w:ascii="Arial" w:hAnsi="Arial" w:cs="Arial"/>
          <w:iCs/>
          <w:color w:val="auto"/>
          <w:sz w:val="18"/>
          <w:szCs w:val="22"/>
          <w:lang w:val="es-ES"/>
        </w:rPr>
        <w:t xml:space="preserve"> </w:t>
      </w:r>
      <w:r w:rsidR="00AC610C" w:rsidRPr="005229A3">
        <w:rPr>
          <w:rFonts w:ascii="Arial" w:hAnsi="Arial" w:cs="Arial"/>
          <w:iCs/>
          <w:color w:val="auto"/>
          <w:sz w:val="18"/>
          <w:szCs w:val="22"/>
          <w:lang w:val="es-ES_tradnl"/>
        </w:rPr>
        <w:t>equipo de balanceo</w:t>
      </w:r>
      <w:r w:rsidRPr="005229A3">
        <w:rPr>
          <w:rFonts w:ascii="Arial" w:hAnsi="Arial" w:cs="Arial"/>
          <w:iCs/>
          <w:color w:val="auto"/>
          <w:sz w:val="18"/>
          <w:szCs w:val="22"/>
          <w:lang w:val="es-ES_tradnl"/>
        </w:rPr>
        <w:t xml:space="preserve">, así como tecnología de </w:t>
      </w:r>
      <w:r w:rsidR="00AC610C" w:rsidRPr="005229A3">
        <w:rPr>
          <w:rFonts w:ascii="Arial" w:hAnsi="Arial" w:cs="Arial"/>
          <w:iCs/>
          <w:color w:val="auto"/>
          <w:sz w:val="18"/>
          <w:szCs w:val="22"/>
          <w:lang w:val="es-ES_tradnl"/>
        </w:rPr>
        <w:t>ensamblado</w:t>
      </w:r>
      <w:r w:rsidRPr="005229A3">
        <w:rPr>
          <w:rFonts w:ascii="Arial" w:hAnsi="Arial" w:cs="Arial"/>
          <w:iCs/>
          <w:color w:val="auto"/>
          <w:sz w:val="18"/>
          <w:szCs w:val="22"/>
          <w:lang w:val="es-ES_tradnl"/>
        </w:rPr>
        <w:t>,</w:t>
      </w:r>
      <w:r w:rsidR="00AC610C" w:rsidRPr="005229A3">
        <w:rPr>
          <w:rFonts w:ascii="Arial" w:hAnsi="Arial" w:cs="Arial"/>
          <w:iCs/>
          <w:color w:val="auto"/>
          <w:sz w:val="18"/>
          <w:szCs w:val="22"/>
          <w:lang w:val="es-ES_tradnl"/>
        </w:rPr>
        <w:t xml:space="preserve"> tecnología de pruebas </w:t>
      </w:r>
      <w:r w:rsidRPr="005229A3">
        <w:rPr>
          <w:rFonts w:ascii="Arial" w:hAnsi="Arial" w:cs="Arial"/>
          <w:iCs/>
          <w:color w:val="auto"/>
          <w:sz w:val="18"/>
          <w:szCs w:val="22"/>
          <w:lang w:val="es-ES_tradnl"/>
        </w:rPr>
        <w:t>y llenado</w:t>
      </w:r>
    </w:p>
    <w:p w14:paraId="07BA1A2D" w14:textId="0D6887F2" w:rsidR="00AC071D" w:rsidRPr="005229A3" w:rsidRDefault="00AC071D" w:rsidP="00AC071D">
      <w:pPr>
        <w:pStyle w:val="Prrafodelista"/>
        <w:numPr>
          <w:ilvl w:val="0"/>
          <w:numId w:val="19"/>
        </w:numPr>
        <w:tabs>
          <w:tab w:val="clear" w:pos="3572"/>
        </w:tabs>
        <w:spacing w:line="360" w:lineRule="auto"/>
        <w:ind w:right="27"/>
        <w:jc w:val="both"/>
        <w:rPr>
          <w:rFonts w:ascii="Arial" w:eastAsia="SimSun" w:hAnsi="Arial" w:cs="Arial"/>
          <w:color w:val="auto"/>
          <w:sz w:val="18"/>
          <w:szCs w:val="22"/>
          <w:lang w:val="es-ES"/>
        </w:rPr>
      </w:pPr>
      <w:r w:rsidRPr="005229A3">
        <w:rPr>
          <w:rFonts w:ascii="Arial" w:eastAsia="SimSun" w:hAnsi="Arial" w:cs="Arial"/>
          <w:b/>
          <w:color w:val="auto"/>
          <w:sz w:val="18"/>
          <w:szCs w:val="22"/>
          <w:lang w:val="es-ES"/>
        </w:rPr>
        <w:t>Woodworking Machinery and Systems:</w:t>
      </w:r>
      <w:r w:rsidRPr="005229A3">
        <w:rPr>
          <w:rFonts w:ascii="Arial" w:eastAsia="SimSun" w:hAnsi="Arial" w:cs="Arial"/>
          <w:color w:val="auto"/>
          <w:sz w:val="18"/>
          <w:szCs w:val="22"/>
          <w:lang w:val="es-ES"/>
        </w:rPr>
        <w:t xml:space="preserve"> maquinaria e </w:t>
      </w:r>
      <w:r w:rsidRPr="005229A3">
        <w:rPr>
          <w:rFonts w:ascii="Arial" w:eastAsia="SimSun" w:hAnsi="Arial" w:cs="Arial"/>
          <w:color w:val="auto"/>
          <w:sz w:val="18"/>
          <w:szCs w:val="22"/>
          <w:lang w:val="es-ES_tradnl"/>
        </w:rPr>
        <w:t xml:space="preserve">instalaciones </w:t>
      </w:r>
      <w:r w:rsidRPr="005229A3">
        <w:rPr>
          <w:rFonts w:ascii="Arial" w:eastAsia="SimSun" w:hAnsi="Arial" w:cs="Arial"/>
          <w:color w:val="auto"/>
          <w:sz w:val="18"/>
          <w:szCs w:val="22"/>
          <w:lang w:val="es-ES"/>
        </w:rPr>
        <w:t>para la industria de procesamiento de la madera</w:t>
      </w:r>
    </w:p>
    <w:p w14:paraId="367BDCEC" w14:textId="77777777" w:rsidR="00AC071D" w:rsidRPr="00DB22A4" w:rsidRDefault="00AC071D" w:rsidP="004173A4">
      <w:pPr>
        <w:spacing w:line="360" w:lineRule="auto"/>
        <w:ind w:right="27"/>
        <w:jc w:val="both"/>
        <w:rPr>
          <w:rFonts w:ascii="Arial" w:eastAsia="Arial" w:hAnsi="Arial" w:cs="Arial"/>
          <w:szCs w:val="22"/>
          <w:lang w:val="es-ES"/>
        </w:rPr>
      </w:pPr>
    </w:p>
    <w:p w14:paraId="4A4BF39E" w14:textId="39A2FEFF" w:rsidR="00B4561C" w:rsidRPr="00DB22A4" w:rsidRDefault="00B4561C" w:rsidP="004173A4">
      <w:pPr>
        <w:ind w:right="27"/>
        <w:jc w:val="both"/>
        <w:rPr>
          <w:rFonts w:ascii="Arial" w:hAnsi="Arial" w:cs="Arial"/>
          <w:color w:val="auto"/>
          <w:szCs w:val="22"/>
          <w:u w:val="single"/>
          <w:lang w:val="es-ES"/>
        </w:rPr>
      </w:pPr>
      <w:r w:rsidRPr="00DB22A4">
        <w:rPr>
          <w:rFonts w:ascii="Arial" w:hAnsi="Arial" w:cs="Arial"/>
          <w:color w:val="auto"/>
          <w:szCs w:val="22"/>
          <w:u w:val="single"/>
          <w:lang w:val="es-ES"/>
        </w:rPr>
        <w:t>Fotos</w:t>
      </w:r>
      <w:r w:rsidR="00590F48" w:rsidRPr="00DB22A4">
        <w:rPr>
          <w:rFonts w:ascii="Arial" w:hAnsi="Arial" w:cs="Arial"/>
          <w:color w:val="auto"/>
          <w:szCs w:val="22"/>
          <w:u w:val="single"/>
          <w:lang w:val="es-ES"/>
        </w:rPr>
        <w:t>:</w:t>
      </w:r>
    </w:p>
    <w:p w14:paraId="29AB5D8D" w14:textId="77777777" w:rsidR="004173A4" w:rsidRPr="00DB22A4" w:rsidRDefault="004173A4" w:rsidP="004173A4">
      <w:pPr>
        <w:rPr>
          <w:rFonts w:ascii="Arial" w:eastAsia="Times New Roman" w:hAnsi="Arial" w:cs="Arial"/>
          <w:szCs w:val="22"/>
          <w:u w:val="single"/>
          <w:lang w:val="es-ES"/>
        </w:rPr>
      </w:pPr>
    </w:p>
    <w:p w14:paraId="2E30C051" w14:textId="0F3A69C6" w:rsidR="004173A4" w:rsidRPr="004554F9" w:rsidRDefault="004173A4" w:rsidP="004173A4">
      <w:pPr>
        <w:rPr>
          <w:rFonts w:ascii="Arial" w:eastAsia="Times New Roman" w:hAnsi="Arial" w:cs="Arial"/>
          <w:u w:val="single"/>
          <w:lang w:val="es-ES"/>
        </w:rPr>
      </w:pPr>
      <w:r w:rsidRPr="004554F9">
        <w:rPr>
          <w:rFonts w:ascii="Arial" w:hAnsi="Arial" w:cs="Arial"/>
          <w:noProof/>
          <w:lang w:eastAsia="de-DE"/>
        </w:rPr>
        <w:drawing>
          <wp:inline distT="0" distB="0" distL="0" distR="0" wp14:anchorId="665412C0" wp14:editId="6B53F712">
            <wp:extent cx="3781425" cy="2520950"/>
            <wp:effectExtent l="0" t="0" r="9525" b="0"/>
            <wp:docPr id="9" name="Grafik 9" descr="20190510_153738_RW2C3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510_153738_RW2C306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81425" cy="2520950"/>
                    </a:xfrm>
                    <a:prstGeom prst="rect">
                      <a:avLst/>
                    </a:prstGeom>
                    <a:noFill/>
                    <a:ln>
                      <a:noFill/>
                    </a:ln>
                  </pic:spPr>
                </pic:pic>
              </a:graphicData>
            </a:graphic>
          </wp:inline>
        </w:drawing>
      </w:r>
    </w:p>
    <w:p w14:paraId="290D9EE8" w14:textId="2C409D02" w:rsidR="004173A4" w:rsidRDefault="00590F48" w:rsidP="004173A4">
      <w:pPr>
        <w:rPr>
          <w:rFonts w:ascii="Arial" w:eastAsia="Times New Roman" w:hAnsi="Arial" w:cs="Arial"/>
          <w:color w:val="auto"/>
          <w:sz w:val="17"/>
          <w:szCs w:val="17"/>
          <w:lang w:val="es-ES"/>
        </w:rPr>
      </w:pPr>
      <w:r w:rsidRPr="00AC071D">
        <w:rPr>
          <w:rFonts w:ascii="Arial" w:eastAsia="Times New Roman" w:hAnsi="Arial" w:cs="Arial"/>
          <w:color w:val="auto"/>
          <w:sz w:val="17"/>
          <w:szCs w:val="17"/>
          <w:lang w:val="es-ES"/>
        </w:rPr>
        <w:t xml:space="preserve">Foto 1: el </w:t>
      </w:r>
      <w:r w:rsidRPr="00AC071D">
        <w:rPr>
          <w:rFonts w:ascii="Arial" w:eastAsia="Times New Roman" w:hAnsi="Arial" w:cs="Arial"/>
          <w:b/>
          <w:bCs/>
          <w:color w:val="auto"/>
          <w:sz w:val="17"/>
          <w:szCs w:val="17"/>
          <w:lang w:val="es-ES"/>
        </w:rPr>
        <w:t>Eco</w:t>
      </w:r>
      <w:r w:rsidRPr="00AC071D">
        <w:rPr>
          <w:rFonts w:ascii="Arial" w:eastAsia="Times New Roman" w:hAnsi="Arial" w:cs="Arial"/>
          <w:color w:val="auto"/>
          <w:sz w:val="17"/>
          <w:szCs w:val="17"/>
          <w:lang w:val="es-ES"/>
        </w:rPr>
        <w:t xml:space="preserve">ProFleet de </w:t>
      </w:r>
      <w:r w:rsidRPr="00154C4F">
        <w:rPr>
          <w:rFonts w:ascii="Arial" w:eastAsia="Times New Roman" w:hAnsi="Arial" w:cs="Arial"/>
          <w:b/>
          <w:bCs/>
          <w:color w:val="auto"/>
          <w:sz w:val="17"/>
          <w:szCs w:val="17"/>
          <w:lang w:val="es-ES"/>
        </w:rPr>
        <w:t>Dürr</w:t>
      </w:r>
      <w:r w:rsidRPr="00AC071D">
        <w:rPr>
          <w:rFonts w:ascii="Arial" w:eastAsia="Times New Roman" w:hAnsi="Arial" w:cs="Arial"/>
          <w:color w:val="auto"/>
          <w:sz w:val="17"/>
          <w:szCs w:val="17"/>
          <w:lang w:val="es-ES"/>
        </w:rPr>
        <w:t xml:space="preserve"> es el primer </w:t>
      </w:r>
      <w:r w:rsidRPr="00154C4F">
        <w:rPr>
          <w:rFonts w:ascii="Arial" w:eastAsia="Times New Roman" w:hAnsi="Arial" w:cs="Arial"/>
          <w:i/>
          <w:iCs/>
          <w:color w:val="auto"/>
          <w:sz w:val="17"/>
          <w:szCs w:val="17"/>
          <w:lang w:val="es-ES"/>
        </w:rPr>
        <w:t>AGV</w:t>
      </w:r>
      <w:r w:rsidRPr="00AC071D">
        <w:rPr>
          <w:rFonts w:ascii="Arial" w:eastAsia="Times New Roman" w:hAnsi="Arial" w:cs="Arial"/>
          <w:color w:val="auto"/>
          <w:sz w:val="17"/>
          <w:szCs w:val="17"/>
          <w:lang w:val="es-ES"/>
        </w:rPr>
        <w:t xml:space="preserve"> específicamente diseñado para </w:t>
      </w:r>
      <w:r w:rsidR="00374DE3">
        <w:rPr>
          <w:rFonts w:ascii="Arial" w:eastAsia="Times New Roman" w:hAnsi="Arial" w:cs="Arial"/>
          <w:color w:val="auto"/>
          <w:sz w:val="17"/>
          <w:szCs w:val="17"/>
          <w:lang w:val="es-ES"/>
        </w:rPr>
        <w:t>plantas</w:t>
      </w:r>
      <w:r w:rsidR="00374DE3" w:rsidRPr="00AC071D">
        <w:rPr>
          <w:rFonts w:ascii="Arial" w:eastAsia="Times New Roman" w:hAnsi="Arial" w:cs="Arial"/>
          <w:color w:val="auto"/>
          <w:sz w:val="17"/>
          <w:szCs w:val="17"/>
          <w:lang w:val="es-ES"/>
        </w:rPr>
        <w:t xml:space="preserve"> </w:t>
      </w:r>
      <w:r w:rsidRPr="00AC071D">
        <w:rPr>
          <w:rFonts w:ascii="Arial" w:eastAsia="Times New Roman" w:hAnsi="Arial" w:cs="Arial"/>
          <w:color w:val="auto"/>
          <w:sz w:val="17"/>
          <w:szCs w:val="17"/>
          <w:lang w:val="es-ES"/>
        </w:rPr>
        <w:t xml:space="preserve">de pintura. </w:t>
      </w:r>
    </w:p>
    <w:p w14:paraId="59334780" w14:textId="77777777" w:rsidR="00AC071D" w:rsidRPr="00AC071D" w:rsidRDefault="00AC071D" w:rsidP="004173A4">
      <w:pPr>
        <w:rPr>
          <w:rFonts w:ascii="Arial" w:eastAsia="Times New Roman" w:hAnsi="Arial" w:cs="Arial"/>
          <w:color w:val="auto"/>
          <w:sz w:val="17"/>
          <w:szCs w:val="17"/>
          <w:lang w:val="es-ES"/>
        </w:rPr>
      </w:pPr>
    </w:p>
    <w:p w14:paraId="0A95E5C7" w14:textId="77777777" w:rsidR="004173A4" w:rsidRPr="004554F9" w:rsidRDefault="004173A4" w:rsidP="004173A4">
      <w:pPr>
        <w:rPr>
          <w:rFonts w:ascii="Arial" w:hAnsi="Arial"/>
          <w:lang w:val="es-ES"/>
        </w:rPr>
      </w:pPr>
      <w:r w:rsidRPr="004554F9">
        <w:rPr>
          <w:rFonts w:ascii="Arial" w:hAnsi="Arial" w:cs="Arial"/>
          <w:noProof/>
          <w:lang w:eastAsia="de-DE"/>
        </w:rPr>
        <w:lastRenderedPageBreak/>
        <w:drawing>
          <wp:inline distT="0" distB="0" distL="0" distR="0" wp14:anchorId="0E18E191" wp14:editId="6B92429A">
            <wp:extent cx="3840000" cy="2160000"/>
            <wp:effectExtent l="0" t="0" r="8255" b="0"/>
            <wp:docPr id="2" name="Grafik 2" descr="F:\MARKETING\ZB_Marketing\Bilder_Grafiken\Dürr\02_Produkte\02_Lackieranlagen_Applikationstechnik\10_Lackierqualität_Kontrolle\Workplace\Proposal TEMA\190508_modulare_AP_Uebersic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MARKETING\ZB_Marketing\Bilder_Grafiken\Dürr\02_Produkte\02_Lackieranlagen_Applikationstechnik\10_Lackierqualität_Kontrolle\Workplace\Proposal TEMA\190508_modulare_AP_Uebersicht.jpg"/>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3840000" cy="2160000"/>
                    </a:xfrm>
                    <a:prstGeom prst="rect">
                      <a:avLst/>
                    </a:prstGeom>
                    <a:noFill/>
                    <a:ln>
                      <a:noFill/>
                    </a:ln>
                  </pic:spPr>
                </pic:pic>
              </a:graphicData>
            </a:graphic>
          </wp:inline>
        </w:drawing>
      </w:r>
    </w:p>
    <w:p w14:paraId="2717830E" w14:textId="45D419C3" w:rsidR="00590F48" w:rsidRPr="00AC071D" w:rsidRDefault="00590F48" w:rsidP="004173A4">
      <w:pPr>
        <w:rPr>
          <w:rFonts w:ascii="Arial" w:eastAsia="Times New Roman" w:hAnsi="Arial" w:cs="Arial"/>
          <w:color w:val="auto"/>
          <w:sz w:val="17"/>
          <w:szCs w:val="17"/>
          <w:lang w:val="es-ES"/>
        </w:rPr>
      </w:pPr>
      <w:r w:rsidRPr="00AC071D">
        <w:rPr>
          <w:rFonts w:ascii="Arial" w:hAnsi="Arial"/>
          <w:color w:val="auto"/>
          <w:sz w:val="17"/>
          <w:szCs w:val="17"/>
          <w:lang w:val="es-ES"/>
        </w:rPr>
        <w:t xml:space="preserve">Foto 2: Con el </w:t>
      </w:r>
      <w:r w:rsidRPr="00AC071D">
        <w:rPr>
          <w:rFonts w:ascii="Arial" w:hAnsi="Arial"/>
          <w:b/>
          <w:bCs/>
          <w:color w:val="auto"/>
          <w:sz w:val="17"/>
          <w:szCs w:val="17"/>
          <w:lang w:val="es-ES"/>
        </w:rPr>
        <w:t>Eco</w:t>
      </w:r>
      <w:r w:rsidRPr="00AC071D">
        <w:rPr>
          <w:rFonts w:ascii="Arial" w:hAnsi="Arial"/>
          <w:color w:val="auto"/>
          <w:sz w:val="17"/>
          <w:szCs w:val="17"/>
          <w:lang w:val="es-ES"/>
        </w:rPr>
        <w:t>ProFleet las carrocerías son</w:t>
      </w:r>
      <w:r w:rsidR="00174C5F" w:rsidRPr="00AC071D">
        <w:rPr>
          <w:rFonts w:ascii="Arial" w:hAnsi="Arial"/>
          <w:color w:val="auto"/>
          <w:sz w:val="17"/>
          <w:szCs w:val="17"/>
          <w:lang w:val="es-ES"/>
        </w:rPr>
        <w:t xml:space="preserve"> movidas independientemente y </w:t>
      </w:r>
      <w:r w:rsidRPr="00AC071D">
        <w:rPr>
          <w:rFonts w:ascii="Arial" w:hAnsi="Arial"/>
          <w:color w:val="auto"/>
          <w:sz w:val="17"/>
          <w:szCs w:val="17"/>
          <w:lang w:val="es-ES"/>
        </w:rPr>
        <w:t xml:space="preserve">en formación paralela entre las estaciones de la </w:t>
      </w:r>
      <w:r w:rsidR="00374DE3">
        <w:rPr>
          <w:rFonts w:ascii="Arial" w:hAnsi="Arial"/>
          <w:color w:val="auto"/>
          <w:sz w:val="17"/>
          <w:szCs w:val="17"/>
          <w:lang w:val="es-ES"/>
        </w:rPr>
        <w:t>planta</w:t>
      </w:r>
      <w:r w:rsidR="00374DE3" w:rsidRPr="00AC071D">
        <w:rPr>
          <w:rFonts w:ascii="Arial" w:hAnsi="Arial"/>
          <w:color w:val="auto"/>
          <w:sz w:val="17"/>
          <w:szCs w:val="17"/>
          <w:lang w:val="es-ES"/>
        </w:rPr>
        <w:t xml:space="preserve"> </w:t>
      </w:r>
      <w:r w:rsidRPr="00AC071D">
        <w:rPr>
          <w:rFonts w:ascii="Arial" w:hAnsi="Arial"/>
          <w:color w:val="auto"/>
          <w:sz w:val="17"/>
          <w:szCs w:val="17"/>
          <w:lang w:val="es-ES"/>
        </w:rPr>
        <w:t xml:space="preserve">de pintura. </w:t>
      </w:r>
    </w:p>
    <w:p w14:paraId="1F64267F" w14:textId="77777777" w:rsidR="004173A4" w:rsidRPr="004554F9" w:rsidRDefault="004173A4" w:rsidP="004173A4">
      <w:pPr>
        <w:rPr>
          <w:rFonts w:ascii="Arial" w:eastAsia="Times New Roman" w:hAnsi="Arial" w:cs="Arial"/>
          <w:u w:val="single"/>
          <w:lang w:val="es-ES"/>
        </w:rPr>
      </w:pPr>
    </w:p>
    <w:p w14:paraId="30944992" w14:textId="77777777" w:rsidR="00AC071D" w:rsidRPr="00A96AA5" w:rsidRDefault="00AC071D" w:rsidP="00AC071D">
      <w:pPr>
        <w:spacing w:line="360" w:lineRule="auto"/>
        <w:jc w:val="both"/>
        <w:rPr>
          <w:rFonts w:ascii="Arial" w:hAnsi="Arial" w:cs="Arial"/>
          <w:iCs/>
          <w:color w:val="auto"/>
          <w:sz w:val="18"/>
          <w:szCs w:val="18"/>
          <w:lang w:val="es-ES"/>
        </w:rPr>
      </w:pPr>
    </w:p>
    <w:p w14:paraId="43D72C19" w14:textId="77777777" w:rsidR="00AC071D" w:rsidRPr="00E6417F" w:rsidRDefault="00AC071D" w:rsidP="00AC071D">
      <w:pPr>
        <w:shd w:val="clear" w:color="auto" w:fill="FFFFFF"/>
        <w:ind w:right="27"/>
        <w:jc w:val="both"/>
        <w:rPr>
          <w:rFonts w:ascii="Arial" w:eastAsia="Times New Roman" w:hAnsi="Arial" w:cs="Arial"/>
          <w:u w:val="single"/>
          <w:lang w:val="es-ES"/>
        </w:rPr>
      </w:pPr>
      <w:r w:rsidRPr="00E6417F">
        <w:rPr>
          <w:rFonts w:ascii="Arial" w:eastAsia="Times New Roman" w:hAnsi="Arial" w:cs="Arial"/>
          <w:u w:val="single"/>
          <w:lang w:val="es-ES"/>
        </w:rPr>
        <w:t xml:space="preserve">Contacto: </w:t>
      </w:r>
    </w:p>
    <w:p w14:paraId="30C38E8E" w14:textId="77777777" w:rsidR="00AC071D" w:rsidRPr="00C34B4D" w:rsidRDefault="00AC071D" w:rsidP="00AC071D">
      <w:pPr>
        <w:tabs>
          <w:tab w:val="left" w:pos="0"/>
          <w:tab w:val="left" w:pos="851"/>
          <w:tab w:val="left" w:pos="4253"/>
        </w:tabs>
        <w:ind w:right="27"/>
        <w:outlineLvl w:val="0"/>
        <w:rPr>
          <w:rFonts w:ascii="Arial" w:hAnsi="Arial" w:cs="Arial"/>
          <w:lang w:val="es-MX"/>
        </w:rPr>
      </w:pPr>
      <w:r w:rsidRPr="00C34B4D">
        <w:rPr>
          <w:rFonts w:ascii="Arial" w:hAnsi="Arial" w:cs="Arial"/>
          <w:lang w:val="es-MX"/>
        </w:rPr>
        <w:t>Dürr de México S.A. de C.V.</w:t>
      </w:r>
    </w:p>
    <w:p w14:paraId="59409E66" w14:textId="21417571" w:rsidR="00AC071D" w:rsidRPr="00E6417F" w:rsidRDefault="00901473" w:rsidP="00AC071D">
      <w:pPr>
        <w:tabs>
          <w:tab w:val="left" w:pos="0"/>
          <w:tab w:val="left" w:pos="851"/>
          <w:tab w:val="left" w:pos="4253"/>
        </w:tabs>
        <w:ind w:right="27"/>
        <w:outlineLvl w:val="0"/>
        <w:rPr>
          <w:rFonts w:ascii="Arial" w:hAnsi="Arial" w:cs="Arial"/>
          <w:lang w:val="en-US"/>
        </w:rPr>
      </w:pPr>
      <w:r>
        <w:rPr>
          <w:rFonts w:ascii="Arial" w:hAnsi="Arial" w:cs="Arial"/>
          <w:lang w:val="en-US"/>
        </w:rPr>
        <w:t>Astrid Weisseise</w:t>
      </w:r>
    </w:p>
    <w:p w14:paraId="1F098D77" w14:textId="77777777" w:rsidR="00AC071D" w:rsidRPr="00E6417F" w:rsidRDefault="00AC071D" w:rsidP="00AC071D">
      <w:pPr>
        <w:tabs>
          <w:tab w:val="left" w:pos="0"/>
          <w:tab w:val="left" w:pos="851"/>
          <w:tab w:val="left" w:pos="4253"/>
        </w:tabs>
        <w:ind w:right="27"/>
        <w:outlineLvl w:val="0"/>
        <w:rPr>
          <w:rFonts w:ascii="Arial" w:hAnsi="Arial" w:cs="Arial"/>
          <w:lang w:val="en-US"/>
        </w:rPr>
      </w:pPr>
      <w:r w:rsidRPr="00E6417F">
        <w:rPr>
          <w:rFonts w:ascii="Arial" w:hAnsi="Arial" w:cs="Arial"/>
          <w:lang w:val="en-US"/>
        </w:rPr>
        <w:t xml:space="preserve">Marketing </w:t>
      </w:r>
    </w:p>
    <w:p w14:paraId="21045502" w14:textId="3E95ECC0" w:rsidR="00AC071D" w:rsidRDefault="00901473" w:rsidP="00AC071D">
      <w:pPr>
        <w:tabs>
          <w:tab w:val="left" w:pos="0"/>
          <w:tab w:val="left" w:pos="851"/>
          <w:tab w:val="left" w:pos="4253"/>
        </w:tabs>
        <w:ind w:right="27"/>
        <w:outlineLvl w:val="0"/>
        <w:rPr>
          <w:rFonts w:ascii="Arial" w:hAnsi="Arial" w:cs="Arial"/>
          <w:lang w:val="en-US"/>
        </w:rPr>
      </w:pPr>
      <w:r w:rsidRPr="00901473">
        <w:rPr>
          <w:rFonts w:ascii="Arial" w:hAnsi="Arial" w:cs="Arial"/>
          <w:lang w:val="en-US"/>
        </w:rPr>
        <w:t>Phone +1 248 450-2225</w:t>
      </w:r>
      <w:r w:rsidRPr="00901473">
        <w:rPr>
          <w:rFonts w:ascii="Arial" w:hAnsi="Arial" w:cs="Arial"/>
          <w:lang w:val="en-US"/>
        </w:rPr>
        <w:br/>
      </w:r>
      <w:r w:rsidR="00AC071D" w:rsidRPr="00901473">
        <w:rPr>
          <w:rFonts w:ascii="Arial" w:hAnsi="Arial" w:cs="Arial"/>
          <w:lang w:val="en-US"/>
        </w:rPr>
        <w:t xml:space="preserve">Email </w:t>
      </w:r>
      <w:hyperlink r:id="rId10" w:history="1">
        <w:r w:rsidR="00CC6E9C" w:rsidRPr="00375694">
          <w:rPr>
            <w:rStyle w:val="Hipervnculo"/>
            <w:rFonts w:ascii="Arial" w:hAnsi="Arial" w:cs="Arial"/>
            <w:lang w:val="en-US"/>
          </w:rPr>
          <w:t>astrid.weisseise@durrusa.com</w:t>
        </w:r>
      </w:hyperlink>
    </w:p>
    <w:p w14:paraId="1EEF887E" w14:textId="4D069694" w:rsidR="004173A4" w:rsidRPr="00CC6E9C" w:rsidRDefault="000D7CD8" w:rsidP="00CC6E9C">
      <w:pPr>
        <w:tabs>
          <w:tab w:val="left" w:pos="0"/>
          <w:tab w:val="left" w:pos="851"/>
          <w:tab w:val="left" w:pos="4253"/>
        </w:tabs>
        <w:ind w:right="27"/>
        <w:outlineLvl w:val="0"/>
        <w:rPr>
          <w:rFonts w:ascii="Arial" w:hAnsi="Arial" w:cs="Arial"/>
          <w:lang w:val="en-US"/>
        </w:rPr>
      </w:pPr>
      <w:hyperlink r:id="rId11" w:history="1">
        <w:r w:rsidR="00CC6E9C" w:rsidRPr="00375694">
          <w:rPr>
            <w:rStyle w:val="Hipervnculo"/>
            <w:rFonts w:ascii="Arial" w:hAnsi="Arial" w:cs="Arial"/>
            <w:lang w:val="en-US"/>
          </w:rPr>
          <w:t>www.durr.com</w:t>
        </w:r>
      </w:hyperlink>
    </w:p>
    <w:sectPr w:rsidR="004173A4" w:rsidRPr="00CC6E9C" w:rsidSect="00255494">
      <w:headerReference w:type="default" r:id="rId12"/>
      <w:footerReference w:type="default" r:id="rId13"/>
      <w:headerReference w:type="first" r:id="rId14"/>
      <w:footerReference w:type="first" r:id="rId15"/>
      <w:pgSz w:w="11900" w:h="16840"/>
      <w:pgMar w:top="2555" w:right="2778" w:bottom="1701" w:left="1361" w:header="0"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22B29" w14:textId="77777777" w:rsidR="000D7CD8" w:rsidRDefault="000D7CD8" w:rsidP="00D9165E">
      <w:r>
        <w:separator/>
      </w:r>
    </w:p>
  </w:endnote>
  <w:endnote w:type="continuationSeparator" w:id="0">
    <w:p w14:paraId="4C79C064" w14:textId="77777777" w:rsidR="000D7CD8" w:rsidRDefault="000D7CD8"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panose1 w:val="02040503050201020203"/>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A6E5A" w14:textId="1492C0F5" w:rsidR="00C80431" w:rsidRPr="0085432F" w:rsidRDefault="00C80431" w:rsidP="005218C8">
    <w:pPr>
      <w:pStyle w:val="Piedepgina"/>
    </w:pPr>
    <w:r w:rsidRPr="006E5C09">
      <w:fldChar w:fldCharType="begin"/>
    </w:r>
    <w:r w:rsidRPr="006E5C09">
      <w:instrText xml:space="preserve"> IF  \* MERGEFORMAT </w:instrText>
    </w:r>
    <w:fldSimple w:instr=" NUMPAGES  \* MERGEFORMAT ">
      <w:r w:rsidR="00A80870">
        <w:instrText>5</w:instrText>
      </w:r>
    </w:fldSimple>
    <w:r w:rsidRPr="006E5C09">
      <w:instrText>&gt;"1" "</w:instrText>
    </w:r>
    <w:r w:rsidRPr="006E5C09">
      <w:fldChar w:fldCharType="begin"/>
    </w:r>
    <w:r w:rsidRPr="006E5C09">
      <w:instrText xml:space="preserve"> PAGE  \* MERGEFORMAT </w:instrText>
    </w:r>
    <w:r w:rsidRPr="006E5C09">
      <w:fldChar w:fldCharType="separate"/>
    </w:r>
    <w:r w:rsidR="00A80870">
      <w:instrText>5</w:instrText>
    </w:r>
    <w:r w:rsidRPr="006E5C09">
      <w:fldChar w:fldCharType="end"/>
    </w:r>
    <w:r w:rsidRPr="006E5C09">
      <w:instrText>/</w:instrText>
    </w:r>
    <w:fldSimple w:instr=" NUMPAGES  \* MERGEFORMAT ">
      <w:r w:rsidR="00A80870">
        <w:instrText>5</w:instrText>
      </w:r>
    </w:fldSimple>
    <w:r w:rsidRPr="006E5C09">
      <w:instrText>" "</w:instrText>
    </w:r>
    <w:r w:rsidRPr="006E5C09">
      <w:fldChar w:fldCharType="separate"/>
    </w:r>
    <w:r w:rsidR="00A80870">
      <w:t>5</w:t>
    </w:r>
    <w:r w:rsidR="00A80870" w:rsidRPr="006E5C09">
      <w:t>/</w:t>
    </w:r>
    <w:r w:rsidR="00A80870">
      <w:t>5</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2977D" w14:textId="2C0A1686" w:rsidR="00C80431" w:rsidRPr="005218C8" w:rsidRDefault="00C80431" w:rsidP="005218C8">
    <w:pPr>
      <w:pStyle w:val="Encabezado"/>
    </w:pPr>
    <w:r w:rsidRPr="005218C8">
      <w:fldChar w:fldCharType="begin"/>
    </w:r>
    <w:r w:rsidRPr="005218C8">
      <w:instrText xml:space="preserve"> IF  \* MERGEFORMAT </w:instrText>
    </w:r>
    <w:fldSimple w:instr=" NUMPAGES  \* MERGEFORMAT ">
      <w:r w:rsidR="00A80870">
        <w:instrText>5</w:instrText>
      </w:r>
    </w:fldSimple>
    <w:r w:rsidRPr="005218C8">
      <w:instrText>&gt;"1" "</w:instrText>
    </w:r>
    <w:r w:rsidRPr="005218C8">
      <w:fldChar w:fldCharType="begin"/>
    </w:r>
    <w:r w:rsidRPr="005218C8">
      <w:instrText xml:space="preserve"> PAGE  \* MERGEFORMAT </w:instrText>
    </w:r>
    <w:r w:rsidRPr="005218C8">
      <w:fldChar w:fldCharType="separate"/>
    </w:r>
    <w:r w:rsidR="00A80870">
      <w:instrText>1</w:instrText>
    </w:r>
    <w:r w:rsidRPr="005218C8">
      <w:fldChar w:fldCharType="end"/>
    </w:r>
    <w:r w:rsidRPr="005218C8">
      <w:instrText>/</w:instrText>
    </w:r>
    <w:fldSimple w:instr=" NUMPAGES  \* MERGEFORMAT ">
      <w:r w:rsidR="00A80870">
        <w:instrText>5</w:instrText>
      </w:r>
    </w:fldSimple>
    <w:r w:rsidRPr="005218C8">
      <w:instrText>" "</w:instrText>
    </w:r>
    <w:r w:rsidR="00A80870">
      <w:fldChar w:fldCharType="separate"/>
    </w:r>
    <w:r w:rsidR="00A80870">
      <w:t>1</w:t>
    </w:r>
    <w:r w:rsidR="00A80870" w:rsidRPr="005218C8">
      <w:t>/</w:t>
    </w:r>
    <w:r w:rsidR="00A80870">
      <w:t>5</w:t>
    </w:r>
    <w:r w:rsidRPr="005218C8">
      <w:fldChar w:fldCharType="end"/>
    </w:r>
    <w:r>
      <w:tab/>
      <w:t>Press release</w:t>
    </w:r>
    <w:r w:rsidRPr="005218C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A75B04" w14:textId="77777777" w:rsidR="000D7CD8" w:rsidRDefault="000D7CD8" w:rsidP="00D9165E">
      <w:r>
        <w:separator/>
      </w:r>
    </w:p>
  </w:footnote>
  <w:footnote w:type="continuationSeparator" w:id="0">
    <w:p w14:paraId="11C26A07" w14:textId="77777777" w:rsidR="000D7CD8" w:rsidRDefault="000D7CD8"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E6D2B" w14:textId="46803A5B" w:rsidR="00C80431" w:rsidRPr="00F73F1D" w:rsidRDefault="00C80431" w:rsidP="005218C8">
    <w:pPr>
      <w:pStyle w:val="Encabezado"/>
    </w:pPr>
    <w:r w:rsidRPr="005218C8">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C80431" w:rsidRPr="0026127D" w:rsidRDefault="00C80431" w:rsidP="00B143FE">
                          <w:pPr>
                            <w:pStyle w:val="Kontaktdaten"/>
                            <w:rPr>
                              <w:rStyle w:val="Fettung"/>
                              <w:bCs/>
                              <w:spacing w:val="2"/>
                              <w:w w:val="100"/>
                            </w:rPr>
                          </w:pPr>
                          <w:r w:rsidRPr="0026127D">
                            <w:rPr>
                              <w:rStyle w:val="Fettung"/>
                              <w:bCs/>
                              <w:spacing w:val="2"/>
                              <w:w w:val="100"/>
                            </w:rPr>
                            <w:t>Dürr Systems AG</w:t>
                          </w:r>
                        </w:p>
                        <w:p w14:paraId="3D3A50D5" w14:textId="77777777" w:rsidR="00C80431" w:rsidRPr="0026127D" w:rsidRDefault="00C80431" w:rsidP="00B143FE">
                          <w:pPr>
                            <w:pStyle w:val="Kontaktdaten"/>
                          </w:pPr>
                          <w:r w:rsidRPr="0026127D">
                            <w:t>Carl-Benz-Str. 34</w:t>
                          </w:r>
                        </w:p>
                        <w:p w14:paraId="013BD512" w14:textId="77777777" w:rsidR="00C80431" w:rsidRPr="0026127D" w:rsidRDefault="00C80431" w:rsidP="00B143FE">
                          <w:pPr>
                            <w:pStyle w:val="Kontaktdaten"/>
                          </w:pPr>
                          <w:r w:rsidRPr="0026127D">
                            <w:t>74321 Bietigheim-Bissingen</w:t>
                          </w:r>
                        </w:p>
                        <w:p w14:paraId="6F69D746" w14:textId="77777777" w:rsidR="00C80431" w:rsidRPr="0026127D" w:rsidRDefault="00C80431" w:rsidP="00B143FE">
                          <w:pPr>
                            <w:pStyle w:val="Kontaktdaten"/>
                          </w:pPr>
                        </w:p>
                        <w:p w14:paraId="4A747A10" w14:textId="77777777" w:rsidR="00C80431" w:rsidRPr="0026127D" w:rsidRDefault="00C80431" w:rsidP="00B143FE">
                          <w:pPr>
                            <w:pStyle w:val="Kontaktdaten"/>
                          </w:pPr>
                          <w:r w:rsidRPr="0026127D">
                            <w:t xml:space="preserve">Tel.: +49 7142 78-0 </w:t>
                          </w:r>
                        </w:p>
                        <w:p w14:paraId="717B90E6" w14:textId="77777777" w:rsidR="00C80431" w:rsidRDefault="00C80431" w:rsidP="00B143FE">
                          <w:pPr>
                            <w:pStyle w:val="Kontaktdaten"/>
                          </w:pPr>
                          <w:r w:rsidRPr="0026127D">
                            <w:t xml:space="preserve">Fax: +49 7142 78-2107 </w:t>
                          </w:r>
                        </w:p>
                        <w:p w14:paraId="2C72C6A2" w14:textId="77777777" w:rsidR="00C80431" w:rsidRPr="0026127D" w:rsidRDefault="00C80431" w:rsidP="00B143FE">
                          <w:pPr>
                            <w:pStyle w:val="Kontaktdaten"/>
                          </w:pPr>
                        </w:p>
                        <w:p w14:paraId="4A3B1117" w14:textId="77777777" w:rsidR="00C80431" w:rsidRPr="0026127D" w:rsidRDefault="00C80431" w:rsidP="00B143FE">
                          <w:pPr>
                            <w:pStyle w:val="Kontaktdaten"/>
                          </w:pPr>
                          <w:r w:rsidRPr="0026127D">
                            <w:t xml:space="preserve">info@durr.com </w:t>
                          </w:r>
                        </w:p>
                        <w:p w14:paraId="570B69D5" w14:textId="77777777" w:rsidR="00C80431" w:rsidRPr="0026127D" w:rsidRDefault="00C80431" w:rsidP="00B143FE">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C80431" w:rsidRPr="0026127D" w:rsidRDefault="00C80431" w:rsidP="00B143FE">
                    <w:pPr>
                      <w:pStyle w:val="Kontaktdaten"/>
                      <w:rPr>
                        <w:rStyle w:val="Fettung"/>
                        <w:bCs/>
                        <w:spacing w:val="2"/>
                        <w:w w:val="100"/>
                      </w:rPr>
                    </w:pPr>
                    <w:r w:rsidRPr="0026127D">
                      <w:rPr>
                        <w:rStyle w:val="Fettung"/>
                        <w:bCs/>
                        <w:spacing w:val="2"/>
                        <w:w w:val="100"/>
                      </w:rPr>
                      <w:t>Dürr Systems AG</w:t>
                    </w:r>
                  </w:p>
                  <w:p w14:paraId="3D3A50D5" w14:textId="77777777" w:rsidR="00C80431" w:rsidRPr="0026127D" w:rsidRDefault="00C80431" w:rsidP="00B143FE">
                    <w:pPr>
                      <w:pStyle w:val="Kontaktdaten"/>
                    </w:pPr>
                    <w:r w:rsidRPr="0026127D">
                      <w:t>Carl-Benz-Str. 34</w:t>
                    </w:r>
                  </w:p>
                  <w:p w14:paraId="013BD512" w14:textId="77777777" w:rsidR="00C80431" w:rsidRPr="0026127D" w:rsidRDefault="00C80431" w:rsidP="00B143FE">
                    <w:pPr>
                      <w:pStyle w:val="Kontaktdaten"/>
                    </w:pPr>
                    <w:r w:rsidRPr="0026127D">
                      <w:t>74321 Bietigheim-Bissingen</w:t>
                    </w:r>
                  </w:p>
                  <w:p w14:paraId="6F69D746" w14:textId="77777777" w:rsidR="00C80431" w:rsidRPr="0026127D" w:rsidRDefault="00C80431" w:rsidP="00B143FE">
                    <w:pPr>
                      <w:pStyle w:val="Kontaktdaten"/>
                    </w:pPr>
                  </w:p>
                  <w:p w14:paraId="4A747A10" w14:textId="77777777" w:rsidR="00C80431" w:rsidRPr="0026127D" w:rsidRDefault="00C80431" w:rsidP="00B143FE">
                    <w:pPr>
                      <w:pStyle w:val="Kontaktdaten"/>
                    </w:pPr>
                    <w:r w:rsidRPr="0026127D">
                      <w:t xml:space="preserve">Tel.: +49 7142 78-0 </w:t>
                    </w:r>
                  </w:p>
                  <w:p w14:paraId="717B90E6" w14:textId="77777777" w:rsidR="00C80431" w:rsidRDefault="00C80431" w:rsidP="00B143FE">
                    <w:pPr>
                      <w:pStyle w:val="Kontaktdaten"/>
                    </w:pPr>
                    <w:r w:rsidRPr="0026127D">
                      <w:t xml:space="preserve">Fax: +49 7142 78-2107 </w:t>
                    </w:r>
                  </w:p>
                  <w:p w14:paraId="2C72C6A2" w14:textId="77777777" w:rsidR="00C80431" w:rsidRPr="0026127D" w:rsidRDefault="00C80431" w:rsidP="00B143FE">
                    <w:pPr>
                      <w:pStyle w:val="Kontaktdaten"/>
                    </w:pPr>
                  </w:p>
                  <w:p w14:paraId="4A3B1117" w14:textId="77777777" w:rsidR="00C80431" w:rsidRPr="0026127D" w:rsidRDefault="00C80431" w:rsidP="00B143FE">
                    <w:pPr>
                      <w:pStyle w:val="Kontaktdaten"/>
                    </w:pPr>
                    <w:r w:rsidRPr="0026127D">
                      <w:t xml:space="preserve">info@durr.com </w:t>
                    </w:r>
                  </w:p>
                  <w:p w14:paraId="570B69D5" w14:textId="77777777" w:rsidR="00C80431" w:rsidRPr="0026127D" w:rsidRDefault="00C80431" w:rsidP="00B143FE">
                    <w:pPr>
                      <w:pStyle w:val="Kontaktdaten"/>
                    </w:pPr>
                    <w:r w:rsidRPr="0026127D">
                      <w:t>www.durr.com</w:t>
                    </w:r>
                  </w:p>
                </w:txbxContent>
              </v:textbox>
              <w10:wrap anchorx="page" anchory="page"/>
            </v:shape>
          </w:pict>
        </mc:Fallback>
      </mc:AlternateContent>
    </w:r>
    <w:r w:rsidRPr="005837F9">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8"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5D745" w14:textId="77777777" w:rsidR="00C80431" w:rsidRPr="005837F9" w:rsidRDefault="00C80431" w:rsidP="005218C8">
    <w:pPr>
      <w:pStyle w:val="Encabezado"/>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49"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50"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C80431" w:rsidRDefault="00C80431" w:rsidP="005218C8">
    <w:pPr>
      <w:pStyle w:val="Encabezado"/>
    </w:pPr>
  </w:p>
  <w:p w14:paraId="42F14B11" w14:textId="77777777" w:rsidR="00C80431" w:rsidRDefault="00C80431" w:rsidP="005218C8">
    <w:pPr>
      <w:pStyle w:val="Encabezado"/>
    </w:pPr>
  </w:p>
  <w:p w14:paraId="3DD9B2BA" w14:textId="77777777" w:rsidR="00C80431" w:rsidRDefault="00C80431" w:rsidP="005218C8">
    <w:pPr>
      <w:pStyle w:val="Encabezado"/>
    </w:pPr>
  </w:p>
  <w:p w14:paraId="63AA6475" w14:textId="77777777" w:rsidR="00C80431" w:rsidRDefault="00C80431" w:rsidP="00D9165E"/>
  <w:p w14:paraId="1ADCC302" w14:textId="77777777" w:rsidR="00C80431" w:rsidRDefault="00C80431" w:rsidP="00D9165E">
    <w:r w:rsidRPr="005218C8">
      <w:rPr>
        <w:noProof/>
        <w:lang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C80431" w:rsidRPr="0026127D" w:rsidRDefault="00C80431" w:rsidP="0026127D">
                          <w:pPr>
                            <w:pStyle w:val="Kontaktdaten"/>
                            <w:rPr>
                              <w:rStyle w:val="Fettung"/>
                              <w:bCs/>
                              <w:spacing w:val="2"/>
                              <w:w w:val="100"/>
                            </w:rPr>
                          </w:pPr>
                          <w:r w:rsidRPr="0026127D">
                            <w:rPr>
                              <w:rStyle w:val="Fettung"/>
                              <w:bCs/>
                              <w:spacing w:val="2"/>
                              <w:w w:val="100"/>
                            </w:rPr>
                            <w:t>Dürr Systems AG</w:t>
                          </w:r>
                        </w:p>
                        <w:p w14:paraId="41B4EF86" w14:textId="77777777" w:rsidR="00C80431" w:rsidRPr="0026127D" w:rsidRDefault="00C80431" w:rsidP="0026127D">
                          <w:pPr>
                            <w:pStyle w:val="Kontaktdaten"/>
                          </w:pPr>
                          <w:r w:rsidRPr="0026127D">
                            <w:t>Carl-Benz-Str. 34</w:t>
                          </w:r>
                        </w:p>
                        <w:p w14:paraId="5555B2C2" w14:textId="77777777" w:rsidR="00C80431" w:rsidRPr="0026127D" w:rsidRDefault="00C80431" w:rsidP="0026127D">
                          <w:pPr>
                            <w:pStyle w:val="Kontaktdaten"/>
                          </w:pPr>
                          <w:r w:rsidRPr="0026127D">
                            <w:t>74321 Bietigheim-Bissingen</w:t>
                          </w:r>
                        </w:p>
                        <w:p w14:paraId="53B79677" w14:textId="77777777" w:rsidR="00C80431" w:rsidRPr="0026127D" w:rsidRDefault="00C80431" w:rsidP="0026127D">
                          <w:pPr>
                            <w:pStyle w:val="Kontaktdaten"/>
                          </w:pPr>
                        </w:p>
                        <w:p w14:paraId="451432D7" w14:textId="77777777" w:rsidR="00C80431" w:rsidRPr="0026127D" w:rsidRDefault="00C80431" w:rsidP="0026127D">
                          <w:pPr>
                            <w:pStyle w:val="Kontaktdaten"/>
                          </w:pPr>
                          <w:r w:rsidRPr="0026127D">
                            <w:t xml:space="preserve">Tel.: +49 7142 78-0 </w:t>
                          </w:r>
                        </w:p>
                        <w:p w14:paraId="32EF3341" w14:textId="77777777" w:rsidR="00C80431" w:rsidRDefault="00C80431" w:rsidP="0026127D">
                          <w:pPr>
                            <w:pStyle w:val="Kontaktdaten"/>
                          </w:pPr>
                          <w:r w:rsidRPr="0026127D">
                            <w:t xml:space="preserve">Fax: +49 7142 78-2107 </w:t>
                          </w:r>
                        </w:p>
                        <w:p w14:paraId="1D8E1397" w14:textId="77777777" w:rsidR="00C80431" w:rsidRPr="0026127D" w:rsidRDefault="00C80431" w:rsidP="0026127D">
                          <w:pPr>
                            <w:pStyle w:val="Kontaktdaten"/>
                          </w:pPr>
                        </w:p>
                        <w:p w14:paraId="6E924C90" w14:textId="77777777" w:rsidR="00C80431" w:rsidRPr="0026127D" w:rsidRDefault="00C80431" w:rsidP="0026127D">
                          <w:pPr>
                            <w:pStyle w:val="Kontaktdaten"/>
                          </w:pPr>
                          <w:r w:rsidRPr="0026127D">
                            <w:t xml:space="preserve">info@durr.com </w:t>
                          </w:r>
                        </w:p>
                        <w:p w14:paraId="7D901FCD" w14:textId="77777777" w:rsidR="00C80431" w:rsidRPr="0026127D" w:rsidRDefault="00C80431" w:rsidP="0026127D">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C80431" w:rsidRPr="0026127D" w:rsidRDefault="00C80431" w:rsidP="0026127D">
                    <w:pPr>
                      <w:pStyle w:val="Kontaktdaten"/>
                      <w:rPr>
                        <w:rStyle w:val="Fettung"/>
                        <w:bCs/>
                        <w:spacing w:val="2"/>
                        <w:w w:val="100"/>
                      </w:rPr>
                    </w:pPr>
                    <w:r w:rsidRPr="0026127D">
                      <w:rPr>
                        <w:rStyle w:val="Fettung"/>
                        <w:bCs/>
                        <w:spacing w:val="2"/>
                        <w:w w:val="100"/>
                      </w:rPr>
                      <w:t xml:space="preserve">Dürr </w:t>
                    </w:r>
                    <w:r w:rsidRPr="0026127D">
                      <w:rPr>
                        <w:rStyle w:val="Fettung"/>
                        <w:bCs/>
                        <w:spacing w:val="2"/>
                        <w:w w:val="100"/>
                      </w:rPr>
                      <w:t>Systems AG</w:t>
                    </w:r>
                  </w:p>
                  <w:p w14:paraId="41B4EF86" w14:textId="77777777" w:rsidR="00C80431" w:rsidRPr="0026127D" w:rsidRDefault="00C80431" w:rsidP="0026127D">
                    <w:pPr>
                      <w:pStyle w:val="Kontaktdaten"/>
                    </w:pPr>
                    <w:r w:rsidRPr="0026127D">
                      <w:t>Carl-Benz-Str. 34</w:t>
                    </w:r>
                  </w:p>
                  <w:p w14:paraId="5555B2C2" w14:textId="77777777" w:rsidR="00C80431" w:rsidRPr="0026127D" w:rsidRDefault="00C80431" w:rsidP="0026127D">
                    <w:pPr>
                      <w:pStyle w:val="Kontaktdaten"/>
                    </w:pPr>
                    <w:r w:rsidRPr="0026127D">
                      <w:t>74321 Bietigheim-Bissingen</w:t>
                    </w:r>
                  </w:p>
                  <w:p w14:paraId="53B79677" w14:textId="77777777" w:rsidR="00C80431" w:rsidRPr="0026127D" w:rsidRDefault="00C80431" w:rsidP="0026127D">
                    <w:pPr>
                      <w:pStyle w:val="Kontaktdaten"/>
                    </w:pPr>
                  </w:p>
                  <w:p w14:paraId="451432D7" w14:textId="77777777" w:rsidR="00C80431" w:rsidRPr="0026127D" w:rsidRDefault="00C80431" w:rsidP="0026127D">
                    <w:pPr>
                      <w:pStyle w:val="Kontaktdaten"/>
                    </w:pPr>
                    <w:r w:rsidRPr="0026127D">
                      <w:t xml:space="preserve">Tel.: +49 7142 78-0 </w:t>
                    </w:r>
                  </w:p>
                  <w:p w14:paraId="32EF3341" w14:textId="77777777" w:rsidR="00C80431" w:rsidRDefault="00C80431" w:rsidP="0026127D">
                    <w:pPr>
                      <w:pStyle w:val="Kontaktdaten"/>
                    </w:pPr>
                    <w:r w:rsidRPr="0026127D">
                      <w:t xml:space="preserve">Fax: +49 7142 78-2107 </w:t>
                    </w:r>
                  </w:p>
                  <w:p w14:paraId="1D8E1397" w14:textId="77777777" w:rsidR="00C80431" w:rsidRPr="0026127D" w:rsidRDefault="00C80431" w:rsidP="0026127D">
                    <w:pPr>
                      <w:pStyle w:val="Kontaktdaten"/>
                    </w:pPr>
                  </w:p>
                  <w:p w14:paraId="6E924C90" w14:textId="77777777" w:rsidR="00C80431" w:rsidRPr="0026127D" w:rsidRDefault="00C80431" w:rsidP="0026127D">
                    <w:pPr>
                      <w:pStyle w:val="Kontaktdaten"/>
                    </w:pPr>
                    <w:r w:rsidRPr="0026127D">
                      <w:t xml:space="preserve">info@durr.com </w:t>
                    </w:r>
                  </w:p>
                  <w:p w14:paraId="7D901FCD" w14:textId="77777777" w:rsidR="00C80431" w:rsidRPr="0026127D" w:rsidRDefault="00C80431" w:rsidP="0026127D">
                    <w:pPr>
                      <w:pStyle w:val="Kontaktdaten"/>
                    </w:pPr>
                    <w:r w:rsidRPr="0026127D">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AED4EEE"/>
    <w:multiLevelType w:val="hybridMultilevel"/>
    <w:tmpl w:val="A6FA4B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6"/>
  </w:num>
  <w:num w:numId="3">
    <w:abstractNumId w:val="4"/>
  </w:num>
  <w:num w:numId="4">
    <w:abstractNumId w:val="7"/>
  </w:num>
  <w:num w:numId="5">
    <w:abstractNumId w:val="12"/>
  </w:num>
  <w:num w:numId="6">
    <w:abstractNumId w:val="1"/>
  </w:num>
  <w:num w:numId="7">
    <w:abstractNumId w:val="18"/>
  </w:num>
  <w:num w:numId="8">
    <w:abstractNumId w:val="6"/>
  </w:num>
  <w:num w:numId="9">
    <w:abstractNumId w:val="17"/>
  </w:num>
  <w:num w:numId="10">
    <w:abstractNumId w:val="5"/>
  </w:num>
  <w:num w:numId="11">
    <w:abstractNumId w:val="0"/>
  </w:num>
  <w:num w:numId="12">
    <w:abstractNumId w:val="3"/>
  </w:num>
  <w:num w:numId="13">
    <w:abstractNumId w:val="9"/>
  </w:num>
  <w:num w:numId="14">
    <w:abstractNumId w:val="11"/>
  </w:num>
  <w:num w:numId="15">
    <w:abstractNumId w:val="15"/>
  </w:num>
  <w:num w:numId="16">
    <w:abstractNumId w:val="13"/>
  </w:num>
  <w:num w:numId="17">
    <w:abstractNumId w:val="10"/>
  </w:num>
  <w:num w:numId="18">
    <w:abstractNumId w:val="1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en-GB"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s-ES" w:vendorID="64" w:dllVersion="6" w:nlCheck="1" w:checkStyle="0"/>
  <w:activeWritingStyle w:appName="MSWord" w:lang="en-US" w:vendorID="64" w:dllVersion="0" w:nlCheck="1" w:checkStyle="0"/>
  <w:activeWritingStyle w:appName="MSWord" w:lang="es-ES" w:vendorID="64" w:dllVersion="0" w:nlCheck="1" w:checkStyle="0"/>
  <w:activeWritingStyle w:appName="MSWord" w:lang="es-MX" w:vendorID="64" w:dllVersion="6" w:nlCheck="1" w:checkStyle="0"/>
  <w:activeWritingStyle w:appName="MSWord" w:lang="es-ES_tradnl" w:vendorID="64" w:dllVersion="6" w:nlCheck="1" w:checkStyle="0"/>
  <w:activeWritingStyle w:appName="MSWord" w:lang="es-MX" w:vendorID="64" w:dllVersion="0" w:nlCheck="1" w:checkStyle="0"/>
  <w:activeWritingStyle w:appName="MSWord" w:lang="es-ES_tradnl"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CE4"/>
    <w:rsid w:val="00004D92"/>
    <w:rsid w:val="00005AF4"/>
    <w:rsid w:val="0001039C"/>
    <w:rsid w:val="00011CA6"/>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0375"/>
    <w:rsid w:val="00062BC6"/>
    <w:rsid w:val="00062C8E"/>
    <w:rsid w:val="00064547"/>
    <w:rsid w:val="0006654A"/>
    <w:rsid w:val="000667BB"/>
    <w:rsid w:val="00066F3D"/>
    <w:rsid w:val="000679B5"/>
    <w:rsid w:val="00067A27"/>
    <w:rsid w:val="0007116F"/>
    <w:rsid w:val="00073049"/>
    <w:rsid w:val="00073211"/>
    <w:rsid w:val="000750E4"/>
    <w:rsid w:val="00075464"/>
    <w:rsid w:val="00077087"/>
    <w:rsid w:val="000830E8"/>
    <w:rsid w:val="00090C8B"/>
    <w:rsid w:val="0009126C"/>
    <w:rsid w:val="00095F60"/>
    <w:rsid w:val="00097770"/>
    <w:rsid w:val="00097924"/>
    <w:rsid w:val="000A0BBC"/>
    <w:rsid w:val="000A6420"/>
    <w:rsid w:val="000A779F"/>
    <w:rsid w:val="000A799A"/>
    <w:rsid w:val="000B122D"/>
    <w:rsid w:val="000B17AC"/>
    <w:rsid w:val="000B6E58"/>
    <w:rsid w:val="000C009A"/>
    <w:rsid w:val="000C2A85"/>
    <w:rsid w:val="000C3444"/>
    <w:rsid w:val="000C3AF3"/>
    <w:rsid w:val="000C74C8"/>
    <w:rsid w:val="000D1867"/>
    <w:rsid w:val="000D4047"/>
    <w:rsid w:val="000D7CD8"/>
    <w:rsid w:val="000F1B6F"/>
    <w:rsid w:val="000F215E"/>
    <w:rsid w:val="000F52E1"/>
    <w:rsid w:val="000F599A"/>
    <w:rsid w:val="00100C0C"/>
    <w:rsid w:val="0010134F"/>
    <w:rsid w:val="00102066"/>
    <w:rsid w:val="0010399B"/>
    <w:rsid w:val="00103EE3"/>
    <w:rsid w:val="001052E0"/>
    <w:rsid w:val="001076E4"/>
    <w:rsid w:val="00112DF3"/>
    <w:rsid w:val="0011355B"/>
    <w:rsid w:val="00114E74"/>
    <w:rsid w:val="00115190"/>
    <w:rsid w:val="001167D1"/>
    <w:rsid w:val="00116F3F"/>
    <w:rsid w:val="00116F84"/>
    <w:rsid w:val="00117904"/>
    <w:rsid w:val="00117C7F"/>
    <w:rsid w:val="00124E6A"/>
    <w:rsid w:val="00130FC1"/>
    <w:rsid w:val="0013346D"/>
    <w:rsid w:val="00135319"/>
    <w:rsid w:val="00142FDB"/>
    <w:rsid w:val="001440F5"/>
    <w:rsid w:val="00147965"/>
    <w:rsid w:val="0015096A"/>
    <w:rsid w:val="00151506"/>
    <w:rsid w:val="00154C4F"/>
    <w:rsid w:val="00156161"/>
    <w:rsid w:val="0016271C"/>
    <w:rsid w:val="00162EEF"/>
    <w:rsid w:val="0016325F"/>
    <w:rsid w:val="00163645"/>
    <w:rsid w:val="00163B9D"/>
    <w:rsid w:val="00174C5F"/>
    <w:rsid w:val="00176D8A"/>
    <w:rsid w:val="00180D0F"/>
    <w:rsid w:val="0018368B"/>
    <w:rsid w:val="001877A6"/>
    <w:rsid w:val="001935AE"/>
    <w:rsid w:val="001936C7"/>
    <w:rsid w:val="00194AC6"/>
    <w:rsid w:val="00197009"/>
    <w:rsid w:val="001A297C"/>
    <w:rsid w:val="001A5B15"/>
    <w:rsid w:val="001A65EE"/>
    <w:rsid w:val="001C0A26"/>
    <w:rsid w:val="001C0A39"/>
    <w:rsid w:val="001C5EB3"/>
    <w:rsid w:val="001C5FDC"/>
    <w:rsid w:val="001D0887"/>
    <w:rsid w:val="001D0F2E"/>
    <w:rsid w:val="001D697E"/>
    <w:rsid w:val="001D776F"/>
    <w:rsid w:val="001F3730"/>
    <w:rsid w:val="001F6276"/>
    <w:rsid w:val="001F7E95"/>
    <w:rsid w:val="0020200E"/>
    <w:rsid w:val="0020322F"/>
    <w:rsid w:val="00205B62"/>
    <w:rsid w:val="0020631B"/>
    <w:rsid w:val="00206375"/>
    <w:rsid w:val="00206AAF"/>
    <w:rsid w:val="002118EB"/>
    <w:rsid w:val="00216BD0"/>
    <w:rsid w:val="00216FC6"/>
    <w:rsid w:val="002176DB"/>
    <w:rsid w:val="00226865"/>
    <w:rsid w:val="00231A54"/>
    <w:rsid w:val="0023563A"/>
    <w:rsid w:val="00236E5E"/>
    <w:rsid w:val="00243F9B"/>
    <w:rsid w:val="00252189"/>
    <w:rsid w:val="0025441C"/>
    <w:rsid w:val="00255494"/>
    <w:rsid w:val="0025719A"/>
    <w:rsid w:val="0026127D"/>
    <w:rsid w:val="002655A1"/>
    <w:rsid w:val="00271320"/>
    <w:rsid w:val="002714A1"/>
    <w:rsid w:val="002717A8"/>
    <w:rsid w:val="00275350"/>
    <w:rsid w:val="00280819"/>
    <w:rsid w:val="00282680"/>
    <w:rsid w:val="00284C18"/>
    <w:rsid w:val="00292501"/>
    <w:rsid w:val="00292925"/>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6DD3"/>
    <w:rsid w:val="002D7822"/>
    <w:rsid w:val="002D7EB6"/>
    <w:rsid w:val="002E03AE"/>
    <w:rsid w:val="002E2125"/>
    <w:rsid w:val="002E5F72"/>
    <w:rsid w:val="002F6BF1"/>
    <w:rsid w:val="002F7140"/>
    <w:rsid w:val="0030067C"/>
    <w:rsid w:val="00302DB1"/>
    <w:rsid w:val="003035A6"/>
    <w:rsid w:val="00330683"/>
    <w:rsid w:val="00333CF4"/>
    <w:rsid w:val="00335617"/>
    <w:rsid w:val="0033769D"/>
    <w:rsid w:val="00344BA5"/>
    <w:rsid w:val="00345773"/>
    <w:rsid w:val="003473D1"/>
    <w:rsid w:val="00351665"/>
    <w:rsid w:val="00351AF4"/>
    <w:rsid w:val="00352E30"/>
    <w:rsid w:val="00352FCC"/>
    <w:rsid w:val="00354C04"/>
    <w:rsid w:val="00356188"/>
    <w:rsid w:val="00357644"/>
    <w:rsid w:val="00360089"/>
    <w:rsid w:val="0036088A"/>
    <w:rsid w:val="0036125D"/>
    <w:rsid w:val="00362153"/>
    <w:rsid w:val="00362739"/>
    <w:rsid w:val="00366A8E"/>
    <w:rsid w:val="00373E56"/>
    <w:rsid w:val="00374DE3"/>
    <w:rsid w:val="00375576"/>
    <w:rsid w:val="00375D1A"/>
    <w:rsid w:val="003849ED"/>
    <w:rsid w:val="0039367F"/>
    <w:rsid w:val="00395574"/>
    <w:rsid w:val="0039654F"/>
    <w:rsid w:val="003A046C"/>
    <w:rsid w:val="003A2989"/>
    <w:rsid w:val="003A692D"/>
    <w:rsid w:val="003B0692"/>
    <w:rsid w:val="003B160B"/>
    <w:rsid w:val="003B1684"/>
    <w:rsid w:val="003C492A"/>
    <w:rsid w:val="003C60F4"/>
    <w:rsid w:val="003D0E1E"/>
    <w:rsid w:val="003D50EB"/>
    <w:rsid w:val="003D770A"/>
    <w:rsid w:val="003E06FE"/>
    <w:rsid w:val="003E5B52"/>
    <w:rsid w:val="003E738F"/>
    <w:rsid w:val="003E7CF8"/>
    <w:rsid w:val="003F0CD8"/>
    <w:rsid w:val="003F1873"/>
    <w:rsid w:val="00402949"/>
    <w:rsid w:val="00402AD2"/>
    <w:rsid w:val="0040381F"/>
    <w:rsid w:val="00404174"/>
    <w:rsid w:val="0040484F"/>
    <w:rsid w:val="0040784F"/>
    <w:rsid w:val="00407CD3"/>
    <w:rsid w:val="004173A4"/>
    <w:rsid w:val="00424A3C"/>
    <w:rsid w:val="0043346C"/>
    <w:rsid w:val="004370EF"/>
    <w:rsid w:val="004400ED"/>
    <w:rsid w:val="004404FF"/>
    <w:rsid w:val="00442156"/>
    <w:rsid w:val="004427AF"/>
    <w:rsid w:val="00450174"/>
    <w:rsid w:val="00450D7A"/>
    <w:rsid w:val="00451CA7"/>
    <w:rsid w:val="004535D9"/>
    <w:rsid w:val="00455402"/>
    <w:rsid w:val="004554F9"/>
    <w:rsid w:val="00456256"/>
    <w:rsid w:val="004606AC"/>
    <w:rsid w:val="00461EFC"/>
    <w:rsid w:val="0046201D"/>
    <w:rsid w:val="00462DDC"/>
    <w:rsid w:val="004667BA"/>
    <w:rsid w:val="00466954"/>
    <w:rsid w:val="00467800"/>
    <w:rsid w:val="00470C66"/>
    <w:rsid w:val="00470EFD"/>
    <w:rsid w:val="00473AEC"/>
    <w:rsid w:val="00476060"/>
    <w:rsid w:val="004762B9"/>
    <w:rsid w:val="0047652B"/>
    <w:rsid w:val="00476746"/>
    <w:rsid w:val="00477801"/>
    <w:rsid w:val="00486F5D"/>
    <w:rsid w:val="00490EEF"/>
    <w:rsid w:val="004911A5"/>
    <w:rsid w:val="00494EE7"/>
    <w:rsid w:val="004A3A5F"/>
    <w:rsid w:val="004B3D7E"/>
    <w:rsid w:val="004C6EBC"/>
    <w:rsid w:val="004D1D0E"/>
    <w:rsid w:val="004D3165"/>
    <w:rsid w:val="004D7139"/>
    <w:rsid w:val="004D7B9E"/>
    <w:rsid w:val="004E0D94"/>
    <w:rsid w:val="004E0DC1"/>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07336"/>
    <w:rsid w:val="00510FF5"/>
    <w:rsid w:val="00511067"/>
    <w:rsid w:val="00513534"/>
    <w:rsid w:val="0051492B"/>
    <w:rsid w:val="00515153"/>
    <w:rsid w:val="00520BFA"/>
    <w:rsid w:val="00521429"/>
    <w:rsid w:val="005218C8"/>
    <w:rsid w:val="00521CF5"/>
    <w:rsid w:val="00521FD5"/>
    <w:rsid w:val="005229A3"/>
    <w:rsid w:val="0052321B"/>
    <w:rsid w:val="00524BE9"/>
    <w:rsid w:val="00525B71"/>
    <w:rsid w:val="00527D8F"/>
    <w:rsid w:val="0053448B"/>
    <w:rsid w:val="00534C1A"/>
    <w:rsid w:val="005365B4"/>
    <w:rsid w:val="0054450D"/>
    <w:rsid w:val="00554864"/>
    <w:rsid w:val="00555999"/>
    <w:rsid w:val="00555E2A"/>
    <w:rsid w:val="00564109"/>
    <w:rsid w:val="00564A2F"/>
    <w:rsid w:val="00565CE0"/>
    <w:rsid w:val="005673B5"/>
    <w:rsid w:val="005674E8"/>
    <w:rsid w:val="005708AF"/>
    <w:rsid w:val="00573916"/>
    <w:rsid w:val="005755BD"/>
    <w:rsid w:val="00580070"/>
    <w:rsid w:val="0058186D"/>
    <w:rsid w:val="00581C8C"/>
    <w:rsid w:val="0058306A"/>
    <w:rsid w:val="005837F9"/>
    <w:rsid w:val="00584007"/>
    <w:rsid w:val="00584B9D"/>
    <w:rsid w:val="00587179"/>
    <w:rsid w:val="00590F48"/>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2980"/>
    <w:rsid w:val="005F4FBF"/>
    <w:rsid w:val="005F64AB"/>
    <w:rsid w:val="005F7CEF"/>
    <w:rsid w:val="00600512"/>
    <w:rsid w:val="00602E06"/>
    <w:rsid w:val="006074EB"/>
    <w:rsid w:val="0060792D"/>
    <w:rsid w:val="00607930"/>
    <w:rsid w:val="006117A1"/>
    <w:rsid w:val="00614890"/>
    <w:rsid w:val="00615ED0"/>
    <w:rsid w:val="00617EA4"/>
    <w:rsid w:val="00626A28"/>
    <w:rsid w:val="006311E0"/>
    <w:rsid w:val="00632F11"/>
    <w:rsid w:val="00635ABF"/>
    <w:rsid w:val="006401F7"/>
    <w:rsid w:val="00641F88"/>
    <w:rsid w:val="00642F62"/>
    <w:rsid w:val="00643817"/>
    <w:rsid w:val="006438A8"/>
    <w:rsid w:val="00643A04"/>
    <w:rsid w:val="0064408D"/>
    <w:rsid w:val="006449CA"/>
    <w:rsid w:val="00645074"/>
    <w:rsid w:val="006567B8"/>
    <w:rsid w:val="00664318"/>
    <w:rsid w:val="0066573F"/>
    <w:rsid w:val="006673F5"/>
    <w:rsid w:val="00670E84"/>
    <w:rsid w:val="00674DB7"/>
    <w:rsid w:val="0068106C"/>
    <w:rsid w:val="00681ECE"/>
    <w:rsid w:val="00683E9E"/>
    <w:rsid w:val="0068636E"/>
    <w:rsid w:val="006871F2"/>
    <w:rsid w:val="00691B0A"/>
    <w:rsid w:val="00691F9E"/>
    <w:rsid w:val="00695F99"/>
    <w:rsid w:val="006A23AD"/>
    <w:rsid w:val="006A4B4E"/>
    <w:rsid w:val="006A5A75"/>
    <w:rsid w:val="006A6348"/>
    <w:rsid w:val="006A688E"/>
    <w:rsid w:val="006B34B8"/>
    <w:rsid w:val="006B592D"/>
    <w:rsid w:val="006B6DD8"/>
    <w:rsid w:val="006C2364"/>
    <w:rsid w:val="006C2A31"/>
    <w:rsid w:val="006C38E6"/>
    <w:rsid w:val="006C39DE"/>
    <w:rsid w:val="006C3AA3"/>
    <w:rsid w:val="006C50E1"/>
    <w:rsid w:val="006C6111"/>
    <w:rsid w:val="006D02D6"/>
    <w:rsid w:val="006D6C1A"/>
    <w:rsid w:val="006D7F10"/>
    <w:rsid w:val="006E2573"/>
    <w:rsid w:val="006E5C09"/>
    <w:rsid w:val="006E7FBA"/>
    <w:rsid w:val="006F0473"/>
    <w:rsid w:val="006F2DE4"/>
    <w:rsid w:val="006F4577"/>
    <w:rsid w:val="006F4C75"/>
    <w:rsid w:val="006F66DA"/>
    <w:rsid w:val="006F6A7A"/>
    <w:rsid w:val="006F6C04"/>
    <w:rsid w:val="006F77C7"/>
    <w:rsid w:val="00705074"/>
    <w:rsid w:val="007065A6"/>
    <w:rsid w:val="0070702D"/>
    <w:rsid w:val="00710899"/>
    <w:rsid w:val="00712070"/>
    <w:rsid w:val="007125A4"/>
    <w:rsid w:val="00713E2E"/>
    <w:rsid w:val="00716622"/>
    <w:rsid w:val="00720139"/>
    <w:rsid w:val="00720A98"/>
    <w:rsid w:val="007238F1"/>
    <w:rsid w:val="00723DE6"/>
    <w:rsid w:val="00724249"/>
    <w:rsid w:val="00726540"/>
    <w:rsid w:val="00726A89"/>
    <w:rsid w:val="00726BFA"/>
    <w:rsid w:val="00727E16"/>
    <w:rsid w:val="00731385"/>
    <w:rsid w:val="00734321"/>
    <w:rsid w:val="00736291"/>
    <w:rsid w:val="00736F65"/>
    <w:rsid w:val="007405D9"/>
    <w:rsid w:val="00744943"/>
    <w:rsid w:val="00753908"/>
    <w:rsid w:val="00754739"/>
    <w:rsid w:val="00755F28"/>
    <w:rsid w:val="007579FC"/>
    <w:rsid w:val="00760A57"/>
    <w:rsid w:val="00762C5B"/>
    <w:rsid w:val="00771469"/>
    <w:rsid w:val="00772BCD"/>
    <w:rsid w:val="00773BF3"/>
    <w:rsid w:val="00775358"/>
    <w:rsid w:val="007769A8"/>
    <w:rsid w:val="007801B8"/>
    <w:rsid w:val="0078405F"/>
    <w:rsid w:val="0078480F"/>
    <w:rsid w:val="00786C56"/>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5E6C"/>
    <w:rsid w:val="00826567"/>
    <w:rsid w:val="00826C30"/>
    <w:rsid w:val="00827948"/>
    <w:rsid w:val="00834D0F"/>
    <w:rsid w:val="00842BD1"/>
    <w:rsid w:val="0084627F"/>
    <w:rsid w:val="00851EEF"/>
    <w:rsid w:val="0085354B"/>
    <w:rsid w:val="0085432F"/>
    <w:rsid w:val="00857E8E"/>
    <w:rsid w:val="00860010"/>
    <w:rsid w:val="008649EE"/>
    <w:rsid w:val="00866CA8"/>
    <w:rsid w:val="00873697"/>
    <w:rsid w:val="00874C03"/>
    <w:rsid w:val="008754CC"/>
    <w:rsid w:val="008761F6"/>
    <w:rsid w:val="00876DD1"/>
    <w:rsid w:val="008856CC"/>
    <w:rsid w:val="0088695A"/>
    <w:rsid w:val="00890887"/>
    <w:rsid w:val="00890E39"/>
    <w:rsid w:val="00891292"/>
    <w:rsid w:val="00897281"/>
    <w:rsid w:val="00897E2C"/>
    <w:rsid w:val="008A071E"/>
    <w:rsid w:val="008A2326"/>
    <w:rsid w:val="008A5BF3"/>
    <w:rsid w:val="008A5FA9"/>
    <w:rsid w:val="008A6CEC"/>
    <w:rsid w:val="008A70B7"/>
    <w:rsid w:val="008B0BF6"/>
    <w:rsid w:val="008B0D22"/>
    <w:rsid w:val="008B0E2E"/>
    <w:rsid w:val="008B30DE"/>
    <w:rsid w:val="008B50B9"/>
    <w:rsid w:val="008B59FF"/>
    <w:rsid w:val="008C343A"/>
    <w:rsid w:val="008C4110"/>
    <w:rsid w:val="008C5157"/>
    <w:rsid w:val="008C7F2C"/>
    <w:rsid w:val="008D0426"/>
    <w:rsid w:val="008D41DC"/>
    <w:rsid w:val="008D67AF"/>
    <w:rsid w:val="008D7BC0"/>
    <w:rsid w:val="008E5F87"/>
    <w:rsid w:val="008E7656"/>
    <w:rsid w:val="008E777A"/>
    <w:rsid w:val="008F4796"/>
    <w:rsid w:val="008F53A0"/>
    <w:rsid w:val="008F5E48"/>
    <w:rsid w:val="00901473"/>
    <w:rsid w:val="00901D5D"/>
    <w:rsid w:val="00902358"/>
    <w:rsid w:val="00902A30"/>
    <w:rsid w:val="00905B45"/>
    <w:rsid w:val="00914FC6"/>
    <w:rsid w:val="00915251"/>
    <w:rsid w:val="009163C0"/>
    <w:rsid w:val="00921CF1"/>
    <w:rsid w:val="00924CB3"/>
    <w:rsid w:val="0092544D"/>
    <w:rsid w:val="00925F7D"/>
    <w:rsid w:val="00931A39"/>
    <w:rsid w:val="0093254F"/>
    <w:rsid w:val="00933393"/>
    <w:rsid w:val="00933B86"/>
    <w:rsid w:val="00940128"/>
    <w:rsid w:val="00944105"/>
    <w:rsid w:val="00944A84"/>
    <w:rsid w:val="00950D5E"/>
    <w:rsid w:val="009527FF"/>
    <w:rsid w:val="009547D1"/>
    <w:rsid w:val="009633E0"/>
    <w:rsid w:val="00965F78"/>
    <w:rsid w:val="00966F04"/>
    <w:rsid w:val="00967AD9"/>
    <w:rsid w:val="00972120"/>
    <w:rsid w:val="00972EBA"/>
    <w:rsid w:val="00974ACB"/>
    <w:rsid w:val="00976B93"/>
    <w:rsid w:val="00976EEA"/>
    <w:rsid w:val="00980499"/>
    <w:rsid w:val="00986115"/>
    <w:rsid w:val="009863DF"/>
    <w:rsid w:val="00991E0E"/>
    <w:rsid w:val="009959BC"/>
    <w:rsid w:val="009A306C"/>
    <w:rsid w:val="009A351B"/>
    <w:rsid w:val="009A454E"/>
    <w:rsid w:val="009A7B8B"/>
    <w:rsid w:val="009B2D9D"/>
    <w:rsid w:val="009B5337"/>
    <w:rsid w:val="009B7FA5"/>
    <w:rsid w:val="009C0868"/>
    <w:rsid w:val="009C1F30"/>
    <w:rsid w:val="009C3C81"/>
    <w:rsid w:val="009C77F3"/>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2073"/>
    <w:rsid w:val="00A16BD5"/>
    <w:rsid w:val="00A1711B"/>
    <w:rsid w:val="00A21AB0"/>
    <w:rsid w:val="00A2544A"/>
    <w:rsid w:val="00A27EFC"/>
    <w:rsid w:val="00A31DB8"/>
    <w:rsid w:val="00A36FE0"/>
    <w:rsid w:val="00A40E17"/>
    <w:rsid w:val="00A46F54"/>
    <w:rsid w:val="00A562F7"/>
    <w:rsid w:val="00A5700C"/>
    <w:rsid w:val="00A57063"/>
    <w:rsid w:val="00A624FA"/>
    <w:rsid w:val="00A65AE5"/>
    <w:rsid w:val="00A70065"/>
    <w:rsid w:val="00A70A5F"/>
    <w:rsid w:val="00A80870"/>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71D"/>
    <w:rsid w:val="00AC0C0A"/>
    <w:rsid w:val="00AC1795"/>
    <w:rsid w:val="00AC25D2"/>
    <w:rsid w:val="00AC4932"/>
    <w:rsid w:val="00AC610C"/>
    <w:rsid w:val="00AC6378"/>
    <w:rsid w:val="00AC7DE2"/>
    <w:rsid w:val="00AD3753"/>
    <w:rsid w:val="00AD7E8E"/>
    <w:rsid w:val="00AE0CC8"/>
    <w:rsid w:val="00AE447F"/>
    <w:rsid w:val="00AE5481"/>
    <w:rsid w:val="00AE5695"/>
    <w:rsid w:val="00AF13BD"/>
    <w:rsid w:val="00AF4F8B"/>
    <w:rsid w:val="00AF50E0"/>
    <w:rsid w:val="00AF5371"/>
    <w:rsid w:val="00AF79B0"/>
    <w:rsid w:val="00B030B8"/>
    <w:rsid w:val="00B117C4"/>
    <w:rsid w:val="00B143FE"/>
    <w:rsid w:val="00B14642"/>
    <w:rsid w:val="00B17605"/>
    <w:rsid w:val="00B17FDC"/>
    <w:rsid w:val="00B201B6"/>
    <w:rsid w:val="00B20920"/>
    <w:rsid w:val="00B23B15"/>
    <w:rsid w:val="00B2527A"/>
    <w:rsid w:val="00B25F7B"/>
    <w:rsid w:val="00B27BFC"/>
    <w:rsid w:val="00B27FCB"/>
    <w:rsid w:val="00B33267"/>
    <w:rsid w:val="00B332C3"/>
    <w:rsid w:val="00B34292"/>
    <w:rsid w:val="00B34A9F"/>
    <w:rsid w:val="00B34C62"/>
    <w:rsid w:val="00B35EAA"/>
    <w:rsid w:val="00B361C2"/>
    <w:rsid w:val="00B37658"/>
    <w:rsid w:val="00B432AF"/>
    <w:rsid w:val="00B45242"/>
    <w:rsid w:val="00B4561C"/>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85A9F"/>
    <w:rsid w:val="00B90801"/>
    <w:rsid w:val="00B95A5D"/>
    <w:rsid w:val="00B965A1"/>
    <w:rsid w:val="00B966C9"/>
    <w:rsid w:val="00BA105F"/>
    <w:rsid w:val="00BA38A7"/>
    <w:rsid w:val="00BA49C1"/>
    <w:rsid w:val="00BB6D1A"/>
    <w:rsid w:val="00BC0CC5"/>
    <w:rsid w:val="00BC12DE"/>
    <w:rsid w:val="00BC159C"/>
    <w:rsid w:val="00BC2AC9"/>
    <w:rsid w:val="00BD1BE0"/>
    <w:rsid w:val="00BD1C30"/>
    <w:rsid w:val="00BD37F9"/>
    <w:rsid w:val="00BD410D"/>
    <w:rsid w:val="00BD6FDE"/>
    <w:rsid w:val="00BD7267"/>
    <w:rsid w:val="00BD7772"/>
    <w:rsid w:val="00BE2D16"/>
    <w:rsid w:val="00BE3832"/>
    <w:rsid w:val="00BE4FEB"/>
    <w:rsid w:val="00BF26AF"/>
    <w:rsid w:val="00BF2BB8"/>
    <w:rsid w:val="00BF2BD4"/>
    <w:rsid w:val="00BF5882"/>
    <w:rsid w:val="00BF5E03"/>
    <w:rsid w:val="00BF62A8"/>
    <w:rsid w:val="00BF6615"/>
    <w:rsid w:val="00C01B18"/>
    <w:rsid w:val="00C10168"/>
    <w:rsid w:val="00C144B5"/>
    <w:rsid w:val="00C155DA"/>
    <w:rsid w:val="00C15C40"/>
    <w:rsid w:val="00C22B04"/>
    <w:rsid w:val="00C26C3B"/>
    <w:rsid w:val="00C30243"/>
    <w:rsid w:val="00C40D79"/>
    <w:rsid w:val="00C41149"/>
    <w:rsid w:val="00C4131C"/>
    <w:rsid w:val="00C416F6"/>
    <w:rsid w:val="00C41892"/>
    <w:rsid w:val="00C4390B"/>
    <w:rsid w:val="00C444A5"/>
    <w:rsid w:val="00C461F6"/>
    <w:rsid w:val="00C4707B"/>
    <w:rsid w:val="00C51005"/>
    <w:rsid w:val="00C54CD4"/>
    <w:rsid w:val="00C5652E"/>
    <w:rsid w:val="00C616C4"/>
    <w:rsid w:val="00C62ACC"/>
    <w:rsid w:val="00C705CE"/>
    <w:rsid w:val="00C710E3"/>
    <w:rsid w:val="00C80431"/>
    <w:rsid w:val="00C85B1A"/>
    <w:rsid w:val="00C877B9"/>
    <w:rsid w:val="00C915A2"/>
    <w:rsid w:val="00C936BC"/>
    <w:rsid w:val="00C956CF"/>
    <w:rsid w:val="00C963C9"/>
    <w:rsid w:val="00CA2C80"/>
    <w:rsid w:val="00CA59A1"/>
    <w:rsid w:val="00CB1E91"/>
    <w:rsid w:val="00CB725A"/>
    <w:rsid w:val="00CC1D21"/>
    <w:rsid w:val="00CC33D2"/>
    <w:rsid w:val="00CC49F4"/>
    <w:rsid w:val="00CC6E9C"/>
    <w:rsid w:val="00CD2BC2"/>
    <w:rsid w:val="00CD340E"/>
    <w:rsid w:val="00CD5D15"/>
    <w:rsid w:val="00CD6F05"/>
    <w:rsid w:val="00CE04CF"/>
    <w:rsid w:val="00CE68CF"/>
    <w:rsid w:val="00CE71C0"/>
    <w:rsid w:val="00CF25A9"/>
    <w:rsid w:val="00CF34DB"/>
    <w:rsid w:val="00CF5472"/>
    <w:rsid w:val="00D00FC4"/>
    <w:rsid w:val="00D04131"/>
    <w:rsid w:val="00D04A4C"/>
    <w:rsid w:val="00D0567D"/>
    <w:rsid w:val="00D05E3A"/>
    <w:rsid w:val="00D05F5C"/>
    <w:rsid w:val="00D06D68"/>
    <w:rsid w:val="00D1136F"/>
    <w:rsid w:val="00D16D90"/>
    <w:rsid w:val="00D24C4F"/>
    <w:rsid w:val="00D26132"/>
    <w:rsid w:val="00D27422"/>
    <w:rsid w:val="00D2759C"/>
    <w:rsid w:val="00D34986"/>
    <w:rsid w:val="00D36FC5"/>
    <w:rsid w:val="00D4098D"/>
    <w:rsid w:val="00D44B55"/>
    <w:rsid w:val="00D4535E"/>
    <w:rsid w:val="00D45CE9"/>
    <w:rsid w:val="00D51AA6"/>
    <w:rsid w:val="00D51FA6"/>
    <w:rsid w:val="00D65157"/>
    <w:rsid w:val="00D6698C"/>
    <w:rsid w:val="00D7185B"/>
    <w:rsid w:val="00D854A6"/>
    <w:rsid w:val="00D85B9B"/>
    <w:rsid w:val="00D861BB"/>
    <w:rsid w:val="00D86880"/>
    <w:rsid w:val="00D86DD5"/>
    <w:rsid w:val="00D9165E"/>
    <w:rsid w:val="00DA7EE1"/>
    <w:rsid w:val="00DB1452"/>
    <w:rsid w:val="00DB22A4"/>
    <w:rsid w:val="00DB74F9"/>
    <w:rsid w:val="00DC2C62"/>
    <w:rsid w:val="00DC443F"/>
    <w:rsid w:val="00DC7857"/>
    <w:rsid w:val="00DD0BF1"/>
    <w:rsid w:val="00DD1673"/>
    <w:rsid w:val="00DD30AE"/>
    <w:rsid w:val="00DD3FAD"/>
    <w:rsid w:val="00DD57C0"/>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35D9"/>
    <w:rsid w:val="00E03DA3"/>
    <w:rsid w:val="00E05C6B"/>
    <w:rsid w:val="00E06223"/>
    <w:rsid w:val="00E10E38"/>
    <w:rsid w:val="00E10ECE"/>
    <w:rsid w:val="00E11790"/>
    <w:rsid w:val="00E15015"/>
    <w:rsid w:val="00E153AC"/>
    <w:rsid w:val="00E1737D"/>
    <w:rsid w:val="00E17750"/>
    <w:rsid w:val="00E23A3C"/>
    <w:rsid w:val="00E24CD8"/>
    <w:rsid w:val="00E27430"/>
    <w:rsid w:val="00E4280B"/>
    <w:rsid w:val="00E42C3C"/>
    <w:rsid w:val="00E43141"/>
    <w:rsid w:val="00E43913"/>
    <w:rsid w:val="00E45906"/>
    <w:rsid w:val="00E465E8"/>
    <w:rsid w:val="00E50424"/>
    <w:rsid w:val="00E5583D"/>
    <w:rsid w:val="00E55F88"/>
    <w:rsid w:val="00E56B97"/>
    <w:rsid w:val="00E6101F"/>
    <w:rsid w:val="00E61CEB"/>
    <w:rsid w:val="00E710F1"/>
    <w:rsid w:val="00E72AB0"/>
    <w:rsid w:val="00E746F0"/>
    <w:rsid w:val="00E74FCE"/>
    <w:rsid w:val="00E756EB"/>
    <w:rsid w:val="00E80572"/>
    <w:rsid w:val="00E8196D"/>
    <w:rsid w:val="00E839A5"/>
    <w:rsid w:val="00E84AA4"/>
    <w:rsid w:val="00E8737B"/>
    <w:rsid w:val="00E90C2A"/>
    <w:rsid w:val="00E90FEA"/>
    <w:rsid w:val="00E91128"/>
    <w:rsid w:val="00E95F59"/>
    <w:rsid w:val="00E96EF2"/>
    <w:rsid w:val="00EA3FC9"/>
    <w:rsid w:val="00EA448D"/>
    <w:rsid w:val="00EA7A96"/>
    <w:rsid w:val="00EB2996"/>
    <w:rsid w:val="00EB31BC"/>
    <w:rsid w:val="00EB575F"/>
    <w:rsid w:val="00EB5975"/>
    <w:rsid w:val="00EB5E1B"/>
    <w:rsid w:val="00EC0B50"/>
    <w:rsid w:val="00EC149A"/>
    <w:rsid w:val="00EC39A4"/>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EF504A"/>
    <w:rsid w:val="00F0306A"/>
    <w:rsid w:val="00F03AFA"/>
    <w:rsid w:val="00F126BE"/>
    <w:rsid w:val="00F14B40"/>
    <w:rsid w:val="00F175B5"/>
    <w:rsid w:val="00F1765E"/>
    <w:rsid w:val="00F22E61"/>
    <w:rsid w:val="00F26205"/>
    <w:rsid w:val="00F26D41"/>
    <w:rsid w:val="00F27557"/>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76BB1"/>
    <w:rsid w:val="00F8163B"/>
    <w:rsid w:val="00F830E4"/>
    <w:rsid w:val="00F90178"/>
    <w:rsid w:val="00F91A06"/>
    <w:rsid w:val="00FA026B"/>
    <w:rsid w:val="00FA2184"/>
    <w:rsid w:val="00FA4E42"/>
    <w:rsid w:val="00FA5E16"/>
    <w:rsid w:val="00FA72B9"/>
    <w:rsid w:val="00FA7889"/>
    <w:rsid w:val="00FB0B93"/>
    <w:rsid w:val="00FB3D58"/>
    <w:rsid w:val="00FB61FB"/>
    <w:rsid w:val="00FC10E5"/>
    <w:rsid w:val="00FC1B67"/>
    <w:rsid w:val="00FC272A"/>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CB7213"/>
  <w14:defaultImageDpi w14:val="32767"/>
  <w15:docId w15:val="{60258AC4-5B6C-4A4F-99C0-5B8A2EB86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ario">
    <w:name w:val="annotation reference"/>
    <w:basedOn w:val="Fuentedeprrafopredeter"/>
    <w:uiPriority w:val="99"/>
    <w:semiHidden/>
    <w:unhideWhenUsed/>
    <w:rsid w:val="008F53A0"/>
    <w:rPr>
      <w:sz w:val="16"/>
      <w:szCs w:val="16"/>
    </w:rPr>
  </w:style>
  <w:style w:type="paragraph" w:styleId="Textocomentario">
    <w:name w:val="annotation text"/>
    <w:basedOn w:val="Normal"/>
    <w:link w:val="TextocomentarioCar"/>
    <w:uiPriority w:val="99"/>
    <w:semiHidden/>
    <w:unhideWhenUsed/>
    <w:rsid w:val="008F53A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F53A0"/>
    <w:rPr>
      <w:rFonts w:cs="Times New Roman (Textkörper CS)"/>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8F53A0"/>
    <w:rPr>
      <w:b/>
      <w:bCs/>
    </w:rPr>
  </w:style>
  <w:style w:type="character" w:customStyle="1" w:styleId="AsuntodelcomentarioCar">
    <w:name w:val="Asunto del comentario Car"/>
    <w:basedOn w:val="TextocomentarioCar"/>
    <w:link w:val="Asuntodelcomentario"/>
    <w:uiPriority w:val="99"/>
    <w:semiHidden/>
    <w:rsid w:val="008F53A0"/>
    <w:rPr>
      <w:rFonts w:cs="Times New Roman (Textkörper CS)"/>
      <w:b/>
      <w:bCs/>
      <w:color w:val="000000"/>
      <w:sz w:val="20"/>
      <w:szCs w:val="20"/>
    </w:rPr>
  </w:style>
  <w:style w:type="character" w:styleId="Hipervnculovisitado">
    <w:name w:val="FollowedHyperlink"/>
    <w:basedOn w:val="Fuentedeprrafopredeter"/>
    <w:uiPriority w:val="99"/>
    <w:semiHidden/>
    <w:unhideWhenUsed/>
    <w:rsid w:val="00A12073"/>
    <w:rPr>
      <w:color w:val="00468E" w:themeColor="followedHyperlink"/>
      <w:u w:val="single"/>
    </w:rPr>
  </w:style>
  <w:style w:type="character" w:customStyle="1" w:styleId="Mencinsinresolver1">
    <w:name w:val="Mención sin resolver1"/>
    <w:basedOn w:val="Fuentedeprrafopredeter"/>
    <w:uiPriority w:val="99"/>
    <w:semiHidden/>
    <w:unhideWhenUsed/>
    <w:rsid w:val="00590F48"/>
    <w:rPr>
      <w:color w:val="605E5C"/>
      <w:shd w:val="clear" w:color="auto" w:fill="E1DFDD"/>
    </w:rPr>
  </w:style>
  <w:style w:type="paragraph" w:styleId="Revisin">
    <w:name w:val="Revision"/>
    <w:hidden/>
    <w:uiPriority w:val="99"/>
    <w:semiHidden/>
    <w:rsid w:val="005F2980"/>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817273">
      <w:bodyDiv w:val="1"/>
      <w:marLeft w:val="0"/>
      <w:marRight w:val="0"/>
      <w:marTop w:val="0"/>
      <w:marBottom w:val="0"/>
      <w:divBdr>
        <w:top w:val="none" w:sz="0" w:space="0" w:color="auto"/>
        <w:left w:val="none" w:sz="0" w:space="0" w:color="auto"/>
        <w:bottom w:val="none" w:sz="0" w:space="0" w:color="auto"/>
        <w:right w:val="none" w:sz="0" w:space="0" w:color="auto"/>
      </w:divBdr>
      <w:divsChild>
        <w:div w:id="1713075299">
          <w:marLeft w:val="0"/>
          <w:marRight w:val="0"/>
          <w:marTop w:val="0"/>
          <w:marBottom w:val="0"/>
          <w:divBdr>
            <w:top w:val="none" w:sz="0" w:space="0" w:color="auto"/>
            <w:left w:val="none" w:sz="0" w:space="0" w:color="auto"/>
            <w:bottom w:val="none" w:sz="0" w:space="0" w:color="auto"/>
            <w:right w:val="none" w:sz="0" w:space="0" w:color="auto"/>
          </w:divBdr>
          <w:divsChild>
            <w:div w:id="2088309777">
              <w:marLeft w:val="0"/>
              <w:marRight w:val="0"/>
              <w:marTop w:val="0"/>
              <w:marBottom w:val="0"/>
              <w:divBdr>
                <w:top w:val="none" w:sz="0" w:space="0" w:color="auto"/>
                <w:left w:val="none" w:sz="0" w:space="0" w:color="auto"/>
                <w:bottom w:val="none" w:sz="0" w:space="0" w:color="auto"/>
                <w:right w:val="none" w:sz="0" w:space="0" w:color="auto"/>
              </w:divBdr>
              <w:divsChild>
                <w:div w:id="180820660">
                  <w:marLeft w:val="0"/>
                  <w:marRight w:val="0"/>
                  <w:marTop w:val="0"/>
                  <w:marBottom w:val="0"/>
                  <w:divBdr>
                    <w:top w:val="none" w:sz="0" w:space="0" w:color="auto"/>
                    <w:left w:val="none" w:sz="0" w:space="0" w:color="auto"/>
                    <w:bottom w:val="none" w:sz="0" w:space="0" w:color="auto"/>
                    <w:right w:val="none" w:sz="0" w:space="0" w:color="auto"/>
                  </w:divBdr>
                  <w:divsChild>
                    <w:div w:id="191693474">
                      <w:marLeft w:val="0"/>
                      <w:marRight w:val="0"/>
                      <w:marTop w:val="0"/>
                      <w:marBottom w:val="0"/>
                      <w:divBdr>
                        <w:top w:val="none" w:sz="0" w:space="0" w:color="auto"/>
                        <w:left w:val="none" w:sz="0" w:space="0" w:color="auto"/>
                        <w:bottom w:val="none" w:sz="0" w:space="0" w:color="auto"/>
                        <w:right w:val="none" w:sz="0" w:space="0" w:color="auto"/>
                      </w:divBdr>
                      <w:divsChild>
                        <w:div w:id="1471947271">
                          <w:marLeft w:val="0"/>
                          <w:marRight w:val="0"/>
                          <w:marTop w:val="0"/>
                          <w:marBottom w:val="0"/>
                          <w:divBdr>
                            <w:top w:val="none" w:sz="0" w:space="0" w:color="auto"/>
                            <w:left w:val="none" w:sz="0" w:space="0" w:color="auto"/>
                            <w:bottom w:val="none" w:sz="0" w:space="0" w:color="auto"/>
                            <w:right w:val="none" w:sz="0" w:space="0" w:color="auto"/>
                          </w:divBdr>
                          <w:divsChild>
                            <w:div w:id="1506939274">
                              <w:marLeft w:val="0"/>
                              <w:marRight w:val="0"/>
                              <w:marTop w:val="0"/>
                              <w:marBottom w:val="0"/>
                              <w:divBdr>
                                <w:top w:val="none" w:sz="0" w:space="0" w:color="auto"/>
                                <w:left w:val="none" w:sz="0" w:space="0" w:color="auto"/>
                                <w:bottom w:val="none" w:sz="0" w:space="0" w:color="auto"/>
                                <w:right w:val="none" w:sz="0" w:space="0" w:color="auto"/>
                              </w:divBdr>
                              <w:divsChild>
                                <w:div w:id="1376661663">
                                  <w:marLeft w:val="0"/>
                                  <w:marRight w:val="0"/>
                                  <w:marTop w:val="0"/>
                                  <w:marBottom w:val="0"/>
                                  <w:divBdr>
                                    <w:top w:val="none" w:sz="0" w:space="0" w:color="auto"/>
                                    <w:left w:val="none" w:sz="0" w:space="0" w:color="auto"/>
                                    <w:bottom w:val="none" w:sz="0" w:space="0" w:color="auto"/>
                                    <w:right w:val="none" w:sz="0" w:space="0" w:color="auto"/>
                                  </w:divBdr>
                                  <w:divsChild>
                                    <w:div w:id="355086965">
                                      <w:marLeft w:val="0"/>
                                      <w:marRight w:val="0"/>
                                      <w:marTop w:val="0"/>
                                      <w:marBottom w:val="0"/>
                                      <w:divBdr>
                                        <w:top w:val="none" w:sz="0" w:space="0" w:color="auto"/>
                                        <w:left w:val="none" w:sz="0" w:space="0" w:color="auto"/>
                                        <w:bottom w:val="none" w:sz="0" w:space="0" w:color="auto"/>
                                        <w:right w:val="none" w:sz="0" w:space="0" w:color="auto"/>
                                      </w:divBdr>
                                      <w:divsChild>
                                        <w:div w:id="253589019">
                                          <w:marLeft w:val="0"/>
                                          <w:marRight w:val="0"/>
                                          <w:marTop w:val="0"/>
                                          <w:marBottom w:val="495"/>
                                          <w:divBdr>
                                            <w:top w:val="none" w:sz="0" w:space="0" w:color="auto"/>
                                            <w:left w:val="none" w:sz="0" w:space="0" w:color="auto"/>
                                            <w:bottom w:val="none" w:sz="0" w:space="0" w:color="auto"/>
                                            <w:right w:val="none" w:sz="0" w:space="0" w:color="auto"/>
                                          </w:divBdr>
                                          <w:divsChild>
                                            <w:div w:id="130292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urr.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strid.weisseise@durrusa.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812CF-8CC6-466E-9B50-89F529B3B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1281</Words>
  <Characters>7047</Characters>
  <Application>Microsoft Office Word</Application>
  <DocSecurity>0</DocSecurity>
  <Lines>58</Lines>
  <Paragraphs>16</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p.a.t. GmbH</Company>
  <LinksUpToDate>false</LinksUpToDate>
  <CharactersWithSpaces>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Schön</dc:creator>
  <cp:lastModifiedBy>Daniela Castillo</cp:lastModifiedBy>
  <cp:revision>6</cp:revision>
  <cp:lastPrinted>2019-09-11T14:50:00Z</cp:lastPrinted>
  <dcterms:created xsi:type="dcterms:W3CDTF">2019-09-11T07:13:00Z</dcterms:created>
  <dcterms:modified xsi:type="dcterms:W3CDTF">2019-09-11T14:50:00Z</dcterms:modified>
</cp:coreProperties>
</file>