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77777777" w:rsidR="00282680" w:rsidRPr="00521CF5" w:rsidRDefault="00901D5D" w:rsidP="00064547">
      <w:pPr>
        <w:pStyle w:val="Titel-Headline"/>
      </w:pPr>
      <w:r>
        <w:t>Nota de prensa</w:t>
      </w:r>
    </w:p>
    <w:bookmarkStart w:id="0" w:name="Untertitel"/>
    <w:p w14:paraId="5FE12E56" w14:textId="77777777" w:rsidR="00CE71C0" w:rsidRDefault="00CE71C0" w:rsidP="00064547">
      <w:pPr>
        <w:pStyle w:val="Linie"/>
      </w:pPr>
      <w:r>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6D7FFBE"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1E3D425" w14:textId="2872CFCC" w:rsidR="00A624FA" w:rsidRPr="00335617" w:rsidRDefault="0032133C" w:rsidP="00064547">
      <w:pPr>
        <w:pStyle w:val="Titel-Subline"/>
      </w:pPr>
      <w:r>
        <w:t>BMW elige a Dürr como contratista general para tres talleres de pintura en China y Hungría</w:t>
      </w:r>
    </w:p>
    <w:p w14:paraId="3C4E41B8" w14:textId="33B53E39" w:rsidR="00AF4F8B" w:rsidRPr="0064775A" w:rsidRDefault="00D0379B" w:rsidP="007B44F9">
      <w:pPr>
        <w:pStyle w:val="Flietext"/>
        <w:rPr>
          <w:rStyle w:val="Fettung"/>
          <w:color w:val="auto"/>
        </w:rPr>
      </w:pPr>
      <w:r w:rsidRPr="00DD5A3E">
        <w:rPr>
          <w:rStyle w:val="Fettung"/>
          <w:lang w:val="es-ES_tradnl"/>
        </w:rPr>
        <w:t>Madrid</w:t>
      </w:r>
      <w:r w:rsidR="007B44F9">
        <w:rPr>
          <w:rStyle w:val="Fettung"/>
        </w:rPr>
        <w:t xml:space="preserve">, </w:t>
      </w:r>
      <w:r w:rsidR="00440588">
        <w:rPr>
          <w:rStyle w:val="Fettung"/>
        </w:rPr>
        <w:t>8 de enero de 2020</w:t>
      </w:r>
      <w:r w:rsidR="007B44F9">
        <w:rPr>
          <w:rStyle w:val="Fettung"/>
        </w:rPr>
        <w:t xml:space="preserve"> – BMW confía en la experiencia y el liderazgo tecnológico de Dürr para am</w:t>
      </w:r>
      <w:r w:rsidR="00B00D9D">
        <w:rPr>
          <w:rStyle w:val="Fettung"/>
        </w:rPr>
        <w:t xml:space="preserve">pliar sus capacidades de </w:t>
      </w:r>
      <w:r w:rsidR="00B00D9D" w:rsidRPr="0064775A">
        <w:rPr>
          <w:rStyle w:val="Fettung"/>
          <w:color w:val="auto"/>
        </w:rPr>
        <w:t>pintado</w:t>
      </w:r>
      <w:r w:rsidR="007B44F9" w:rsidRPr="0064775A">
        <w:rPr>
          <w:rStyle w:val="Fettung"/>
          <w:color w:val="auto"/>
        </w:rPr>
        <w:t xml:space="preserve"> en Asia y Europa. Dürr está construyendo un taller de pintura nuevo y está ampliando una instalación de pintura ya existente</w:t>
      </w:r>
      <w:r w:rsidR="00597292" w:rsidRPr="0064775A">
        <w:rPr>
          <w:rStyle w:val="Fettung"/>
          <w:color w:val="auto"/>
        </w:rPr>
        <w:t xml:space="preserve"> en Shenyang, China</w:t>
      </w:r>
      <w:r w:rsidR="007B44F9" w:rsidRPr="0064775A">
        <w:rPr>
          <w:rStyle w:val="Fettung"/>
          <w:color w:val="auto"/>
        </w:rPr>
        <w:t xml:space="preserve">. </w:t>
      </w:r>
      <w:r w:rsidR="0026534D" w:rsidRPr="0064775A">
        <w:rPr>
          <w:rStyle w:val="Fettung"/>
          <w:color w:val="auto"/>
        </w:rPr>
        <w:t xml:space="preserve"> </w:t>
      </w:r>
      <w:r w:rsidR="007B44F9" w:rsidRPr="0064775A">
        <w:rPr>
          <w:rStyle w:val="Fettung"/>
          <w:color w:val="auto"/>
        </w:rPr>
        <w:t xml:space="preserve">Además, BMW está </w:t>
      </w:r>
      <w:r w:rsidR="00C0442B" w:rsidRPr="0064775A">
        <w:rPr>
          <w:rStyle w:val="Fettung"/>
          <w:color w:val="auto"/>
        </w:rPr>
        <w:t xml:space="preserve">trabajando </w:t>
      </w:r>
      <w:r w:rsidR="007B44F9" w:rsidRPr="0064775A">
        <w:rPr>
          <w:rStyle w:val="Fettung"/>
          <w:color w:val="auto"/>
        </w:rPr>
        <w:t xml:space="preserve">con Dürr </w:t>
      </w:r>
      <w:r w:rsidR="00C0442B" w:rsidRPr="0064775A">
        <w:rPr>
          <w:rStyle w:val="Fettung"/>
          <w:color w:val="auto"/>
        </w:rPr>
        <w:t xml:space="preserve">en </w:t>
      </w:r>
      <w:r w:rsidR="007B44F9" w:rsidRPr="0064775A">
        <w:rPr>
          <w:rStyle w:val="Fettung"/>
          <w:color w:val="auto"/>
        </w:rPr>
        <w:t xml:space="preserve">otro taller de pintura nuevo en una planta de nueva construcción ubicada en Debrecen, Hungría. Dürr marca pautas en el proceso de pintura con </w:t>
      </w:r>
      <w:r w:rsidR="00F36210" w:rsidRPr="0064775A">
        <w:rPr>
          <w:rStyle w:val="Fettung"/>
          <w:color w:val="auto"/>
        </w:rPr>
        <w:t xml:space="preserve">su </w:t>
      </w:r>
      <w:r w:rsidR="007B44F9" w:rsidRPr="0064775A">
        <w:rPr>
          <w:rStyle w:val="Fettung"/>
          <w:color w:val="auto"/>
        </w:rPr>
        <w:t xml:space="preserve">tecnología avanzada. </w:t>
      </w:r>
      <w:r w:rsidR="00F36210" w:rsidRPr="0064775A">
        <w:rPr>
          <w:rStyle w:val="Fettung"/>
          <w:color w:val="auto"/>
        </w:rPr>
        <w:t>Estos pedidos se contabilizaron en el cuarto trimestre de 2019</w:t>
      </w:r>
    </w:p>
    <w:p w14:paraId="213C051D" w14:textId="77777777" w:rsidR="00AF4F8B" w:rsidRPr="0064775A" w:rsidRDefault="00AF4F8B" w:rsidP="00FA2184">
      <w:pPr>
        <w:pStyle w:val="Flietext"/>
        <w:rPr>
          <w:color w:val="auto"/>
        </w:rPr>
      </w:pPr>
    </w:p>
    <w:p w14:paraId="0D153027" w14:textId="3FDE1E61" w:rsidR="00C1671A" w:rsidRPr="0064775A" w:rsidRDefault="001901B2" w:rsidP="0026127D">
      <w:pPr>
        <w:pStyle w:val="Flietext"/>
        <w:rPr>
          <w:color w:val="auto"/>
        </w:rPr>
      </w:pPr>
      <w:r w:rsidRPr="0064775A">
        <w:rPr>
          <w:color w:val="auto"/>
        </w:rPr>
        <w:t xml:space="preserve">Dürr ha confirmado su liderazgo en el mercado chino con dos pedidos de BMW. En el distrito de Dadong de la ciudad de Shenyang, BMW lleva operando un taller de pintura de Dürr desde 2016 y ahora va a aumentar su capacidad. </w:t>
      </w:r>
      <w:r w:rsidR="00FD323F" w:rsidRPr="0064775A">
        <w:rPr>
          <w:color w:val="auto"/>
        </w:rPr>
        <w:t>Además</w:t>
      </w:r>
      <w:r w:rsidR="0026534D" w:rsidRPr="0064775A">
        <w:rPr>
          <w:color w:val="auto"/>
        </w:rPr>
        <w:t>, e</w:t>
      </w:r>
      <w:r w:rsidRPr="0064775A">
        <w:rPr>
          <w:color w:val="auto"/>
        </w:rPr>
        <w:t xml:space="preserve">n el distrito de Tiexi de la ciudad de Shenyang, donde BMW lleva utilizando tecnología de pintura de Dürr desde 2013, Dürr va a construir otro taller de pintura en una planta </w:t>
      </w:r>
      <w:r w:rsidR="00F36210" w:rsidRPr="0064775A">
        <w:rPr>
          <w:color w:val="auto"/>
        </w:rPr>
        <w:t xml:space="preserve">de producción </w:t>
      </w:r>
      <w:r w:rsidRPr="0064775A">
        <w:rPr>
          <w:color w:val="auto"/>
        </w:rPr>
        <w:t xml:space="preserve">nueva. BMW ya está planificando una segunda fase de expansión en Tiexi y ha acordado la futura ampliación con Dürr. </w:t>
      </w:r>
      <w:r w:rsidR="00FD323F" w:rsidRPr="0064775A">
        <w:rPr>
          <w:color w:val="auto"/>
        </w:rPr>
        <w:t xml:space="preserve">Por otro lado, </w:t>
      </w:r>
      <w:r w:rsidRPr="0064775A">
        <w:rPr>
          <w:color w:val="auto"/>
        </w:rPr>
        <w:t>se ha firmado un acuerdo con Dürr para la construcción de un taller de pintura en Europa para una nueva planta de BMW en Debrecen (Hungría)</w:t>
      </w:r>
      <w:bookmarkStart w:id="1" w:name="_GoBack"/>
      <w:bookmarkEnd w:id="1"/>
      <w:r w:rsidRPr="0064775A">
        <w:rPr>
          <w:color w:val="auto"/>
        </w:rPr>
        <w:t>.</w:t>
      </w:r>
    </w:p>
    <w:p w14:paraId="208ED40E" w14:textId="6A4F3C93" w:rsidR="009C0BE0" w:rsidRPr="0064775A" w:rsidRDefault="009C0BE0" w:rsidP="0026127D">
      <w:pPr>
        <w:pStyle w:val="Flietext"/>
        <w:rPr>
          <w:color w:val="auto"/>
        </w:rPr>
      </w:pPr>
    </w:p>
    <w:p w14:paraId="1960759A" w14:textId="32CD2644" w:rsidR="009B0ED5" w:rsidRPr="0064775A" w:rsidRDefault="009B0ED5" w:rsidP="0026127D">
      <w:pPr>
        <w:pStyle w:val="Flietext"/>
        <w:rPr>
          <w:color w:val="auto"/>
        </w:rPr>
      </w:pPr>
      <w:r w:rsidRPr="0064775A">
        <w:rPr>
          <w:color w:val="auto"/>
        </w:rPr>
        <w:t xml:space="preserve">«Al elegir a Dürr para sus inversiones en las plantas de Asia y Europa, BMW apuesta por un contratista general muy experimentado que puede suministrar tecnología innovadora para todo el proceso de pintura y que ofrece unas </w:t>
      </w:r>
      <w:r w:rsidRPr="0064775A">
        <w:rPr>
          <w:color w:val="auto"/>
        </w:rPr>
        <w:lastRenderedPageBreak/>
        <w:t>soluciones que contribuyen a una producción sostenible», señala el Dr. J</w:t>
      </w:r>
      <w:r w:rsidR="00887448" w:rsidRPr="0064775A">
        <w:rPr>
          <w:color w:val="auto"/>
        </w:rPr>
        <w:t>ochen Weyrauch, presidente del Consejo de Dirección</w:t>
      </w:r>
      <w:r w:rsidRPr="0064775A">
        <w:rPr>
          <w:color w:val="auto"/>
        </w:rPr>
        <w:t xml:space="preserve"> de Dürr Systems AG, en relación con los pedidos actuales. «BMW recibirá tres talleres de pintura que</w:t>
      </w:r>
      <w:r w:rsidR="00E52AAC" w:rsidRPr="0064775A">
        <w:rPr>
          <w:color w:val="auto"/>
        </w:rPr>
        <w:t xml:space="preserve"> marcarán</w:t>
      </w:r>
      <w:r w:rsidRPr="0064775A">
        <w:rPr>
          <w:color w:val="auto"/>
        </w:rPr>
        <w:t xml:space="preserve"> pautas en materia de sostenibilidad, flexibilidad y calidad».</w:t>
      </w:r>
      <w:r w:rsidRPr="0064775A">
        <w:rPr>
          <w:color w:val="auto"/>
        </w:rPr>
        <w:cr/>
      </w:r>
      <w:r w:rsidRPr="0064775A">
        <w:rPr>
          <w:color w:val="auto"/>
        </w:rPr>
        <w:br/>
      </w:r>
    </w:p>
    <w:p w14:paraId="7437C22A" w14:textId="22E071F8" w:rsidR="00AA57F6" w:rsidRPr="0064775A" w:rsidRDefault="00B1109C" w:rsidP="0026127D">
      <w:pPr>
        <w:pStyle w:val="Flietext"/>
        <w:rPr>
          <w:color w:val="auto"/>
        </w:rPr>
      </w:pPr>
      <w:r w:rsidRPr="0064775A">
        <w:rPr>
          <w:color w:val="auto"/>
        </w:rPr>
        <w:t>En los tres emplazamientos, Dürr suministrará unas instalaciones con un diseño incuestionable que incluyen tecnología de eficacia probada y las innovaciones más recientes. Productos de éxito, como el proceso de inmersión rotativa RoDip</w:t>
      </w:r>
      <w:r w:rsidRPr="0064775A">
        <w:rPr>
          <w:color w:val="auto"/>
          <w:vertAlign w:val="superscript"/>
        </w:rPr>
        <w:t>®</w:t>
      </w:r>
      <w:r w:rsidRPr="0064775A">
        <w:rPr>
          <w:color w:val="auto"/>
        </w:rPr>
        <w:t xml:space="preserve"> patentado por Dürr, propiciarán unas condiciones excepcionales durante el </w:t>
      </w:r>
      <w:r w:rsidR="00415AF5" w:rsidRPr="0064775A">
        <w:rPr>
          <w:color w:val="auto"/>
        </w:rPr>
        <w:t>pre</w:t>
      </w:r>
      <w:r w:rsidRPr="0064775A">
        <w:rPr>
          <w:color w:val="auto"/>
        </w:rPr>
        <w:t xml:space="preserve">tratamiento y </w:t>
      </w:r>
      <w:r w:rsidR="00415AF5" w:rsidRPr="0064775A">
        <w:rPr>
          <w:color w:val="auto"/>
        </w:rPr>
        <w:t xml:space="preserve">en la </w:t>
      </w:r>
      <w:r w:rsidR="00914F39" w:rsidRPr="0064775A">
        <w:rPr>
          <w:color w:val="auto"/>
        </w:rPr>
        <w:t>cataforesis</w:t>
      </w:r>
      <w:r w:rsidRPr="0064775A">
        <w:rPr>
          <w:color w:val="auto"/>
        </w:rPr>
        <w:t xml:space="preserve"> para la posterior aplicación de la pintura.</w:t>
      </w:r>
    </w:p>
    <w:p w14:paraId="5651CBFE" w14:textId="77777777" w:rsidR="00AA57F6" w:rsidRPr="0064775A" w:rsidRDefault="00AA57F6" w:rsidP="0026127D">
      <w:pPr>
        <w:pStyle w:val="Flietext"/>
        <w:rPr>
          <w:color w:val="auto"/>
        </w:rPr>
      </w:pPr>
    </w:p>
    <w:p w14:paraId="4C2DFF60" w14:textId="79EFC840" w:rsidR="000B02E9" w:rsidRPr="0064775A" w:rsidRDefault="000B02E9" w:rsidP="00A45929">
      <w:pPr>
        <w:pStyle w:val="Flietext"/>
        <w:rPr>
          <w:b/>
          <w:color w:val="auto"/>
        </w:rPr>
      </w:pPr>
      <w:r w:rsidRPr="0064775A">
        <w:rPr>
          <w:b/>
          <w:color w:val="auto"/>
        </w:rPr>
        <w:t>Uso eficiente de los recursos desde la aplicación al secado</w:t>
      </w:r>
    </w:p>
    <w:p w14:paraId="715ADD4B" w14:textId="77777777" w:rsidR="000B02E9" w:rsidRPr="0064775A" w:rsidRDefault="000B02E9" w:rsidP="00A45929">
      <w:pPr>
        <w:pStyle w:val="Flietext"/>
        <w:rPr>
          <w:color w:val="auto"/>
        </w:rPr>
      </w:pPr>
    </w:p>
    <w:p w14:paraId="7F5B67FB" w14:textId="6D71E39A" w:rsidR="00A45929" w:rsidRPr="0064775A" w:rsidRDefault="00297852" w:rsidP="00A45929">
      <w:pPr>
        <w:pStyle w:val="Flietext"/>
        <w:rPr>
          <w:color w:val="auto"/>
        </w:rPr>
      </w:pPr>
      <w:r w:rsidRPr="0064775A">
        <w:rPr>
          <w:color w:val="auto"/>
        </w:rPr>
        <w:t xml:space="preserve">El </w:t>
      </w:r>
      <w:r w:rsidR="00FD323F" w:rsidRPr="0064775A">
        <w:rPr>
          <w:color w:val="auto"/>
        </w:rPr>
        <w:t>proceso de aplicación</w:t>
      </w:r>
      <w:r w:rsidRPr="0064775A">
        <w:rPr>
          <w:color w:val="auto"/>
        </w:rPr>
        <w:t xml:space="preserve"> de pintura integrado (IPP) de BMW estará gestionado en los tres talleres por robots de pintura de Dürr equipados con </w:t>
      </w:r>
      <w:r w:rsidR="00887448" w:rsidRPr="0064775A">
        <w:rPr>
          <w:color w:val="auto"/>
        </w:rPr>
        <w:t>pulverizadores</w:t>
      </w:r>
      <w:r w:rsidRPr="0064775A">
        <w:rPr>
          <w:color w:val="auto"/>
        </w:rPr>
        <w:t xml:space="preserve"> de alta rotación de tipo </w:t>
      </w:r>
      <w:r w:rsidRPr="0064775A">
        <w:rPr>
          <w:b/>
          <w:color w:val="auto"/>
        </w:rPr>
        <w:t>Eco</w:t>
      </w:r>
      <w:r w:rsidRPr="0064775A">
        <w:rPr>
          <w:color w:val="auto"/>
        </w:rPr>
        <w:t xml:space="preserve">Bell3. En total, 165 robots de pintura y 90 robots de sellado de Dürr pintarán y sellarán los modelos BMW en las tres plantas. Gracias a los sistemas de alimentación integrados para las pinturas y las sustancias de alta viscosidad utilizadas y a una sala </w:t>
      </w:r>
      <w:r w:rsidR="00914F39" w:rsidRPr="0064775A">
        <w:rPr>
          <w:color w:val="auto"/>
        </w:rPr>
        <w:t xml:space="preserve">de </w:t>
      </w:r>
      <w:r w:rsidRPr="0064775A">
        <w:rPr>
          <w:color w:val="auto"/>
        </w:rPr>
        <w:t>mezcla</w:t>
      </w:r>
      <w:r w:rsidR="00914F39" w:rsidRPr="0064775A">
        <w:rPr>
          <w:color w:val="auto"/>
        </w:rPr>
        <w:t>s</w:t>
      </w:r>
      <w:r w:rsidRPr="0064775A">
        <w:rPr>
          <w:color w:val="auto"/>
        </w:rPr>
        <w:t xml:space="preserve"> de pinturas</w:t>
      </w:r>
      <w:r w:rsidR="00544D4A" w:rsidRPr="0064775A">
        <w:rPr>
          <w:color w:val="auto"/>
        </w:rPr>
        <w:t>,</w:t>
      </w:r>
      <w:r w:rsidRPr="0064775A">
        <w:rPr>
          <w:color w:val="auto"/>
        </w:rPr>
        <w:t xml:space="preserve"> se garantiza un suministro eficiente de las pinturas incluidas en la gama de colores estándar. Dürr instalará el sistema </w:t>
      </w:r>
      <w:r w:rsidRPr="0064775A">
        <w:rPr>
          <w:b/>
          <w:color w:val="auto"/>
        </w:rPr>
        <w:t>Eco</w:t>
      </w:r>
      <w:r w:rsidRPr="0064775A">
        <w:rPr>
          <w:color w:val="auto"/>
        </w:rPr>
        <w:t xml:space="preserve">Supply P para </w:t>
      </w:r>
      <w:r w:rsidR="00914F39" w:rsidRPr="0064775A">
        <w:rPr>
          <w:color w:val="auto"/>
        </w:rPr>
        <w:t xml:space="preserve">la alimentación </w:t>
      </w:r>
      <w:r w:rsidRPr="0064775A">
        <w:rPr>
          <w:color w:val="auto"/>
        </w:rPr>
        <w:t xml:space="preserve">de colores especiales. Los colores especiales se </w:t>
      </w:r>
      <w:r w:rsidR="007D66F3" w:rsidRPr="0064775A">
        <w:rPr>
          <w:color w:val="auto"/>
        </w:rPr>
        <w:t xml:space="preserve">conducirán por </w:t>
      </w:r>
      <w:r w:rsidRPr="0064775A">
        <w:rPr>
          <w:color w:val="auto"/>
        </w:rPr>
        <w:t xml:space="preserve">mangueras a la cabina de pintura a través de sistemas </w:t>
      </w:r>
      <w:r w:rsidR="00544D4A" w:rsidRPr="0064775A">
        <w:rPr>
          <w:color w:val="auto"/>
        </w:rPr>
        <w:t xml:space="preserve">limpiatubos a base </w:t>
      </w:r>
      <w:r w:rsidRPr="0064775A">
        <w:rPr>
          <w:color w:val="auto"/>
        </w:rPr>
        <w:t xml:space="preserve">de </w:t>
      </w:r>
      <w:r w:rsidR="007D66F3" w:rsidRPr="0064775A">
        <w:rPr>
          <w:color w:val="auto"/>
        </w:rPr>
        <w:t>bala</w:t>
      </w:r>
      <w:r w:rsidRPr="0064775A">
        <w:rPr>
          <w:color w:val="auto"/>
        </w:rPr>
        <w:t xml:space="preserve">; de este modo, las pérdidas se reducen prácticamente a cero. La tecnología de aplicación coordinada minimizará el consumo de pintura y </w:t>
      </w:r>
      <w:r w:rsidR="00544D4A" w:rsidRPr="0064775A">
        <w:rPr>
          <w:color w:val="auto"/>
        </w:rPr>
        <w:t>producto de limpieza</w:t>
      </w:r>
      <w:r w:rsidRPr="0064775A">
        <w:rPr>
          <w:color w:val="auto"/>
        </w:rPr>
        <w:t xml:space="preserve"> y garantizará unos cambios de color rápidos.</w:t>
      </w:r>
    </w:p>
    <w:p w14:paraId="756DC648" w14:textId="77777777" w:rsidR="009D6A0F" w:rsidRPr="0064775A" w:rsidRDefault="009D6A0F" w:rsidP="0026127D">
      <w:pPr>
        <w:pStyle w:val="Flietext"/>
        <w:rPr>
          <w:color w:val="auto"/>
        </w:rPr>
      </w:pPr>
    </w:p>
    <w:p w14:paraId="75984482" w14:textId="22CEE3A1" w:rsidR="00DC4864" w:rsidRPr="0064775A" w:rsidRDefault="009C7E3A" w:rsidP="0026127D">
      <w:pPr>
        <w:pStyle w:val="Flietext"/>
        <w:rPr>
          <w:color w:val="auto"/>
        </w:rPr>
      </w:pPr>
      <w:r w:rsidRPr="0064775A">
        <w:rPr>
          <w:color w:val="auto"/>
        </w:rPr>
        <w:t>BMW utilizará tecnología sostenible y de bajo consumo en los tres talleres de pintura nuevos. Los productos de Dürr para la separación de pintura (</w:t>
      </w:r>
      <w:r w:rsidRPr="0064775A">
        <w:rPr>
          <w:b/>
          <w:color w:val="auto"/>
        </w:rPr>
        <w:t>Eco</w:t>
      </w:r>
      <w:r w:rsidRPr="0064775A">
        <w:rPr>
          <w:color w:val="auto"/>
        </w:rPr>
        <w:t xml:space="preserve">DryScrubber en China y </w:t>
      </w:r>
      <w:r w:rsidRPr="0064775A">
        <w:rPr>
          <w:b/>
          <w:color w:val="auto"/>
        </w:rPr>
        <w:t>Eco</w:t>
      </w:r>
      <w:r w:rsidRPr="0064775A">
        <w:rPr>
          <w:color w:val="auto"/>
        </w:rPr>
        <w:t xml:space="preserve">Dry X en Hungría) tienen unas credenciales medioambientales muy sólidas. </w:t>
      </w:r>
      <w:r w:rsidRPr="0064775A">
        <w:rPr>
          <w:b/>
          <w:color w:val="auto"/>
        </w:rPr>
        <w:t>Eco</w:t>
      </w:r>
      <w:r w:rsidRPr="0064775A">
        <w:rPr>
          <w:color w:val="auto"/>
        </w:rPr>
        <w:t xml:space="preserve">DryScrubber se basa en la separación de pintura mediante polvo de piedra caliza, mientras que </w:t>
      </w:r>
      <w:r w:rsidRPr="0064775A">
        <w:rPr>
          <w:b/>
          <w:color w:val="auto"/>
        </w:rPr>
        <w:t>Eco</w:t>
      </w:r>
      <w:r w:rsidRPr="0064775A">
        <w:rPr>
          <w:color w:val="auto"/>
        </w:rPr>
        <w:t xml:space="preserve">Dry X utiliza filtros de cartón como agente separador. Por lo tanto, la tecnología de Dürr </w:t>
      </w:r>
      <w:r w:rsidR="007D66F3" w:rsidRPr="0064775A">
        <w:rPr>
          <w:color w:val="auto"/>
        </w:rPr>
        <w:t xml:space="preserve">prescinde </w:t>
      </w:r>
      <w:r w:rsidR="007D66F3" w:rsidRPr="0064775A">
        <w:rPr>
          <w:color w:val="auto"/>
        </w:rPr>
        <w:lastRenderedPageBreak/>
        <w:t>del</w:t>
      </w:r>
      <w:r w:rsidRPr="0064775A">
        <w:rPr>
          <w:color w:val="auto"/>
        </w:rPr>
        <w:t xml:space="preserve"> uso de métodos contaminantes basados en la mezcla de agua y productos químicos. La recirculación de hasta el 95 % del aire utilizado en los procesos de separación de Dürr también permite una reducción del 60 % en el consumo energético de la cabina de pintura. </w:t>
      </w:r>
    </w:p>
    <w:p w14:paraId="53228E4C" w14:textId="77777777" w:rsidR="00841A60" w:rsidRPr="0064775A" w:rsidRDefault="00841A60" w:rsidP="0026127D">
      <w:pPr>
        <w:pStyle w:val="Flietext"/>
        <w:rPr>
          <w:color w:val="auto"/>
        </w:rPr>
      </w:pPr>
    </w:p>
    <w:p w14:paraId="0A07EC7A" w14:textId="4EC9FC17" w:rsidR="00526C88" w:rsidRPr="0064775A" w:rsidRDefault="00C44AB5" w:rsidP="0026127D">
      <w:pPr>
        <w:pStyle w:val="Flietext"/>
        <w:rPr>
          <w:color w:val="auto"/>
        </w:rPr>
      </w:pPr>
      <w:r w:rsidRPr="0064775A">
        <w:rPr>
          <w:color w:val="auto"/>
        </w:rPr>
        <w:t xml:space="preserve">El horno </w:t>
      </w:r>
      <w:r w:rsidRPr="0064775A">
        <w:rPr>
          <w:b/>
          <w:color w:val="auto"/>
        </w:rPr>
        <w:t>Eco</w:t>
      </w:r>
      <w:r w:rsidRPr="0064775A">
        <w:rPr>
          <w:color w:val="auto"/>
        </w:rPr>
        <w:t xml:space="preserve">InCure, que se </w:t>
      </w:r>
      <w:r w:rsidR="00740FDD" w:rsidRPr="0064775A">
        <w:rPr>
          <w:color w:val="auto"/>
        </w:rPr>
        <w:t>utilizará</w:t>
      </w:r>
      <w:r w:rsidRPr="0064775A">
        <w:rPr>
          <w:color w:val="auto"/>
        </w:rPr>
        <w:t xml:space="preserve"> en la nueva planta de Tiexi y en la sección de </w:t>
      </w:r>
      <w:r w:rsidR="001E2266" w:rsidRPr="0064775A">
        <w:rPr>
          <w:color w:val="auto"/>
        </w:rPr>
        <w:t>pintura de acabado</w:t>
      </w:r>
      <w:r w:rsidRPr="0064775A">
        <w:rPr>
          <w:color w:val="auto"/>
        </w:rPr>
        <w:t xml:space="preserve"> de Debrecen, aumentará aún más la eficiencia energética de las plantas. El aire de salida del horno se puede </w:t>
      </w:r>
      <w:r w:rsidR="001E2266" w:rsidRPr="0064775A">
        <w:rPr>
          <w:color w:val="auto"/>
        </w:rPr>
        <w:t xml:space="preserve">purificar </w:t>
      </w:r>
      <w:r w:rsidRPr="0064775A">
        <w:rPr>
          <w:color w:val="auto"/>
        </w:rPr>
        <w:t xml:space="preserve">con un solo sistema </w:t>
      </w:r>
      <w:r w:rsidR="001E2266" w:rsidRPr="0064775A">
        <w:rPr>
          <w:color w:val="auto"/>
        </w:rPr>
        <w:t xml:space="preserve">incinerador </w:t>
      </w:r>
      <w:r w:rsidRPr="0064775A">
        <w:rPr>
          <w:color w:val="auto"/>
        </w:rPr>
        <w:t xml:space="preserve">de tipo </w:t>
      </w:r>
      <w:r w:rsidRPr="0064775A">
        <w:rPr>
          <w:b/>
          <w:color w:val="auto"/>
        </w:rPr>
        <w:t>Ecopure</w:t>
      </w:r>
      <w:r w:rsidRPr="0064775A">
        <w:rPr>
          <w:color w:val="auto"/>
          <w:vertAlign w:val="superscript"/>
        </w:rPr>
        <w:t>®</w:t>
      </w:r>
      <w:r w:rsidRPr="0064775A">
        <w:rPr>
          <w:color w:val="auto"/>
        </w:rPr>
        <w:t xml:space="preserve"> TAR. Un horno doble equiparable con tecnología de flujo continuo convencional necesitaría dos sistemas de </w:t>
      </w:r>
      <w:r w:rsidR="00740FDD" w:rsidRPr="0064775A">
        <w:rPr>
          <w:color w:val="auto"/>
        </w:rPr>
        <w:t>purificación</w:t>
      </w:r>
      <w:r w:rsidRPr="0064775A">
        <w:rPr>
          <w:color w:val="auto"/>
        </w:rPr>
        <w:t xml:space="preserve"> del aire</w:t>
      </w:r>
      <w:r w:rsidR="00740FDD" w:rsidRPr="0064775A">
        <w:rPr>
          <w:color w:val="auto"/>
        </w:rPr>
        <w:t xml:space="preserve"> de salida</w:t>
      </w:r>
      <w:r w:rsidRPr="0064775A">
        <w:rPr>
          <w:color w:val="auto"/>
        </w:rPr>
        <w:t xml:space="preserve">. Esto reduce la cantidad de aire fresco requerido y, por tanto, la demanda de energía. </w:t>
      </w:r>
      <w:r w:rsidRPr="0064775A">
        <w:rPr>
          <w:b/>
          <w:color w:val="auto"/>
        </w:rPr>
        <w:t>Eco</w:t>
      </w:r>
      <w:r w:rsidRPr="0064775A">
        <w:rPr>
          <w:color w:val="auto"/>
        </w:rPr>
        <w:t xml:space="preserve">InCure utiliza una nueva tecnología de secado: el aire que entra por el hueco del parabrisas calienta los componentes de la carrocería de dentro afuera, lo que </w:t>
      </w:r>
      <w:r w:rsidR="0021091C" w:rsidRPr="0064775A">
        <w:rPr>
          <w:color w:val="auto"/>
        </w:rPr>
        <w:t xml:space="preserve">produce </w:t>
      </w:r>
      <w:r w:rsidRPr="0064775A">
        <w:rPr>
          <w:color w:val="auto"/>
        </w:rPr>
        <w:t xml:space="preserve">un secado rápido y particularmente uniforme de las carrocerías (incluso </w:t>
      </w:r>
      <w:r w:rsidR="0021091C" w:rsidRPr="0064775A">
        <w:rPr>
          <w:color w:val="auto"/>
        </w:rPr>
        <w:t xml:space="preserve">de </w:t>
      </w:r>
      <w:r w:rsidRPr="0064775A">
        <w:rPr>
          <w:color w:val="auto"/>
        </w:rPr>
        <w:t xml:space="preserve">las que tienen formas especiales, como las de los vehículos eléctricos). </w:t>
      </w:r>
    </w:p>
    <w:p w14:paraId="41E2F5B1" w14:textId="77777777" w:rsidR="00526C88" w:rsidRPr="0064775A" w:rsidRDefault="00526C88" w:rsidP="0026127D">
      <w:pPr>
        <w:pStyle w:val="Flietext"/>
        <w:rPr>
          <w:color w:val="auto"/>
        </w:rPr>
      </w:pPr>
    </w:p>
    <w:p w14:paraId="0E18D623" w14:textId="594E2E9E" w:rsidR="000B02E9" w:rsidRPr="0064775A" w:rsidRDefault="000B02E9" w:rsidP="00C44AB5">
      <w:pPr>
        <w:pStyle w:val="Flietext"/>
        <w:rPr>
          <w:b/>
          <w:color w:val="auto"/>
        </w:rPr>
      </w:pPr>
      <w:r w:rsidRPr="0064775A">
        <w:rPr>
          <w:b/>
          <w:color w:val="auto"/>
        </w:rPr>
        <w:t>Diseños compactos y escalables</w:t>
      </w:r>
    </w:p>
    <w:p w14:paraId="2D17EAE2" w14:textId="77777777" w:rsidR="000B02E9" w:rsidRPr="0064775A" w:rsidRDefault="000B02E9" w:rsidP="00C44AB5">
      <w:pPr>
        <w:pStyle w:val="Flietext"/>
        <w:rPr>
          <w:color w:val="auto"/>
        </w:rPr>
      </w:pPr>
    </w:p>
    <w:p w14:paraId="7DF3410A" w14:textId="2729AACB" w:rsidR="00C44AB5" w:rsidRPr="0064775A" w:rsidRDefault="00BA22E8" w:rsidP="00C44AB5">
      <w:pPr>
        <w:pStyle w:val="Flietext"/>
        <w:rPr>
          <w:color w:val="auto"/>
        </w:rPr>
      </w:pPr>
      <w:r w:rsidRPr="0064775A">
        <w:rPr>
          <w:color w:val="auto"/>
        </w:rPr>
        <w:t xml:space="preserve">BMW utilizará por primera vez en las nuevas plantas de Debrecen </w:t>
      </w:r>
      <w:r w:rsidR="009177D4" w:rsidRPr="0064775A">
        <w:rPr>
          <w:color w:val="auto"/>
        </w:rPr>
        <w:t>y Tiexi un sistema de transporte</w:t>
      </w:r>
      <w:r w:rsidRPr="0064775A">
        <w:rPr>
          <w:color w:val="auto"/>
        </w:rPr>
        <w:t xml:space="preserve"> integrado sin </w:t>
      </w:r>
      <w:r w:rsidRPr="0064775A">
        <w:rPr>
          <w:i/>
          <w:iCs/>
          <w:color w:val="auto"/>
        </w:rPr>
        <w:t>skids</w:t>
      </w:r>
      <w:r w:rsidRPr="0064775A">
        <w:rPr>
          <w:color w:val="auto"/>
        </w:rPr>
        <w:t xml:space="preserve">. Las carrocerías se transportarán por las plantas apoyadas únicamente sobre unas traviesas. Esto significa que no se requerirá ningún espacio para el transporte de retorno de los </w:t>
      </w:r>
      <w:r w:rsidRPr="0064775A">
        <w:rPr>
          <w:i/>
          <w:iCs/>
          <w:color w:val="auto"/>
        </w:rPr>
        <w:t>skids</w:t>
      </w:r>
      <w:r w:rsidRPr="0064775A">
        <w:rPr>
          <w:color w:val="auto"/>
        </w:rPr>
        <w:t xml:space="preserve"> y que no será necesario limpiar los </w:t>
      </w:r>
      <w:r w:rsidRPr="0064775A">
        <w:rPr>
          <w:i/>
          <w:iCs/>
          <w:color w:val="auto"/>
        </w:rPr>
        <w:t>skids</w:t>
      </w:r>
      <w:r w:rsidRPr="0064775A">
        <w:rPr>
          <w:color w:val="auto"/>
        </w:rPr>
        <w:t xml:space="preserve"> en la sección de </w:t>
      </w:r>
      <w:r w:rsidR="009177D4" w:rsidRPr="0064775A">
        <w:rPr>
          <w:color w:val="auto"/>
        </w:rPr>
        <w:t>pintura de acabado</w:t>
      </w:r>
      <w:r w:rsidRPr="0064775A">
        <w:rPr>
          <w:color w:val="auto"/>
        </w:rPr>
        <w:t>. El resultado final es un diseño compacto y escalable.</w:t>
      </w:r>
    </w:p>
    <w:p w14:paraId="44E3E28A" w14:textId="75377E4F" w:rsidR="008B11A3" w:rsidRDefault="00AD5F8A" w:rsidP="009052A3">
      <w:pPr>
        <w:tabs>
          <w:tab w:val="clear" w:pos="3572"/>
        </w:tabs>
        <w:spacing w:line="240" w:lineRule="auto"/>
        <w:rPr>
          <w:b/>
        </w:rPr>
      </w:pPr>
      <w:r w:rsidRPr="0064775A">
        <w:rPr>
          <w:color w:val="auto"/>
        </w:rPr>
        <w:br w:type="page"/>
      </w:r>
      <w:r w:rsidR="008B11A3">
        <w:rPr>
          <w:b/>
        </w:rPr>
        <w:lastRenderedPageBreak/>
        <w:t>Imágenes</w:t>
      </w:r>
    </w:p>
    <w:p w14:paraId="50A609C7" w14:textId="4B661BEE" w:rsidR="008B11A3" w:rsidRDefault="008B11A3" w:rsidP="00637F9A">
      <w:pPr>
        <w:pStyle w:val="Aufzhlungen1"/>
        <w:numPr>
          <w:ilvl w:val="0"/>
          <w:numId w:val="0"/>
        </w:numPr>
        <w:rPr>
          <w:sz w:val="22"/>
        </w:rPr>
      </w:pPr>
    </w:p>
    <w:p w14:paraId="6BF0B644" w14:textId="31D5EA9B" w:rsidR="00D0379B" w:rsidRDefault="00D0379B" w:rsidP="00637F9A">
      <w:pPr>
        <w:pStyle w:val="Aufzhlungen1"/>
        <w:numPr>
          <w:ilvl w:val="0"/>
          <w:numId w:val="0"/>
        </w:numPr>
        <w:rPr>
          <w:sz w:val="22"/>
        </w:rPr>
      </w:pPr>
      <w:r>
        <w:rPr>
          <w:noProof/>
          <w:sz w:val="22"/>
          <w:lang w:val="de-DE" w:eastAsia="de-DE"/>
        </w:rPr>
        <w:drawing>
          <wp:inline distT="0" distB="0" distL="0" distR="0" wp14:anchorId="4F2A138B" wp14:editId="01ABAB43">
            <wp:extent cx="3335020" cy="2700655"/>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5020" cy="2700655"/>
                    </a:xfrm>
                    <a:prstGeom prst="rect">
                      <a:avLst/>
                    </a:prstGeom>
                    <a:noFill/>
                  </pic:spPr>
                </pic:pic>
              </a:graphicData>
            </a:graphic>
          </wp:inline>
        </w:drawing>
      </w:r>
    </w:p>
    <w:p w14:paraId="0C8D385B" w14:textId="77777777" w:rsidR="00D0379B" w:rsidRDefault="00D0379B" w:rsidP="00637F9A">
      <w:pPr>
        <w:pStyle w:val="Aufzhlungen1"/>
        <w:numPr>
          <w:ilvl w:val="0"/>
          <w:numId w:val="0"/>
        </w:numPr>
        <w:rPr>
          <w:sz w:val="22"/>
        </w:rPr>
      </w:pPr>
    </w:p>
    <w:p w14:paraId="272825E4" w14:textId="17F7A41D" w:rsidR="008B11A3" w:rsidRDefault="008B11A3" w:rsidP="00637F9A">
      <w:pPr>
        <w:pStyle w:val="Aufzhlungen1"/>
        <w:numPr>
          <w:ilvl w:val="0"/>
          <w:numId w:val="0"/>
        </w:numPr>
      </w:pPr>
      <w:r>
        <w:rPr>
          <w:b/>
        </w:rPr>
        <w:t xml:space="preserve">Imagen 1: </w:t>
      </w:r>
      <w:r>
        <w:t xml:space="preserve">En las plantas de BMW de China y Hungría se utilizan robots de pintura </w:t>
      </w:r>
      <w:r>
        <w:rPr>
          <w:b/>
          <w:bCs/>
        </w:rPr>
        <w:t>Ecopaint</w:t>
      </w:r>
      <w:r>
        <w:t xml:space="preserve"> de Dürr.</w:t>
      </w:r>
    </w:p>
    <w:p w14:paraId="125FBD50" w14:textId="67A95DCC" w:rsidR="008B11A3" w:rsidRDefault="008B11A3" w:rsidP="00637F9A">
      <w:pPr>
        <w:pStyle w:val="Aufzhlungen1"/>
        <w:numPr>
          <w:ilvl w:val="0"/>
          <w:numId w:val="0"/>
        </w:numPr>
      </w:pPr>
    </w:p>
    <w:p w14:paraId="67804C06" w14:textId="2C948082" w:rsidR="008B11A3" w:rsidRDefault="008B11A3" w:rsidP="00637F9A">
      <w:pPr>
        <w:pStyle w:val="Aufzhlungen1"/>
        <w:numPr>
          <w:ilvl w:val="0"/>
          <w:numId w:val="0"/>
        </w:numPr>
      </w:pPr>
    </w:p>
    <w:p w14:paraId="5812B37F" w14:textId="380E2B09" w:rsidR="008B11A3" w:rsidRPr="008B11A3" w:rsidRDefault="00D0379B" w:rsidP="00637F9A">
      <w:pPr>
        <w:pStyle w:val="Aufzhlungen1"/>
        <w:numPr>
          <w:ilvl w:val="0"/>
          <w:numId w:val="0"/>
        </w:numPr>
      </w:pPr>
      <w:r>
        <w:rPr>
          <w:noProof/>
          <w:lang w:val="de-DE" w:eastAsia="de-DE"/>
        </w:rPr>
        <w:drawing>
          <wp:inline distT="0" distB="0" distL="0" distR="0" wp14:anchorId="1A585FA0" wp14:editId="5522EDEB">
            <wp:extent cx="4261485" cy="2578735"/>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61485" cy="2578735"/>
                    </a:xfrm>
                    <a:prstGeom prst="rect">
                      <a:avLst/>
                    </a:prstGeom>
                    <a:noFill/>
                  </pic:spPr>
                </pic:pic>
              </a:graphicData>
            </a:graphic>
          </wp:inline>
        </w:drawing>
      </w:r>
    </w:p>
    <w:p w14:paraId="083DC7B5" w14:textId="0F7BE5FC" w:rsidR="00637F9A" w:rsidRPr="0064775A" w:rsidRDefault="008B11A3" w:rsidP="00637F9A">
      <w:pPr>
        <w:pStyle w:val="Aufzhlungen1"/>
        <w:numPr>
          <w:ilvl w:val="0"/>
          <w:numId w:val="0"/>
        </w:numPr>
        <w:rPr>
          <w:color w:val="auto"/>
        </w:rPr>
      </w:pPr>
      <w:r>
        <w:rPr>
          <w:b/>
        </w:rPr>
        <w:t xml:space="preserve">Imagen 2: </w:t>
      </w:r>
      <w:r>
        <w:t xml:space="preserve">En el horno </w:t>
      </w:r>
      <w:r>
        <w:rPr>
          <w:b/>
        </w:rPr>
        <w:t>Eco</w:t>
      </w:r>
      <w:r>
        <w:t xml:space="preserve">InCure, el aire entra por el hueco del parabrisas y calienta los componentes de la carrocería de dentro </w:t>
      </w:r>
      <w:r w:rsidRPr="0064775A">
        <w:rPr>
          <w:color w:val="auto"/>
        </w:rPr>
        <w:t xml:space="preserve">afuera </w:t>
      </w:r>
      <w:r w:rsidR="009177D4" w:rsidRPr="0064775A">
        <w:rPr>
          <w:color w:val="auto"/>
        </w:rPr>
        <w:t>de forma particularmente uniforme</w:t>
      </w:r>
      <w:r w:rsidRPr="0064775A">
        <w:rPr>
          <w:color w:val="auto"/>
        </w:rPr>
        <w:t>.</w:t>
      </w:r>
    </w:p>
    <w:p w14:paraId="61858D11" w14:textId="77777777" w:rsidR="005508E6" w:rsidRPr="0064775A" w:rsidRDefault="005508E6" w:rsidP="00637F9A">
      <w:pPr>
        <w:pStyle w:val="Aufzhlungen1"/>
        <w:numPr>
          <w:ilvl w:val="0"/>
          <w:numId w:val="0"/>
        </w:numPr>
        <w:rPr>
          <w:color w:val="auto"/>
        </w:rPr>
      </w:pPr>
    </w:p>
    <w:p w14:paraId="21D8BC55" w14:textId="0060A763" w:rsidR="008B11A3" w:rsidRDefault="008B11A3" w:rsidP="00637F9A">
      <w:pPr>
        <w:pStyle w:val="Aufzhlungen1"/>
        <w:numPr>
          <w:ilvl w:val="0"/>
          <w:numId w:val="0"/>
        </w:numPr>
      </w:pPr>
    </w:p>
    <w:p w14:paraId="2C91911E" w14:textId="4F218DD9" w:rsidR="00D0379B" w:rsidRDefault="00D0379B" w:rsidP="00637F9A">
      <w:pPr>
        <w:pStyle w:val="Aufzhlungen1"/>
        <w:numPr>
          <w:ilvl w:val="0"/>
          <w:numId w:val="0"/>
        </w:numPr>
        <w:rPr>
          <w:b/>
        </w:rPr>
      </w:pPr>
      <w:r>
        <w:rPr>
          <w:b/>
          <w:noProof/>
          <w:lang w:val="de-DE" w:eastAsia="de-DE"/>
        </w:rPr>
        <w:lastRenderedPageBreak/>
        <w:drawing>
          <wp:inline distT="0" distB="0" distL="0" distR="0" wp14:anchorId="7FCEF562" wp14:editId="426C4861">
            <wp:extent cx="4925695" cy="2249805"/>
            <wp:effectExtent l="0" t="0" r="825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25695" cy="2249805"/>
                    </a:xfrm>
                    <a:prstGeom prst="rect">
                      <a:avLst/>
                    </a:prstGeom>
                    <a:noFill/>
                  </pic:spPr>
                </pic:pic>
              </a:graphicData>
            </a:graphic>
          </wp:inline>
        </w:drawing>
      </w:r>
    </w:p>
    <w:p w14:paraId="78E42DBA" w14:textId="2CFBBF58" w:rsidR="005508E6" w:rsidRPr="0064775A" w:rsidRDefault="005508E6" w:rsidP="00637F9A">
      <w:pPr>
        <w:pStyle w:val="Aufzhlungen1"/>
        <w:numPr>
          <w:ilvl w:val="0"/>
          <w:numId w:val="0"/>
        </w:numPr>
        <w:rPr>
          <w:color w:val="auto"/>
        </w:rPr>
      </w:pPr>
      <w:r>
        <w:rPr>
          <w:b/>
        </w:rPr>
        <w:t>Imagen 3:</w:t>
      </w:r>
      <w:r>
        <w:t xml:space="preserve"> El proceso de inmersión rotativa RoDip</w:t>
      </w:r>
      <w:r>
        <w:rPr>
          <w:vertAlign w:val="superscript"/>
        </w:rPr>
        <w:t>®</w:t>
      </w:r>
      <w:r>
        <w:t xml:space="preserve"> de Dürr propicia unas condiciones excepcionales durante </w:t>
      </w:r>
      <w:r w:rsidRPr="0064775A">
        <w:rPr>
          <w:color w:val="auto"/>
        </w:rPr>
        <w:t xml:space="preserve">el </w:t>
      </w:r>
      <w:r w:rsidR="00671AA8" w:rsidRPr="0064775A">
        <w:rPr>
          <w:color w:val="auto"/>
        </w:rPr>
        <w:t>pre</w:t>
      </w:r>
      <w:r w:rsidRPr="0064775A">
        <w:rPr>
          <w:color w:val="auto"/>
        </w:rPr>
        <w:t xml:space="preserve">tratamiento </w:t>
      </w:r>
      <w:r w:rsidR="00671AA8" w:rsidRPr="0064775A">
        <w:rPr>
          <w:color w:val="auto"/>
        </w:rPr>
        <w:t>y la cataforesis</w:t>
      </w:r>
      <w:r w:rsidRPr="0064775A">
        <w:rPr>
          <w:color w:val="auto"/>
        </w:rPr>
        <w:t xml:space="preserve"> para la posterior aplicación de la pintura.</w:t>
      </w:r>
    </w:p>
    <w:p w14:paraId="45231E14" w14:textId="1B5AC00B" w:rsidR="00637F9A" w:rsidRPr="0064775A" w:rsidRDefault="004A18F5" w:rsidP="00637F9A">
      <w:pPr>
        <w:pStyle w:val="Aufzhlungen1"/>
        <w:numPr>
          <w:ilvl w:val="0"/>
          <w:numId w:val="0"/>
        </w:numPr>
        <w:rPr>
          <w:color w:val="auto"/>
        </w:rPr>
      </w:pPr>
      <w:r w:rsidRPr="0064775A">
        <w:rPr>
          <w:color w:val="auto"/>
        </w:rPr>
        <w:t xml:space="preserve"> </w:t>
      </w:r>
    </w:p>
    <w:p w14:paraId="6F45CF5D" w14:textId="7FFBB6FC" w:rsidR="00637F9A" w:rsidRDefault="00637F9A" w:rsidP="00637F9A">
      <w:pPr>
        <w:pStyle w:val="Aufzhlungen1"/>
        <w:numPr>
          <w:ilvl w:val="0"/>
          <w:numId w:val="0"/>
        </w:numPr>
      </w:pPr>
    </w:p>
    <w:p w14:paraId="0B050E10" w14:textId="77777777" w:rsidR="00D0379B" w:rsidRPr="00DD5A3E" w:rsidRDefault="00D0379B" w:rsidP="00D0379B">
      <w:pPr>
        <w:pStyle w:val="Flietext"/>
        <w:jc w:val="center"/>
        <w:rPr>
          <w:lang w:val="es-ES_tradnl"/>
        </w:rPr>
      </w:pPr>
      <w:r w:rsidRPr="00DD5A3E">
        <w:rPr>
          <w:lang w:val="es-ES_tradnl"/>
        </w:rPr>
        <w:t>###</w:t>
      </w:r>
    </w:p>
    <w:p w14:paraId="5BF92D57" w14:textId="77777777" w:rsidR="00D0379B" w:rsidRPr="00DD5A3E" w:rsidRDefault="00D0379B" w:rsidP="00D0379B">
      <w:pPr>
        <w:pStyle w:val="Abbildung"/>
        <w:spacing w:line="360" w:lineRule="auto"/>
        <w:rPr>
          <w:lang w:val="es-ES_tradnl"/>
        </w:rPr>
      </w:pPr>
      <w:r w:rsidRPr="00D23B82">
        <w:rPr>
          <w:rFonts w:ascii="Arial" w:hAnsi="Arial" w:cs="Arial"/>
          <w:iCs/>
          <w:color w:val="auto"/>
          <w:sz w:val="18"/>
          <w:szCs w:val="18"/>
          <w:lang w:val="es-ES_tradnl"/>
        </w:rPr>
        <w:t>El Grupo Dürr tiene una representación directa en España desde 1974 y actualmente emplea a alrededor de 235 personas. La sede central de Dürr Systems Spain S.A. se encuentra en San Sebastián, además de contar con delegaciones en Barcelona, Valladolid y Madrid. La compañía ofrece gran parte de los servicios del Grupo. Aunque sus actividades se centran en las expansiones y modernizaciones de planta, Dürr Systems Spain también participa en proyectos nuevos llave en mano en España, Portugal y Marruecos. Entre sus clientes se incluyen fabricantes automovilísticos y otros proveedores, la industria ferroviaria</w:t>
      </w:r>
      <w:r w:rsidRPr="00D23B82">
        <w:rPr>
          <w:rFonts w:ascii="Arial" w:hAnsi="Arial" w:cs="Arial"/>
          <w:b/>
          <w:iCs/>
          <w:color w:val="auto"/>
          <w:sz w:val="18"/>
          <w:szCs w:val="18"/>
          <w:lang w:val="es-ES_tradnl"/>
        </w:rPr>
        <w:t>,</w:t>
      </w:r>
      <w:r w:rsidRPr="00D23B82">
        <w:rPr>
          <w:rFonts w:ascii="Arial" w:hAnsi="Arial" w:cs="Arial"/>
          <w:iCs/>
          <w:color w:val="auto"/>
          <w:sz w:val="18"/>
          <w:szCs w:val="18"/>
          <w:lang w:val="es-ES_tradnl"/>
        </w:rPr>
        <w:t xml:space="preserve"> así como aplicaciones domésticas y otras industrias. El Grupo HOMAG produce maquinaria y equipamiento para la industria maderera, dispone de un centro de producción (HOMAG Machinery Barcelona) y tiene sede de ventas y servicios cerca de Barcelona (HOMAG España Maquinaria S.A.).</w:t>
      </w:r>
    </w:p>
    <w:p w14:paraId="014D3EEC" w14:textId="77777777" w:rsidR="00D0379B" w:rsidRPr="00D23B82" w:rsidRDefault="00D0379B" w:rsidP="00D0379B">
      <w:pPr>
        <w:spacing w:line="360" w:lineRule="auto"/>
        <w:rPr>
          <w:rFonts w:cs="Arial"/>
          <w:color w:val="auto"/>
          <w:sz w:val="18"/>
          <w:szCs w:val="18"/>
          <w:lang w:val="es-ES_tradnl"/>
        </w:rPr>
      </w:pPr>
      <w:r w:rsidRPr="00D23B82">
        <w:rPr>
          <w:iCs/>
          <w:color w:val="auto"/>
          <w:sz w:val="18"/>
          <w:szCs w:val="18"/>
          <w:lang w:val="es-ES_tradnl"/>
        </w:rPr>
        <w:t>El Grupo Dürr es una de las empresas de ingeniería líderes en máquinas e instalaciones a nivel mundial con destacada experiencia en automatismos y digitalización/Industria 4.0. Sus productos, sistemas y servicios posibilitan procesos de fabricación altamente eficientes en diferentes industrias. El Grupo Dürr suministra a la industria de automoción, a la construcción de maquinaria, a la industria química y farmacéutica y a la industria de procesamiento de la madera. Ha generado unos ingresos por ventas de 3,87 miles de millones de € en 2018. En octubre de 2018, el Grupo Dürr adquiri</w:t>
      </w:r>
      <w:r w:rsidRPr="00DD5A3E">
        <w:rPr>
          <w:iCs/>
          <w:color w:val="auto"/>
          <w:sz w:val="18"/>
          <w:szCs w:val="18"/>
          <w:lang w:val="es-ES_tradnl"/>
        </w:rPr>
        <w:t>ó la empresa estadounidense de te</w:t>
      </w:r>
      <w:r w:rsidRPr="00D23B82">
        <w:rPr>
          <w:iCs/>
          <w:color w:val="auto"/>
          <w:sz w:val="18"/>
          <w:szCs w:val="18"/>
          <w:lang w:val="es-ES_tradnl"/>
        </w:rPr>
        <w:t xml:space="preserve">cnología medioambiental Babcock &amp; Wilcox, incluyendo las marcas </w:t>
      </w:r>
      <w:r w:rsidRPr="00D23B82">
        <w:rPr>
          <w:iCs/>
          <w:color w:val="auto"/>
          <w:sz w:val="18"/>
          <w:szCs w:val="18"/>
          <w:lang w:val="es-ES_tradnl" w:eastAsia="ja-JP"/>
        </w:rPr>
        <w:t>Megtec</w:t>
      </w:r>
      <w:r w:rsidRPr="00D23B82">
        <w:rPr>
          <w:iCs/>
          <w:color w:val="auto"/>
          <w:sz w:val="18"/>
          <w:szCs w:val="18"/>
          <w:lang w:val="es-ES_tradnl"/>
        </w:rPr>
        <w:t xml:space="preserve"> y Universal. Desde entonces, el Grupo tiene más de </w:t>
      </w:r>
      <w:r w:rsidRPr="00D23B82">
        <w:rPr>
          <w:iCs/>
          <w:color w:val="auto"/>
          <w:sz w:val="18"/>
          <w:szCs w:val="18"/>
          <w:lang w:val="es-ES_tradnl"/>
        </w:rPr>
        <w:lastRenderedPageBreak/>
        <w:t>16.400 empleados y 108 delegaciones en 32 países, operando en el mercado con cinco divisiones:</w:t>
      </w:r>
    </w:p>
    <w:p w14:paraId="0B738ED2" w14:textId="77777777" w:rsidR="00D0379B" w:rsidRPr="00D23B82" w:rsidRDefault="00D0379B" w:rsidP="00D0379B">
      <w:pPr>
        <w:pStyle w:val="Listenabsatz"/>
        <w:numPr>
          <w:ilvl w:val="0"/>
          <w:numId w:val="18"/>
        </w:numPr>
        <w:tabs>
          <w:tab w:val="clear" w:pos="3572"/>
        </w:tabs>
        <w:spacing w:line="360" w:lineRule="auto"/>
        <w:jc w:val="both"/>
        <w:rPr>
          <w:rFonts w:ascii="Arial" w:eastAsia="SimSun" w:hAnsi="Arial" w:cs="Arial"/>
          <w:color w:val="auto"/>
          <w:sz w:val="18"/>
          <w:szCs w:val="18"/>
          <w:lang w:val="es-ES_tradnl"/>
        </w:rPr>
      </w:pPr>
      <w:r w:rsidRPr="00D23B82">
        <w:rPr>
          <w:rFonts w:ascii="Arial" w:eastAsia="SimSun" w:hAnsi="Arial" w:cs="Arial"/>
          <w:b/>
          <w:color w:val="auto"/>
          <w:sz w:val="18"/>
          <w:szCs w:val="18"/>
          <w:lang w:val="es-ES_tradnl"/>
        </w:rPr>
        <w:t>Paint and Final Assembly Systems:</w:t>
      </w:r>
      <w:r w:rsidRPr="00D23B82">
        <w:rPr>
          <w:rFonts w:ascii="Arial" w:eastAsia="SimSun" w:hAnsi="Arial" w:cs="Arial"/>
          <w:color w:val="auto"/>
          <w:sz w:val="18"/>
          <w:szCs w:val="18"/>
          <w:lang w:val="es-ES_tradnl"/>
        </w:rPr>
        <w:t xml:space="preserve"> instalaciones de pintura y sistemas de montaje final para la industria del automóvil</w:t>
      </w:r>
    </w:p>
    <w:p w14:paraId="6B3AD2C6" w14:textId="77777777" w:rsidR="00D0379B" w:rsidRPr="00D23B82" w:rsidRDefault="00D0379B" w:rsidP="00D0379B">
      <w:pPr>
        <w:pStyle w:val="Listenabsatz"/>
        <w:numPr>
          <w:ilvl w:val="0"/>
          <w:numId w:val="18"/>
        </w:numPr>
        <w:tabs>
          <w:tab w:val="clear" w:pos="3572"/>
        </w:tabs>
        <w:spacing w:line="360" w:lineRule="auto"/>
        <w:jc w:val="both"/>
        <w:rPr>
          <w:rFonts w:ascii="Arial" w:eastAsia="SimSun" w:hAnsi="Arial" w:cs="Arial"/>
          <w:color w:val="auto"/>
          <w:sz w:val="18"/>
          <w:szCs w:val="18"/>
          <w:lang w:val="es-ES_tradnl"/>
        </w:rPr>
      </w:pPr>
      <w:r w:rsidRPr="00D23B82">
        <w:rPr>
          <w:rFonts w:ascii="Arial" w:eastAsia="SimSun" w:hAnsi="Arial" w:cs="Arial"/>
          <w:b/>
          <w:color w:val="auto"/>
          <w:sz w:val="18"/>
          <w:szCs w:val="18"/>
          <w:lang w:val="es-ES_tradnl"/>
        </w:rPr>
        <w:t xml:space="preserve">Application Technology: </w:t>
      </w:r>
      <w:r w:rsidRPr="00D23B82">
        <w:rPr>
          <w:rFonts w:ascii="Arial" w:eastAsia="SimSun" w:hAnsi="Arial" w:cs="Arial"/>
          <w:color w:val="auto"/>
          <w:sz w:val="18"/>
          <w:szCs w:val="18"/>
          <w:lang w:val="es-ES_tradnl"/>
        </w:rPr>
        <w:t xml:space="preserve">tecnologías de robótica para la aplicación automática de pintura y materiales selladores y adhesivos </w:t>
      </w:r>
    </w:p>
    <w:p w14:paraId="4AB4DC05" w14:textId="77777777" w:rsidR="00D0379B" w:rsidRPr="00D23B82" w:rsidRDefault="00D0379B" w:rsidP="00D0379B">
      <w:pPr>
        <w:pStyle w:val="Listenabsatz"/>
        <w:numPr>
          <w:ilvl w:val="0"/>
          <w:numId w:val="18"/>
        </w:numPr>
        <w:tabs>
          <w:tab w:val="clear" w:pos="3572"/>
        </w:tabs>
        <w:spacing w:line="360" w:lineRule="auto"/>
        <w:ind w:right="27"/>
        <w:jc w:val="both"/>
        <w:rPr>
          <w:rFonts w:ascii="Arial" w:eastAsia="SimSun" w:hAnsi="Arial" w:cs="Arial"/>
          <w:color w:val="auto"/>
          <w:sz w:val="18"/>
          <w:szCs w:val="18"/>
          <w:lang w:val="es-ES_tradnl"/>
        </w:rPr>
      </w:pPr>
      <w:r w:rsidRPr="00D23B82">
        <w:rPr>
          <w:rFonts w:ascii="Arial" w:hAnsi="Arial" w:cs="Arial"/>
          <w:b/>
          <w:bCs/>
          <w:iCs/>
          <w:color w:val="auto"/>
          <w:sz w:val="18"/>
          <w:szCs w:val="18"/>
          <w:lang w:val="es-ES_tradnl"/>
        </w:rPr>
        <w:t xml:space="preserve">Clean Technology Systems: </w:t>
      </w:r>
      <w:r w:rsidRPr="00D23B82">
        <w:rPr>
          <w:rFonts w:ascii="Arial" w:hAnsi="Arial" w:cs="Arial"/>
          <w:iCs/>
          <w:color w:val="auto"/>
          <w:sz w:val="18"/>
          <w:szCs w:val="18"/>
          <w:lang w:val="es-ES_tradnl"/>
        </w:rPr>
        <w:t>sistemas de purificación de la extracción del aire, sistemas de filtración de ruido y líneas de recubrimiento de baterías</w:t>
      </w:r>
    </w:p>
    <w:p w14:paraId="17698535" w14:textId="77777777" w:rsidR="00D0379B" w:rsidRPr="00D23B82" w:rsidRDefault="00D0379B" w:rsidP="00D0379B">
      <w:pPr>
        <w:pStyle w:val="Listenabsatz"/>
        <w:numPr>
          <w:ilvl w:val="0"/>
          <w:numId w:val="18"/>
        </w:numPr>
        <w:tabs>
          <w:tab w:val="clear" w:pos="3572"/>
        </w:tabs>
        <w:spacing w:line="360" w:lineRule="auto"/>
        <w:contextualSpacing w:val="0"/>
        <w:jc w:val="both"/>
        <w:rPr>
          <w:rFonts w:ascii="Arial" w:hAnsi="Arial" w:cs="Arial"/>
          <w:iCs/>
          <w:color w:val="auto"/>
          <w:sz w:val="18"/>
          <w:szCs w:val="18"/>
          <w:lang w:val="es-ES_tradnl"/>
        </w:rPr>
      </w:pPr>
      <w:r w:rsidRPr="00D23B82">
        <w:rPr>
          <w:rFonts w:ascii="Arial" w:hAnsi="Arial" w:cs="Arial"/>
          <w:b/>
          <w:bCs/>
          <w:iCs/>
          <w:color w:val="auto"/>
          <w:sz w:val="18"/>
          <w:szCs w:val="18"/>
          <w:lang w:val="es-ES_tradnl"/>
        </w:rPr>
        <w:t>Measuring and Process Systems:</w:t>
      </w:r>
      <w:r w:rsidRPr="00D23B82">
        <w:rPr>
          <w:rFonts w:ascii="Arial" w:hAnsi="Arial" w:cs="Arial"/>
          <w:iCs/>
          <w:color w:val="auto"/>
          <w:sz w:val="18"/>
          <w:szCs w:val="18"/>
          <w:lang w:val="es-ES_tradnl"/>
        </w:rPr>
        <w:t xml:space="preserve"> instalaciones de equilibrado, así como tecnología de montaje, comprobación y llenado</w:t>
      </w:r>
    </w:p>
    <w:p w14:paraId="4628107B" w14:textId="77777777" w:rsidR="00D0379B" w:rsidRPr="00D23B82" w:rsidRDefault="00D0379B" w:rsidP="00D0379B">
      <w:pPr>
        <w:pStyle w:val="Listenabsatz"/>
        <w:numPr>
          <w:ilvl w:val="0"/>
          <w:numId w:val="18"/>
        </w:numPr>
        <w:tabs>
          <w:tab w:val="clear" w:pos="3572"/>
        </w:tabs>
        <w:spacing w:line="360" w:lineRule="auto"/>
        <w:ind w:right="27"/>
        <w:jc w:val="both"/>
        <w:rPr>
          <w:rFonts w:ascii="Arial" w:eastAsia="SimSun" w:hAnsi="Arial" w:cs="Arial"/>
          <w:color w:val="auto"/>
          <w:sz w:val="18"/>
          <w:szCs w:val="18"/>
          <w:lang w:val="es-ES_tradnl"/>
        </w:rPr>
      </w:pPr>
      <w:r w:rsidRPr="00D23B82">
        <w:rPr>
          <w:rFonts w:ascii="Arial" w:eastAsia="SimSun" w:hAnsi="Arial" w:cs="Arial"/>
          <w:b/>
          <w:color w:val="auto"/>
          <w:sz w:val="18"/>
          <w:szCs w:val="18"/>
          <w:lang w:val="es-ES_tradnl"/>
        </w:rPr>
        <w:t>Woodworking Machinery and Systems:</w:t>
      </w:r>
      <w:r w:rsidRPr="00D23B82">
        <w:rPr>
          <w:rFonts w:ascii="Arial" w:eastAsia="SimSun" w:hAnsi="Arial" w:cs="Arial"/>
          <w:color w:val="auto"/>
          <w:sz w:val="18"/>
          <w:szCs w:val="18"/>
          <w:lang w:val="es-ES_tradnl"/>
        </w:rPr>
        <w:t xml:space="preserve"> maquinaria e instalaciones para la industria de procesamiento de la madera</w:t>
      </w:r>
    </w:p>
    <w:p w14:paraId="0A0D0A71" w14:textId="77777777" w:rsidR="00D0379B" w:rsidRPr="00D23B82" w:rsidRDefault="00D0379B" w:rsidP="00D0379B">
      <w:pPr>
        <w:spacing w:line="360" w:lineRule="auto"/>
        <w:jc w:val="both"/>
        <w:rPr>
          <w:rFonts w:ascii="Arial" w:hAnsi="Arial" w:cs="Arial"/>
          <w:iCs/>
          <w:color w:val="auto"/>
          <w:sz w:val="18"/>
          <w:szCs w:val="18"/>
          <w:lang w:val="es-ES_tradnl"/>
        </w:rPr>
      </w:pPr>
    </w:p>
    <w:p w14:paraId="315636AA" w14:textId="77777777" w:rsidR="00D0379B" w:rsidRPr="00D23B82" w:rsidRDefault="00D0379B" w:rsidP="00D0379B">
      <w:pPr>
        <w:shd w:val="clear" w:color="auto" w:fill="FFFFFF"/>
        <w:spacing w:line="360" w:lineRule="auto"/>
        <w:ind w:right="27"/>
        <w:jc w:val="both"/>
        <w:rPr>
          <w:rFonts w:ascii="Arial" w:eastAsia="Times New Roman" w:hAnsi="Arial" w:cs="Arial"/>
          <w:b/>
          <w:color w:val="auto"/>
          <w:lang w:val="es-ES_tradnl"/>
        </w:rPr>
      </w:pPr>
      <w:r w:rsidRPr="00D23B82">
        <w:rPr>
          <w:rFonts w:ascii="Arial" w:eastAsia="Times New Roman" w:hAnsi="Arial" w:cs="Arial"/>
          <w:b/>
          <w:color w:val="auto"/>
          <w:lang w:val="es-ES_tradnl"/>
        </w:rPr>
        <w:t xml:space="preserve">Contacto: </w:t>
      </w:r>
    </w:p>
    <w:p w14:paraId="537BF8A4" w14:textId="77777777" w:rsidR="00D0379B" w:rsidRPr="00D23B82" w:rsidRDefault="00D0379B" w:rsidP="00D0379B">
      <w:pPr>
        <w:shd w:val="clear" w:color="auto" w:fill="FFFFFF"/>
        <w:spacing w:line="360" w:lineRule="auto"/>
        <w:ind w:right="27"/>
        <w:jc w:val="both"/>
        <w:rPr>
          <w:rFonts w:ascii="Arial" w:eastAsia="Times New Roman" w:hAnsi="Arial" w:cs="Arial"/>
          <w:color w:val="auto"/>
          <w:lang w:val="es-ES_tradnl"/>
        </w:rPr>
      </w:pPr>
      <w:r w:rsidRPr="00D23B82">
        <w:rPr>
          <w:rFonts w:ascii="Arial" w:eastAsia="Times New Roman" w:hAnsi="Arial" w:cs="Arial"/>
          <w:color w:val="auto"/>
          <w:lang w:val="es-ES_tradnl"/>
        </w:rPr>
        <w:t xml:space="preserve">Aleph Comunicación – </w:t>
      </w:r>
    </w:p>
    <w:p w14:paraId="55FE8019" w14:textId="77777777" w:rsidR="00D0379B" w:rsidRPr="00D23B82" w:rsidRDefault="00D0379B" w:rsidP="00D0379B">
      <w:pPr>
        <w:shd w:val="clear" w:color="auto" w:fill="FFFFFF"/>
        <w:spacing w:line="360" w:lineRule="auto"/>
        <w:ind w:right="27"/>
        <w:jc w:val="both"/>
        <w:rPr>
          <w:rFonts w:ascii="Arial" w:eastAsia="Times New Roman" w:hAnsi="Arial" w:cs="Arial"/>
          <w:color w:val="auto"/>
          <w:lang w:val="es-ES_tradnl"/>
        </w:rPr>
      </w:pPr>
      <w:r w:rsidRPr="00D23B82">
        <w:rPr>
          <w:rFonts w:ascii="Arial" w:eastAsia="Times New Roman" w:hAnsi="Arial" w:cs="Arial"/>
          <w:color w:val="auto"/>
          <w:lang w:val="es-ES_tradnl"/>
        </w:rPr>
        <w:t>Silvia Martín</w:t>
      </w:r>
    </w:p>
    <w:p w14:paraId="1F8514BA" w14:textId="77777777" w:rsidR="00D0379B" w:rsidRPr="00DD5A3E" w:rsidRDefault="005C40BF" w:rsidP="00D0379B">
      <w:pPr>
        <w:shd w:val="clear" w:color="auto" w:fill="FFFFFF"/>
        <w:spacing w:line="360" w:lineRule="auto"/>
        <w:ind w:right="27"/>
        <w:jc w:val="both"/>
        <w:rPr>
          <w:rFonts w:ascii="Arial" w:hAnsi="Arial"/>
          <w:color w:val="auto"/>
          <w:u w:val="single"/>
          <w:lang w:val="es-ES_tradnl"/>
        </w:rPr>
      </w:pPr>
      <w:hyperlink r:id="rId11" w:history="1">
        <w:r w:rsidR="00D0379B" w:rsidRPr="00DD5A3E">
          <w:rPr>
            <w:rStyle w:val="Hyperlink"/>
            <w:rFonts w:ascii="Arial" w:hAnsi="Arial"/>
            <w:color w:val="auto"/>
            <w:lang w:val="es-ES_tradnl"/>
          </w:rPr>
          <w:t>silvia.martin@alephcom.es</w:t>
        </w:r>
      </w:hyperlink>
      <w:r w:rsidR="00D0379B" w:rsidRPr="00DD5A3E">
        <w:rPr>
          <w:rFonts w:ascii="Arial" w:hAnsi="Arial"/>
          <w:color w:val="auto"/>
          <w:u w:val="single"/>
          <w:lang w:val="es-ES_tradnl"/>
        </w:rPr>
        <w:t xml:space="preserve">   </w:t>
      </w:r>
    </w:p>
    <w:p w14:paraId="4F78EEA6" w14:textId="77777777" w:rsidR="00D0379B" w:rsidRPr="00DD5A3E" w:rsidRDefault="00D0379B" w:rsidP="00D0379B">
      <w:pPr>
        <w:tabs>
          <w:tab w:val="left" w:pos="0"/>
          <w:tab w:val="left" w:pos="851"/>
          <w:tab w:val="left" w:pos="4253"/>
        </w:tabs>
        <w:spacing w:line="360" w:lineRule="auto"/>
        <w:ind w:right="284"/>
        <w:outlineLvl w:val="0"/>
        <w:rPr>
          <w:rFonts w:ascii="Arial" w:hAnsi="Arial"/>
          <w:color w:val="auto"/>
          <w:lang w:val="es-ES_tradnl"/>
        </w:rPr>
      </w:pPr>
    </w:p>
    <w:p w14:paraId="6D68304B" w14:textId="77777777" w:rsidR="00D0379B" w:rsidRPr="00597292" w:rsidRDefault="00D0379B" w:rsidP="00D0379B">
      <w:pPr>
        <w:tabs>
          <w:tab w:val="left" w:pos="0"/>
          <w:tab w:val="left" w:pos="851"/>
          <w:tab w:val="left" w:pos="4253"/>
        </w:tabs>
        <w:spacing w:line="360" w:lineRule="auto"/>
        <w:ind w:right="284"/>
        <w:outlineLvl w:val="0"/>
        <w:rPr>
          <w:rFonts w:ascii="Arial" w:hAnsi="Arial"/>
          <w:color w:val="auto"/>
          <w:lang w:val="en-US"/>
        </w:rPr>
      </w:pPr>
      <w:r w:rsidRPr="00597292">
        <w:rPr>
          <w:rFonts w:ascii="Arial" w:hAnsi="Arial"/>
          <w:color w:val="auto"/>
          <w:lang w:val="en-US"/>
        </w:rPr>
        <w:t>Dürr Systems Spain, S.A.</w:t>
      </w:r>
    </w:p>
    <w:p w14:paraId="51118CDB" w14:textId="77777777" w:rsidR="00D0379B" w:rsidRPr="00D23B82" w:rsidRDefault="00D0379B" w:rsidP="00D0379B">
      <w:pPr>
        <w:tabs>
          <w:tab w:val="left" w:pos="0"/>
          <w:tab w:val="left" w:pos="851"/>
          <w:tab w:val="left" w:pos="4253"/>
        </w:tabs>
        <w:spacing w:line="360" w:lineRule="auto"/>
        <w:ind w:right="284"/>
        <w:outlineLvl w:val="0"/>
        <w:rPr>
          <w:rFonts w:ascii="Arial" w:hAnsi="Arial" w:cs="Arial"/>
          <w:color w:val="auto"/>
          <w:lang w:val="es-ES_tradnl"/>
        </w:rPr>
      </w:pPr>
      <w:r w:rsidRPr="00D23B82">
        <w:rPr>
          <w:rFonts w:ascii="Arial" w:hAnsi="Arial" w:cs="Arial"/>
          <w:color w:val="auto"/>
          <w:lang w:val="es-ES_tradnl"/>
        </w:rPr>
        <w:t>Luis Echeveste</w:t>
      </w:r>
    </w:p>
    <w:p w14:paraId="29557EB5" w14:textId="77777777" w:rsidR="00D0379B" w:rsidRPr="00D23B82" w:rsidRDefault="00D0379B" w:rsidP="00D0379B">
      <w:pPr>
        <w:tabs>
          <w:tab w:val="left" w:pos="0"/>
          <w:tab w:val="left" w:pos="851"/>
          <w:tab w:val="left" w:pos="4253"/>
        </w:tabs>
        <w:spacing w:line="360" w:lineRule="auto"/>
        <w:ind w:right="284"/>
        <w:outlineLvl w:val="0"/>
        <w:rPr>
          <w:rFonts w:ascii="Arial" w:hAnsi="Arial" w:cs="Arial"/>
          <w:color w:val="auto"/>
          <w:lang w:val="es-ES_tradnl"/>
        </w:rPr>
      </w:pPr>
      <w:r w:rsidRPr="00D23B82">
        <w:rPr>
          <w:rFonts w:ascii="Arial" w:hAnsi="Arial" w:cs="Arial"/>
          <w:color w:val="auto"/>
          <w:lang w:val="es-ES_tradnl"/>
        </w:rPr>
        <w:t>Teléfono: +34 943 317 000</w:t>
      </w:r>
    </w:p>
    <w:p w14:paraId="4FEAB4BA" w14:textId="77777777" w:rsidR="00D0379B" w:rsidRPr="00D23B82" w:rsidRDefault="00D0379B" w:rsidP="00D0379B">
      <w:pPr>
        <w:tabs>
          <w:tab w:val="left" w:pos="0"/>
          <w:tab w:val="left" w:pos="851"/>
          <w:tab w:val="left" w:pos="4253"/>
        </w:tabs>
        <w:spacing w:line="360" w:lineRule="auto"/>
        <w:ind w:right="284"/>
        <w:outlineLvl w:val="0"/>
        <w:rPr>
          <w:rFonts w:ascii="Arial" w:hAnsi="Arial" w:cs="Arial"/>
          <w:color w:val="auto"/>
          <w:lang w:val="es-ES_tradnl"/>
        </w:rPr>
      </w:pPr>
      <w:r w:rsidRPr="00D23B82">
        <w:rPr>
          <w:rFonts w:ascii="Arial" w:hAnsi="Arial" w:cs="Arial"/>
          <w:color w:val="auto"/>
          <w:lang w:val="es-ES_tradnl"/>
        </w:rPr>
        <w:t xml:space="preserve">e-mail: </w:t>
      </w:r>
      <w:hyperlink r:id="rId12" w:history="1">
        <w:r w:rsidRPr="00D23B82">
          <w:rPr>
            <w:rStyle w:val="Hyperlink"/>
            <w:rFonts w:ascii="Arial" w:hAnsi="Arial" w:cs="Arial"/>
            <w:color w:val="auto"/>
            <w:lang w:val="es-ES_tradnl"/>
          </w:rPr>
          <w:t>echeveste@durr-spain.com</w:t>
        </w:r>
      </w:hyperlink>
    </w:p>
    <w:p w14:paraId="7A242EA4" w14:textId="77777777" w:rsidR="00D0379B" w:rsidRPr="00D23B82" w:rsidRDefault="005C40BF" w:rsidP="00D0379B">
      <w:pPr>
        <w:shd w:val="clear" w:color="auto" w:fill="FFFFFF"/>
        <w:spacing w:line="360" w:lineRule="auto"/>
        <w:ind w:right="27"/>
        <w:jc w:val="both"/>
        <w:rPr>
          <w:rFonts w:ascii="Arial" w:eastAsia="Times New Roman" w:hAnsi="Arial" w:cs="Arial"/>
          <w:color w:val="auto"/>
          <w:u w:val="single"/>
          <w:lang w:val="es-ES_tradnl"/>
        </w:rPr>
      </w:pPr>
      <w:hyperlink r:id="rId13">
        <w:r w:rsidR="00D0379B" w:rsidRPr="00D23B82">
          <w:rPr>
            <w:rStyle w:val="Hyperlink"/>
            <w:rFonts w:ascii="Arial" w:eastAsia="Times New Roman" w:hAnsi="Arial" w:cs="Arial"/>
            <w:color w:val="auto"/>
            <w:lang w:val="es-ES_tradnl"/>
          </w:rPr>
          <w:t>www.durr.com</w:t>
        </w:r>
      </w:hyperlink>
    </w:p>
    <w:p w14:paraId="591E3912" w14:textId="77777777" w:rsidR="00D0379B" w:rsidRPr="00D23B82" w:rsidRDefault="00D0379B" w:rsidP="00D0379B">
      <w:pPr>
        <w:ind w:right="27"/>
        <w:jc w:val="both"/>
        <w:rPr>
          <w:rFonts w:ascii="Arial" w:hAnsi="Arial" w:cs="Arial"/>
          <w:color w:val="auto"/>
          <w:lang w:val="es-ES_tradnl"/>
        </w:rPr>
      </w:pPr>
    </w:p>
    <w:p w14:paraId="77804C2A" w14:textId="77777777" w:rsidR="00D0379B" w:rsidRPr="00DD5A3E" w:rsidRDefault="00D0379B" w:rsidP="00D0379B">
      <w:pPr>
        <w:ind w:right="27"/>
        <w:jc w:val="both"/>
        <w:rPr>
          <w:rFonts w:ascii="Arial" w:hAnsi="Arial"/>
          <w:color w:val="auto"/>
          <w:lang w:val="es-ES_tradnl"/>
        </w:rPr>
      </w:pPr>
    </w:p>
    <w:p w14:paraId="616F6F13" w14:textId="77777777" w:rsidR="00D0379B" w:rsidRDefault="00D0379B" w:rsidP="00637F9A">
      <w:pPr>
        <w:pStyle w:val="Aufzhlungen1"/>
        <w:numPr>
          <w:ilvl w:val="0"/>
          <w:numId w:val="0"/>
        </w:numPr>
      </w:pPr>
    </w:p>
    <w:sectPr w:rsidR="00D0379B" w:rsidSect="00B143FE">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E000AB" w14:textId="77777777" w:rsidR="00496DE4" w:rsidRDefault="00496DE4" w:rsidP="00D9165E">
      <w:r>
        <w:separator/>
      </w:r>
    </w:p>
  </w:endnote>
  <w:endnote w:type="continuationSeparator" w:id="0">
    <w:p w14:paraId="66971D50" w14:textId="77777777" w:rsidR="00496DE4" w:rsidRDefault="00496DE4"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roman"/>
    <w:pitch w:val="variable"/>
    <w:sig w:usb0="60000287" w:usb1="00000001"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1A819E9F"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5C40BF">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C40BF">
      <w:instrText>6</w:instrText>
    </w:r>
    <w:r w:rsidRPr="005218C8">
      <w:fldChar w:fldCharType="end"/>
    </w:r>
    <w:r w:rsidRPr="005218C8">
      <w:instrText>/</w:instrText>
    </w:r>
    <w:fldSimple w:instr=" NUMPAGES  \* MERGEFORMAT ">
      <w:r w:rsidR="005C40BF">
        <w:instrText>6</w:instrText>
      </w:r>
    </w:fldSimple>
    <w:r w:rsidRPr="005218C8">
      <w:instrText>" "</w:instrText>
    </w:r>
    <w:r w:rsidRPr="005218C8">
      <w:fldChar w:fldCharType="separate"/>
    </w:r>
    <w:r w:rsidR="005C40BF">
      <w:t>6</w:t>
    </w:r>
    <w:r w:rsidR="005C40BF" w:rsidRPr="005218C8">
      <w:t>/</w:t>
    </w:r>
    <w:r w:rsidR="005C40BF">
      <w:t>6</w:t>
    </w:r>
    <w:r w:rsidRPr="005218C8">
      <w:fldChar w:fldCharType="end"/>
    </w:r>
    <w:r>
      <w:t xml:space="preserve">Nota de prensa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74BC3234"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5C40BF">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C40BF">
      <w:instrText>1</w:instrText>
    </w:r>
    <w:r w:rsidRPr="005218C8">
      <w:fldChar w:fldCharType="end"/>
    </w:r>
    <w:r w:rsidRPr="005218C8">
      <w:instrText>/</w:instrText>
    </w:r>
    <w:fldSimple w:instr=" NUMPAGES  \* MERGEFORMAT ">
      <w:r w:rsidR="005C40BF">
        <w:instrText>6</w:instrText>
      </w:r>
    </w:fldSimple>
    <w:r w:rsidRPr="005218C8">
      <w:instrText>" "</w:instrText>
    </w:r>
    <w:r w:rsidR="005C40BF">
      <w:fldChar w:fldCharType="separate"/>
    </w:r>
    <w:r w:rsidR="005C40BF">
      <w:t>1</w:t>
    </w:r>
    <w:r w:rsidR="005C40BF" w:rsidRPr="005218C8">
      <w:t>/</w:t>
    </w:r>
    <w:r w:rsidR="005C40BF">
      <w:t>6</w:t>
    </w:r>
    <w:r w:rsidRPr="005218C8">
      <w:fldChar w:fldCharType="end"/>
    </w:r>
    <w:r>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EC918E" w14:textId="77777777" w:rsidR="00496DE4" w:rsidRDefault="00496DE4" w:rsidP="00D9165E">
      <w:r>
        <w:separator/>
      </w:r>
    </w:p>
  </w:footnote>
  <w:footnote w:type="continuationSeparator" w:id="0">
    <w:p w14:paraId="5746418D" w14:textId="77777777" w:rsidR="00496DE4" w:rsidRDefault="00496DE4"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4946D0" w:rsidRDefault="00B143FE" w:rsidP="00B143FE">
                          <w:pPr>
                            <w:pStyle w:val="Kontaktdaten"/>
                            <w:rPr>
                              <w:rStyle w:val="Fettung"/>
                              <w:bCs/>
                              <w:spacing w:val="2"/>
                              <w:w w:val="100"/>
                              <w:lang w:val="de-DE"/>
                            </w:rPr>
                          </w:pPr>
                          <w:r w:rsidRPr="004946D0">
                            <w:rPr>
                              <w:rStyle w:val="Fettung"/>
                              <w:bCs/>
                              <w:lang w:val="de-DE"/>
                            </w:rPr>
                            <w:t>Dürr Systems AG</w:t>
                          </w:r>
                        </w:p>
                        <w:p w14:paraId="3D3A50D5" w14:textId="77777777" w:rsidR="00B143FE" w:rsidRPr="00BD26A2" w:rsidRDefault="00B143FE" w:rsidP="00B143FE">
                          <w:pPr>
                            <w:pStyle w:val="Kontaktdaten"/>
                            <w:rPr>
                              <w:lang w:val="de-DE"/>
                            </w:rPr>
                          </w:pPr>
                          <w:r w:rsidRPr="004946D0">
                            <w:rPr>
                              <w:lang w:val="de-DE"/>
                            </w:rPr>
                            <w:t xml:space="preserve">Carl-Benz-Str. </w:t>
                          </w:r>
                          <w:r w:rsidRPr="00BD26A2">
                            <w:rPr>
                              <w:lang w:val="de-DE"/>
                            </w:rPr>
                            <w:t>34</w:t>
                          </w:r>
                        </w:p>
                        <w:p w14:paraId="013BD512" w14:textId="77777777" w:rsidR="00B143FE" w:rsidRPr="004946D0" w:rsidRDefault="00B143FE" w:rsidP="00B143FE">
                          <w:pPr>
                            <w:pStyle w:val="Kontaktdaten"/>
                            <w:rPr>
                              <w:lang w:val="de-DE"/>
                            </w:rPr>
                          </w:pPr>
                          <w:r w:rsidRPr="004946D0">
                            <w:rPr>
                              <w:lang w:val="de-DE"/>
                            </w:rPr>
                            <w:t>74321 Bietigheim-Bissingen</w:t>
                          </w:r>
                        </w:p>
                        <w:p w14:paraId="6F69D746" w14:textId="77777777" w:rsidR="00B143FE" w:rsidRPr="0037755A" w:rsidRDefault="00B143FE" w:rsidP="00B143FE">
                          <w:pPr>
                            <w:pStyle w:val="Kontaktdaten"/>
                            <w:rPr>
                              <w:lang w:val="de-DE"/>
                            </w:rPr>
                          </w:pPr>
                        </w:p>
                        <w:p w14:paraId="4A747A10" w14:textId="77777777" w:rsidR="00B143FE" w:rsidRPr="004946D0" w:rsidRDefault="00B143FE" w:rsidP="00B143FE">
                          <w:pPr>
                            <w:pStyle w:val="Kontaktdaten"/>
                            <w:rPr>
                              <w:lang w:val="de-DE"/>
                            </w:rPr>
                          </w:pPr>
                          <w:r w:rsidRPr="004946D0">
                            <w:rPr>
                              <w:lang w:val="de-DE"/>
                            </w:rPr>
                            <w:t xml:space="preserve">Tel.: +49 7142 78-0 </w:t>
                          </w:r>
                        </w:p>
                        <w:p w14:paraId="717B90E6" w14:textId="77777777" w:rsidR="00B143FE" w:rsidRPr="004946D0" w:rsidRDefault="00B143FE" w:rsidP="00B143FE">
                          <w:pPr>
                            <w:pStyle w:val="Kontaktdaten"/>
                            <w:rPr>
                              <w:lang w:val="de-DE"/>
                            </w:rPr>
                          </w:pPr>
                          <w:r w:rsidRPr="004946D0">
                            <w:rPr>
                              <w:lang w:val="de-DE"/>
                            </w:rPr>
                            <w:t xml:space="preserve">Fax: +49 7142 78-2107 </w:t>
                          </w:r>
                        </w:p>
                        <w:p w14:paraId="2C72C6A2" w14:textId="77777777" w:rsidR="00B143FE" w:rsidRPr="0037755A" w:rsidRDefault="00B143FE" w:rsidP="00B143FE">
                          <w:pPr>
                            <w:pStyle w:val="Kontaktdaten"/>
                            <w:rPr>
                              <w:lang w:val="de-DE"/>
                            </w:rPr>
                          </w:pPr>
                        </w:p>
                        <w:p w14:paraId="4A3B1117" w14:textId="77777777" w:rsidR="00B143FE" w:rsidRPr="004946D0" w:rsidRDefault="00B143FE" w:rsidP="00B143FE">
                          <w:pPr>
                            <w:pStyle w:val="Kontaktdaten"/>
                            <w:rPr>
                              <w:lang w:val="de-DE"/>
                            </w:rPr>
                          </w:pPr>
                          <w:r w:rsidRPr="004946D0">
                            <w:rPr>
                              <w:lang w:val="de-DE"/>
                            </w:rPr>
                            <w:t xml:space="preserve">info@durr.com </w:t>
                          </w:r>
                        </w:p>
                        <w:p w14:paraId="570B69D5" w14:textId="77777777" w:rsidR="00B143FE" w:rsidRPr="0026127D" w:rsidRDefault="00B143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4946D0" w:rsidRDefault="00B143FE" w:rsidP="00B143FE">
                    <w:pPr>
                      <w:pStyle w:val="Kontaktdaten"/>
                      <w:rPr>
                        <w:rStyle w:val="Fettung"/>
                        <w:bCs/>
                        <w:spacing w:val="2"/>
                        <w:w w:val="100"/>
                        <w:lang w:val="de-DE"/>
                      </w:rPr>
                    </w:pPr>
                    <w:r w:rsidRPr="004946D0">
                      <w:rPr>
                        <w:rStyle w:val="Fettung"/>
                        <w:bCs/>
                        <w:lang w:val="de-DE"/>
                      </w:rPr>
                      <w:t>Dürr Systems AG</w:t>
                    </w:r>
                  </w:p>
                  <w:p w14:paraId="3D3A50D5" w14:textId="77777777" w:rsidR="00B143FE" w:rsidRPr="000257DA" w:rsidRDefault="00B143FE" w:rsidP="00B143FE">
                    <w:pPr>
                      <w:pStyle w:val="Kontaktdaten"/>
                    </w:pPr>
                    <w:r w:rsidRPr="004946D0">
                      <w:rPr>
                        <w:lang w:val="de-DE"/>
                      </w:rPr>
                      <w:t xml:space="preserve">Carl-Benz-Str. </w:t>
                    </w:r>
                    <w:r>
                      <w:t>34</w:t>
                    </w:r>
                  </w:p>
                  <w:p w14:paraId="013BD512" w14:textId="77777777" w:rsidR="00B143FE" w:rsidRPr="004946D0" w:rsidRDefault="00B143FE" w:rsidP="00B143FE">
                    <w:pPr>
                      <w:pStyle w:val="Kontaktdaten"/>
                      <w:rPr>
                        <w:lang w:val="de-DE"/>
                      </w:rPr>
                    </w:pPr>
                    <w:r w:rsidRPr="004946D0">
                      <w:rPr>
                        <w:lang w:val="de-DE"/>
                      </w:rPr>
                      <w:t>74321 Bietigheim-Bissingen</w:t>
                    </w:r>
                  </w:p>
                  <w:p w14:paraId="6F69D746" w14:textId="77777777" w:rsidR="00B143FE" w:rsidRPr="0037755A" w:rsidRDefault="00B143FE" w:rsidP="00B143FE">
                    <w:pPr>
                      <w:pStyle w:val="Kontaktdaten"/>
                      <w:rPr>
                        <w:lang w:val="de-DE"/>
                      </w:rPr>
                    </w:pPr>
                  </w:p>
                  <w:p w14:paraId="4A747A10" w14:textId="77777777" w:rsidR="00B143FE" w:rsidRPr="004946D0" w:rsidRDefault="00B143FE" w:rsidP="00B143FE">
                    <w:pPr>
                      <w:pStyle w:val="Kontaktdaten"/>
                      <w:rPr>
                        <w:lang w:val="de-DE"/>
                      </w:rPr>
                    </w:pPr>
                    <w:r w:rsidRPr="004946D0">
                      <w:rPr>
                        <w:lang w:val="de-DE"/>
                      </w:rPr>
                      <w:t xml:space="preserve">Tel.: +49 7142 78-0 </w:t>
                    </w:r>
                  </w:p>
                  <w:p w14:paraId="717B90E6" w14:textId="77777777" w:rsidR="00B143FE" w:rsidRPr="004946D0" w:rsidRDefault="00B143FE" w:rsidP="00B143FE">
                    <w:pPr>
                      <w:pStyle w:val="Kontaktdaten"/>
                      <w:rPr>
                        <w:lang w:val="de-DE"/>
                      </w:rPr>
                    </w:pPr>
                    <w:r w:rsidRPr="004946D0">
                      <w:rPr>
                        <w:lang w:val="de-DE"/>
                      </w:rPr>
                      <w:t xml:space="preserve">Fax: +49 7142 78-2107 </w:t>
                    </w:r>
                  </w:p>
                  <w:p w14:paraId="2C72C6A2" w14:textId="77777777" w:rsidR="00B143FE" w:rsidRPr="0037755A" w:rsidRDefault="00B143FE" w:rsidP="00B143FE">
                    <w:pPr>
                      <w:pStyle w:val="Kontaktdaten"/>
                      <w:rPr>
                        <w:lang w:val="de-DE"/>
                      </w:rPr>
                    </w:pPr>
                  </w:p>
                  <w:p w14:paraId="4A3B1117" w14:textId="77777777" w:rsidR="00B143FE" w:rsidRPr="004946D0" w:rsidRDefault="00B143FE" w:rsidP="00B143FE">
                    <w:pPr>
                      <w:pStyle w:val="Kontaktdaten"/>
                      <w:rPr>
                        <w:lang w:val="de-DE"/>
                      </w:rPr>
                    </w:pPr>
                    <w:r w:rsidRPr="004946D0">
                      <w:rPr>
                        <w:lang w:val="de-DE"/>
                      </w:rPr>
                      <w:t xml:space="preserve">info@durr.com </w:t>
                    </w:r>
                  </w:p>
                  <w:p w14:paraId="570B69D5" w14:textId="77777777" w:rsidR="00B143FE" w:rsidRPr="0026127D" w:rsidRDefault="00B143FE"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4946D0" w:rsidRDefault="00B143FE" w:rsidP="0026127D">
                          <w:pPr>
                            <w:pStyle w:val="Kontaktdaten"/>
                            <w:rPr>
                              <w:rStyle w:val="Fettung"/>
                              <w:bCs/>
                              <w:spacing w:val="2"/>
                              <w:w w:val="100"/>
                              <w:lang w:val="de-DE"/>
                            </w:rPr>
                          </w:pPr>
                          <w:r w:rsidRPr="004946D0">
                            <w:rPr>
                              <w:rStyle w:val="Fettung"/>
                              <w:bCs/>
                              <w:lang w:val="de-DE"/>
                            </w:rPr>
                            <w:t>Dürr Systems AG</w:t>
                          </w:r>
                        </w:p>
                        <w:p w14:paraId="41B4EF86" w14:textId="77777777" w:rsidR="00B143FE" w:rsidRPr="00BD26A2" w:rsidRDefault="00B143FE" w:rsidP="0026127D">
                          <w:pPr>
                            <w:pStyle w:val="Kontaktdaten"/>
                            <w:rPr>
                              <w:lang w:val="de-DE"/>
                            </w:rPr>
                          </w:pPr>
                          <w:r w:rsidRPr="004946D0">
                            <w:rPr>
                              <w:lang w:val="de-DE"/>
                            </w:rPr>
                            <w:t xml:space="preserve">Carl-Benz-Str. </w:t>
                          </w:r>
                          <w:r w:rsidRPr="00BD26A2">
                            <w:rPr>
                              <w:lang w:val="de-DE"/>
                            </w:rPr>
                            <w:t>34</w:t>
                          </w:r>
                        </w:p>
                        <w:p w14:paraId="5555B2C2" w14:textId="77777777" w:rsidR="00B143FE" w:rsidRPr="004946D0" w:rsidRDefault="00B143FE" w:rsidP="0026127D">
                          <w:pPr>
                            <w:pStyle w:val="Kontaktdaten"/>
                            <w:rPr>
                              <w:lang w:val="de-DE"/>
                            </w:rPr>
                          </w:pPr>
                          <w:r w:rsidRPr="004946D0">
                            <w:rPr>
                              <w:lang w:val="de-DE"/>
                            </w:rPr>
                            <w:t>74321 Bietigheim-Bissingen</w:t>
                          </w:r>
                        </w:p>
                        <w:p w14:paraId="53B79677" w14:textId="77777777" w:rsidR="00B143FE" w:rsidRPr="0037755A" w:rsidRDefault="00B143FE" w:rsidP="0026127D">
                          <w:pPr>
                            <w:pStyle w:val="Kontaktdaten"/>
                            <w:rPr>
                              <w:lang w:val="de-DE"/>
                            </w:rPr>
                          </w:pPr>
                        </w:p>
                        <w:p w14:paraId="451432D7" w14:textId="77777777" w:rsidR="00B143FE" w:rsidRPr="004946D0" w:rsidRDefault="00B143FE" w:rsidP="0026127D">
                          <w:pPr>
                            <w:pStyle w:val="Kontaktdaten"/>
                            <w:rPr>
                              <w:lang w:val="de-DE"/>
                            </w:rPr>
                          </w:pPr>
                          <w:r w:rsidRPr="004946D0">
                            <w:rPr>
                              <w:lang w:val="de-DE"/>
                            </w:rPr>
                            <w:t xml:space="preserve">Tel.: +49 7142 78-0 </w:t>
                          </w:r>
                        </w:p>
                        <w:p w14:paraId="32EF3341" w14:textId="77777777" w:rsidR="00B143FE" w:rsidRPr="004946D0" w:rsidRDefault="00B143FE" w:rsidP="0026127D">
                          <w:pPr>
                            <w:pStyle w:val="Kontaktdaten"/>
                            <w:rPr>
                              <w:lang w:val="de-DE"/>
                            </w:rPr>
                          </w:pPr>
                          <w:r w:rsidRPr="004946D0">
                            <w:rPr>
                              <w:lang w:val="de-DE"/>
                            </w:rPr>
                            <w:t xml:space="preserve">Fax: +49 7142 78-2107 </w:t>
                          </w:r>
                        </w:p>
                        <w:p w14:paraId="1D8E1397" w14:textId="77777777" w:rsidR="00B143FE" w:rsidRPr="0037755A" w:rsidRDefault="00B143FE" w:rsidP="0026127D">
                          <w:pPr>
                            <w:pStyle w:val="Kontaktdaten"/>
                            <w:rPr>
                              <w:lang w:val="de-DE"/>
                            </w:rPr>
                          </w:pPr>
                        </w:p>
                        <w:p w14:paraId="6E924C90" w14:textId="77777777" w:rsidR="00B143FE" w:rsidRPr="004946D0" w:rsidRDefault="00B143FE" w:rsidP="0026127D">
                          <w:pPr>
                            <w:pStyle w:val="Kontaktdaten"/>
                            <w:rPr>
                              <w:lang w:val="de-DE"/>
                            </w:rPr>
                          </w:pPr>
                          <w:r w:rsidRPr="004946D0">
                            <w:rPr>
                              <w:lang w:val="de-DE"/>
                            </w:rPr>
                            <w:t xml:space="preserve">info@durr.com </w:t>
                          </w:r>
                        </w:p>
                        <w:p w14:paraId="7D901FCD" w14:textId="77777777" w:rsidR="00B143FE" w:rsidRPr="0026127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4946D0" w:rsidRDefault="00B143FE" w:rsidP="0026127D">
                    <w:pPr>
                      <w:pStyle w:val="Kontaktdaten"/>
                      <w:rPr>
                        <w:rStyle w:val="Fettung"/>
                        <w:bCs/>
                        <w:spacing w:val="2"/>
                        <w:w w:val="100"/>
                        <w:lang w:val="de-DE"/>
                      </w:rPr>
                    </w:pPr>
                    <w:r w:rsidRPr="004946D0">
                      <w:rPr>
                        <w:rStyle w:val="Fettung"/>
                        <w:bCs/>
                        <w:lang w:val="de-DE"/>
                      </w:rPr>
                      <w:t>Dürr Systems AG</w:t>
                    </w:r>
                  </w:p>
                  <w:p w14:paraId="41B4EF86" w14:textId="77777777" w:rsidR="00B143FE" w:rsidRPr="000257DA" w:rsidRDefault="00B143FE" w:rsidP="0026127D">
                    <w:pPr>
                      <w:pStyle w:val="Kontaktdaten"/>
                    </w:pPr>
                    <w:r w:rsidRPr="004946D0">
                      <w:rPr>
                        <w:lang w:val="de-DE"/>
                      </w:rPr>
                      <w:t xml:space="preserve">Carl-Benz-Str. </w:t>
                    </w:r>
                    <w:r>
                      <w:t>34</w:t>
                    </w:r>
                  </w:p>
                  <w:p w14:paraId="5555B2C2" w14:textId="77777777" w:rsidR="00B143FE" w:rsidRPr="004946D0" w:rsidRDefault="00B143FE" w:rsidP="0026127D">
                    <w:pPr>
                      <w:pStyle w:val="Kontaktdaten"/>
                      <w:rPr>
                        <w:lang w:val="de-DE"/>
                      </w:rPr>
                    </w:pPr>
                    <w:r w:rsidRPr="004946D0">
                      <w:rPr>
                        <w:lang w:val="de-DE"/>
                      </w:rPr>
                      <w:t>74321 Bietigheim-Bissingen</w:t>
                    </w:r>
                  </w:p>
                  <w:p w14:paraId="53B79677" w14:textId="77777777" w:rsidR="00B143FE" w:rsidRPr="0037755A" w:rsidRDefault="00B143FE" w:rsidP="0026127D">
                    <w:pPr>
                      <w:pStyle w:val="Kontaktdaten"/>
                      <w:rPr>
                        <w:lang w:val="de-DE"/>
                      </w:rPr>
                    </w:pPr>
                  </w:p>
                  <w:p w14:paraId="451432D7" w14:textId="77777777" w:rsidR="00B143FE" w:rsidRPr="004946D0" w:rsidRDefault="00B143FE" w:rsidP="0026127D">
                    <w:pPr>
                      <w:pStyle w:val="Kontaktdaten"/>
                      <w:rPr>
                        <w:lang w:val="de-DE"/>
                      </w:rPr>
                    </w:pPr>
                    <w:r w:rsidRPr="004946D0">
                      <w:rPr>
                        <w:lang w:val="de-DE"/>
                      </w:rPr>
                      <w:t xml:space="preserve">Tel.: +49 7142 78-0 </w:t>
                    </w:r>
                  </w:p>
                  <w:p w14:paraId="32EF3341" w14:textId="77777777" w:rsidR="00B143FE" w:rsidRPr="004946D0" w:rsidRDefault="00B143FE" w:rsidP="0026127D">
                    <w:pPr>
                      <w:pStyle w:val="Kontaktdaten"/>
                      <w:rPr>
                        <w:lang w:val="de-DE"/>
                      </w:rPr>
                    </w:pPr>
                    <w:r w:rsidRPr="004946D0">
                      <w:rPr>
                        <w:lang w:val="de-DE"/>
                      </w:rPr>
                      <w:t xml:space="preserve">Fax: +49 7142 78-2107 </w:t>
                    </w:r>
                  </w:p>
                  <w:p w14:paraId="1D8E1397" w14:textId="77777777" w:rsidR="00B143FE" w:rsidRPr="0037755A" w:rsidRDefault="00B143FE" w:rsidP="0026127D">
                    <w:pPr>
                      <w:pStyle w:val="Kontaktdaten"/>
                      <w:rPr>
                        <w:lang w:val="de-DE"/>
                      </w:rPr>
                    </w:pPr>
                  </w:p>
                  <w:p w14:paraId="6E924C90" w14:textId="77777777" w:rsidR="00B143FE" w:rsidRPr="004946D0" w:rsidRDefault="00B143FE" w:rsidP="0026127D">
                    <w:pPr>
                      <w:pStyle w:val="Kontaktdaten"/>
                      <w:rPr>
                        <w:lang w:val="de-DE"/>
                      </w:rPr>
                    </w:pPr>
                    <w:r w:rsidRPr="004946D0">
                      <w:rPr>
                        <w:lang w:val="de-DE"/>
                      </w:rPr>
                      <w:t xml:space="preserve">info@durr.com </w:t>
                    </w:r>
                  </w:p>
                  <w:p w14:paraId="7D901FCD" w14:textId="77777777" w:rsidR="00B143FE" w:rsidRPr="0026127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2F4AB1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6" w:nlCheck="1" w:checkStyle="1"/>
  <w:activeWritingStyle w:appName="MSWord" w:lang="en-US" w:vendorID="64" w:dllVersion="6" w:nlCheck="1" w:checkStyle="1"/>
  <w:activeWritingStyle w:appName="MSWord" w:lang="de-DE" w:vendorID="64" w:dllVersion="4096" w:nlCheck="1" w:checkStyle="0"/>
  <w:activeWritingStyle w:appName="MSWord" w:lang="es-ES" w:vendorID="64" w:dllVersion="6" w:nlCheck="1" w:checkStyle="0"/>
  <w:activeWritingStyle w:appName="MSWord" w:lang="es-ES_tradnl" w:vendorID="64" w:dllVersion="6" w:nlCheck="1" w:checkStyle="0"/>
  <w:activeWritingStyle w:appName="MSWord" w:lang="es-ES_tradnl"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37F9"/>
    <w:rsid w:val="00013B23"/>
    <w:rsid w:val="00015F92"/>
    <w:rsid w:val="0002273A"/>
    <w:rsid w:val="000257DA"/>
    <w:rsid w:val="00026B8C"/>
    <w:rsid w:val="00030020"/>
    <w:rsid w:val="00030C1A"/>
    <w:rsid w:val="0003543C"/>
    <w:rsid w:val="00036336"/>
    <w:rsid w:val="00037BB3"/>
    <w:rsid w:val="00037FF7"/>
    <w:rsid w:val="00040FEA"/>
    <w:rsid w:val="0004140A"/>
    <w:rsid w:val="00042815"/>
    <w:rsid w:val="000436AB"/>
    <w:rsid w:val="00044531"/>
    <w:rsid w:val="000557D8"/>
    <w:rsid w:val="00062BC6"/>
    <w:rsid w:val="00062C8E"/>
    <w:rsid w:val="000633FC"/>
    <w:rsid w:val="00064547"/>
    <w:rsid w:val="0006554B"/>
    <w:rsid w:val="0006654A"/>
    <w:rsid w:val="000667BB"/>
    <w:rsid w:val="000679B5"/>
    <w:rsid w:val="00067A27"/>
    <w:rsid w:val="00073211"/>
    <w:rsid w:val="00073543"/>
    <w:rsid w:val="000750E4"/>
    <w:rsid w:val="00077087"/>
    <w:rsid w:val="000830E8"/>
    <w:rsid w:val="00090C8B"/>
    <w:rsid w:val="00095F60"/>
    <w:rsid w:val="00097770"/>
    <w:rsid w:val="00097924"/>
    <w:rsid w:val="000A0BBC"/>
    <w:rsid w:val="000A6420"/>
    <w:rsid w:val="000A779F"/>
    <w:rsid w:val="000A799A"/>
    <w:rsid w:val="000B01AC"/>
    <w:rsid w:val="000B02E9"/>
    <w:rsid w:val="000B122D"/>
    <w:rsid w:val="000B17AC"/>
    <w:rsid w:val="000B1C3B"/>
    <w:rsid w:val="000B2E82"/>
    <w:rsid w:val="000B4AFB"/>
    <w:rsid w:val="000B6E58"/>
    <w:rsid w:val="000C009A"/>
    <w:rsid w:val="000C2A85"/>
    <w:rsid w:val="000C3AF3"/>
    <w:rsid w:val="000C4E06"/>
    <w:rsid w:val="000C74C8"/>
    <w:rsid w:val="000D1867"/>
    <w:rsid w:val="000D4047"/>
    <w:rsid w:val="000E448E"/>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6F28"/>
    <w:rsid w:val="00135319"/>
    <w:rsid w:val="00142FDB"/>
    <w:rsid w:val="001440F5"/>
    <w:rsid w:val="00147965"/>
    <w:rsid w:val="0015096A"/>
    <w:rsid w:val="00151506"/>
    <w:rsid w:val="00156161"/>
    <w:rsid w:val="0016271C"/>
    <w:rsid w:val="00162724"/>
    <w:rsid w:val="00162EEF"/>
    <w:rsid w:val="0016325F"/>
    <w:rsid w:val="00163B9D"/>
    <w:rsid w:val="00176D8A"/>
    <w:rsid w:val="00180D0F"/>
    <w:rsid w:val="001877A6"/>
    <w:rsid w:val="001901B2"/>
    <w:rsid w:val="001935AE"/>
    <w:rsid w:val="00194AC6"/>
    <w:rsid w:val="00197009"/>
    <w:rsid w:val="001A297C"/>
    <w:rsid w:val="001A5B15"/>
    <w:rsid w:val="001A65EE"/>
    <w:rsid w:val="001C0A26"/>
    <w:rsid w:val="001C0A39"/>
    <w:rsid w:val="001C5EB3"/>
    <w:rsid w:val="001D0887"/>
    <w:rsid w:val="001D0F2E"/>
    <w:rsid w:val="001D697E"/>
    <w:rsid w:val="001D776F"/>
    <w:rsid w:val="001E2266"/>
    <w:rsid w:val="001E6288"/>
    <w:rsid w:val="001F0A8A"/>
    <w:rsid w:val="001F3730"/>
    <w:rsid w:val="001F6276"/>
    <w:rsid w:val="001F7E95"/>
    <w:rsid w:val="0020322F"/>
    <w:rsid w:val="00204B84"/>
    <w:rsid w:val="00205B62"/>
    <w:rsid w:val="0020631B"/>
    <w:rsid w:val="00206375"/>
    <w:rsid w:val="0021091C"/>
    <w:rsid w:val="002118EB"/>
    <w:rsid w:val="002120DE"/>
    <w:rsid w:val="00216A70"/>
    <w:rsid w:val="00216BD0"/>
    <w:rsid w:val="00216FC6"/>
    <w:rsid w:val="002176DB"/>
    <w:rsid w:val="002259F0"/>
    <w:rsid w:val="0022606B"/>
    <w:rsid w:val="00226865"/>
    <w:rsid w:val="00231A54"/>
    <w:rsid w:val="00234366"/>
    <w:rsid w:val="0023563A"/>
    <w:rsid w:val="00243F9B"/>
    <w:rsid w:val="00252189"/>
    <w:rsid w:val="0025441C"/>
    <w:rsid w:val="0026127D"/>
    <w:rsid w:val="0026534D"/>
    <w:rsid w:val="002655A1"/>
    <w:rsid w:val="002700BA"/>
    <w:rsid w:val="002714A1"/>
    <w:rsid w:val="002717A8"/>
    <w:rsid w:val="00275350"/>
    <w:rsid w:val="00280819"/>
    <w:rsid w:val="0028097F"/>
    <w:rsid w:val="00282680"/>
    <w:rsid w:val="00284C18"/>
    <w:rsid w:val="002922D6"/>
    <w:rsid w:val="00292501"/>
    <w:rsid w:val="00294020"/>
    <w:rsid w:val="00294B59"/>
    <w:rsid w:val="00296AD3"/>
    <w:rsid w:val="00297852"/>
    <w:rsid w:val="002A1286"/>
    <w:rsid w:val="002A1717"/>
    <w:rsid w:val="002A172B"/>
    <w:rsid w:val="002A49F2"/>
    <w:rsid w:val="002A5671"/>
    <w:rsid w:val="002A5D25"/>
    <w:rsid w:val="002A639F"/>
    <w:rsid w:val="002B06E7"/>
    <w:rsid w:val="002B18CE"/>
    <w:rsid w:val="002B71FB"/>
    <w:rsid w:val="002C00EB"/>
    <w:rsid w:val="002C0163"/>
    <w:rsid w:val="002C494C"/>
    <w:rsid w:val="002C5677"/>
    <w:rsid w:val="002D0F47"/>
    <w:rsid w:val="002D2E6A"/>
    <w:rsid w:val="002D33B7"/>
    <w:rsid w:val="002D45E4"/>
    <w:rsid w:val="002D4939"/>
    <w:rsid w:val="002D506A"/>
    <w:rsid w:val="002D60E0"/>
    <w:rsid w:val="002D7EB6"/>
    <w:rsid w:val="002E2125"/>
    <w:rsid w:val="002F4F95"/>
    <w:rsid w:val="002F6BF1"/>
    <w:rsid w:val="002F7140"/>
    <w:rsid w:val="0030067C"/>
    <w:rsid w:val="00302DB1"/>
    <w:rsid w:val="003035A6"/>
    <w:rsid w:val="00312E82"/>
    <w:rsid w:val="0032133C"/>
    <w:rsid w:val="00330683"/>
    <w:rsid w:val="00331281"/>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3C01"/>
    <w:rsid w:val="00366A8E"/>
    <w:rsid w:val="00373E56"/>
    <w:rsid w:val="00375576"/>
    <w:rsid w:val="00375D1A"/>
    <w:rsid w:val="0037755A"/>
    <w:rsid w:val="003849ED"/>
    <w:rsid w:val="00392CAE"/>
    <w:rsid w:val="0039367F"/>
    <w:rsid w:val="00395574"/>
    <w:rsid w:val="0039654F"/>
    <w:rsid w:val="003A046C"/>
    <w:rsid w:val="003A2989"/>
    <w:rsid w:val="003A692D"/>
    <w:rsid w:val="003B0692"/>
    <w:rsid w:val="003B160B"/>
    <w:rsid w:val="003B1684"/>
    <w:rsid w:val="003C0E4F"/>
    <w:rsid w:val="003C492A"/>
    <w:rsid w:val="003C60F4"/>
    <w:rsid w:val="003C7BE6"/>
    <w:rsid w:val="003D50EB"/>
    <w:rsid w:val="003D5D1F"/>
    <w:rsid w:val="003D770A"/>
    <w:rsid w:val="003E06FE"/>
    <w:rsid w:val="003E0847"/>
    <w:rsid w:val="003E4839"/>
    <w:rsid w:val="003E5B52"/>
    <w:rsid w:val="003E738F"/>
    <w:rsid w:val="003E7CF8"/>
    <w:rsid w:val="003F0CD8"/>
    <w:rsid w:val="003F1873"/>
    <w:rsid w:val="003F358C"/>
    <w:rsid w:val="00402949"/>
    <w:rsid w:val="00402AD2"/>
    <w:rsid w:val="00403656"/>
    <w:rsid w:val="0040381F"/>
    <w:rsid w:val="00404174"/>
    <w:rsid w:val="0040784F"/>
    <w:rsid w:val="00407CD3"/>
    <w:rsid w:val="00415AF5"/>
    <w:rsid w:val="00424A3C"/>
    <w:rsid w:val="004322ED"/>
    <w:rsid w:val="0043346C"/>
    <w:rsid w:val="004370EF"/>
    <w:rsid w:val="004400ED"/>
    <w:rsid w:val="004404FF"/>
    <w:rsid w:val="00440588"/>
    <w:rsid w:val="004427AF"/>
    <w:rsid w:val="004472F1"/>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6D70"/>
    <w:rsid w:val="00477801"/>
    <w:rsid w:val="004813AD"/>
    <w:rsid w:val="00486F5D"/>
    <w:rsid w:val="004946D0"/>
    <w:rsid w:val="00494EE7"/>
    <w:rsid w:val="00496DE4"/>
    <w:rsid w:val="004A18F5"/>
    <w:rsid w:val="004A2272"/>
    <w:rsid w:val="004A3A5F"/>
    <w:rsid w:val="004A7FA2"/>
    <w:rsid w:val="004B3D7E"/>
    <w:rsid w:val="004C6EBC"/>
    <w:rsid w:val="004D1D0E"/>
    <w:rsid w:val="004D3165"/>
    <w:rsid w:val="004D5382"/>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20BFA"/>
    <w:rsid w:val="00521429"/>
    <w:rsid w:val="005218C8"/>
    <w:rsid w:val="00521CF5"/>
    <w:rsid w:val="00521FD5"/>
    <w:rsid w:val="00524BE9"/>
    <w:rsid w:val="00526C88"/>
    <w:rsid w:val="0053448B"/>
    <w:rsid w:val="00534C1A"/>
    <w:rsid w:val="005365B4"/>
    <w:rsid w:val="00540DE1"/>
    <w:rsid w:val="0054450D"/>
    <w:rsid w:val="00544D4A"/>
    <w:rsid w:val="005508E6"/>
    <w:rsid w:val="0055391E"/>
    <w:rsid w:val="00554864"/>
    <w:rsid w:val="00555999"/>
    <w:rsid w:val="00555E2A"/>
    <w:rsid w:val="00564109"/>
    <w:rsid w:val="005673B5"/>
    <w:rsid w:val="005674E8"/>
    <w:rsid w:val="005755BD"/>
    <w:rsid w:val="0057650E"/>
    <w:rsid w:val="00580070"/>
    <w:rsid w:val="00581C8C"/>
    <w:rsid w:val="005837F9"/>
    <w:rsid w:val="00584007"/>
    <w:rsid w:val="00584B9D"/>
    <w:rsid w:val="00587179"/>
    <w:rsid w:val="005913CF"/>
    <w:rsid w:val="00591CEB"/>
    <w:rsid w:val="005927AF"/>
    <w:rsid w:val="00592D83"/>
    <w:rsid w:val="00593AA7"/>
    <w:rsid w:val="00594B29"/>
    <w:rsid w:val="00597292"/>
    <w:rsid w:val="00597F78"/>
    <w:rsid w:val="005A0D04"/>
    <w:rsid w:val="005A1C70"/>
    <w:rsid w:val="005A1C80"/>
    <w:rsid w:val="005A3414"/>
    <w:rsid w:val="005B01C4"/>
    <w:rsid w:val="005B184A"/>
    <w:rsid w:val="005B19FD"/>
    <w:rsid w:val="005B2AE7"/>
    <w:rsid w:val="005B34DA"/>
    <w:rsid w:val="005B3CCD"/>
    <w:rsid w:val="005C13A1"/>
    <w:rsid w:val="005C40BF"/>
    <w:rsid w:val="005D1745"/>
    <w:rsid w:val="005D1F94"/>
    <w:rsid w:val="005D3A5C"/>
    <w:rsid w:val="005D5830"/>
    <w:rsid w:val="005D5940"/>
    <w:rsid w:val="005D5A38"/>
    <w:rsid w:val="005D5CD4"/>
    <w:rsid w:val="005D6A17"/>
    <w:rsid w:val="005E041B"/>
    <w:rsid w:val="005E200B"/>
    <w:rsid w:val="005E6A82"/>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37F9A"/>
    <w:rsid w:val="006401F7"/>
    <w:rsid w:val="00641F88"/>
    <w:rsid w:val="006438A8"/>
    <w:rsid w:val="00643A04"/>
    <w:rsid w:val="0064408D"/>
    <w:rsid w:val="006449CA"/>
    <w:rsid w:val="00645074"/>
    <w:rsid w:val="00645B29"/>
    <w:rsid w:val="0064775A"/>
    <w:rsid w:val="00656E44"/>
    <w:rsid w:val="006617FD"/>
    <w:rsid w:val="00664318"/>
    <w:rsid w:val="0066573F"/>
    <w:rsid w:val="006673F5"/>
    <w:rsid w:val="00670E84"/>
    <w:rsid w:val="00671AA8"/>
    <w:rsid w:val="00674DB7"/>
    <w:rsid w:val="0068106C"/>
    <w:rsid w:val="00681ECE"/>
    <w:rsid w:val="00683E9E"/>
    <w:rsid w:val="0068636E"/>
    <w:rsid w:val="00691B0A"/>
    <w:rsid w:val="00691F9E"/>
    <w:rsid w:val="00695706"/>
    <w:rsid w:val="00695F99"/>
    <w:rsid w:val="006A5A75"/>
    <w:rsid w:val="006A6348"/>
    <w:rsid w:val="006A688E"/>
    <w:rsid w:val="006B592D"/>
    <w:rsid w:val="006B6DD8"/>
    <w:rsid w:val="006C2364"/>
    <w:rsid w:val="006C2A31"/>
    <w:rsid w:val="006C38E6"/>
    <w:rsid w:val="006C3AA3"/>
    <w:rsid w:val="006C50E1"/>
    <w:rsid w:val="006C6111"/>
    <w:rsid w:val="006D21FB"/>
    <w:rsid w:val="006D6C1A"/>
    <w:rsid w:val="006D7F10"/>
    <w:rsid w:val="006E2573"/>
    <w:rsid w:val="006E5C09"/>
    <w:rsid w:val="006E7FBA"/>
    <w:rsid w:val="006F0473"/>
    <w:rsid w:val="006F279D"/>
    <w:rsid w:val="006F296D"/>
    <w:rsid w:val="006F2DE4"/>
    <w:rsid w:val="006F4577"/>
    <w:rsid w:val="006F4C75"/>
    <w:rsid w:val="006F66DA"/>
    <w:rsid w:val="006F6A7A"/>
    <w:rsid w:val="006F77C7"/>
    <w:rsid w:val="00703509"/>
    <w:rsid w:val="00705074"/>
    <w:rsid w:val="007065A6"/>
    <w:rsid w:val="00710899"/>
    <w:rsid w:val="00712070"/>
    <w:rsid w:val="007125A4"/>
    <w:rsid w:val="00713E2E"/>
    <w:rsid w:val="00716622"/>
    <w:rsid w:val="00716DBE"/>
    <w:rsid w:val="00720139"/>
    <w:rsid w:val="007238F1"/>
    <w:rsid w:val="00723DE6"/>
    <w:rsid w:val="00724249"/>
    <w:rsid w:val="00726540"/>
    <w:rsid w:val="00726A89"/>
    <w:rsid w:val="00726BFA"/>
    <w:rsid w:val="00727E16"/>
    <w:rsid w:val="00734321"/>
    <w:rsid w:val="00736291"/>
    <w:rsid w:val="00740FDD"/>
    <w:rsid w:val="00744943"/>
    <w:rsid w:val="00753908"/>
    <w:rsid w:val="00754739"/>
    <w:rsid w:val="007579FC"/>
    <w:rsid w:val="00762C5B"/>
    <w:rsid w:val="00771469"/>
    <w:rsid w:val="00772BCD"/>
    <w:rsid w:val="00773BF3"/>
    <w:rsid w:val="00775358"/>
    <w:rsid w:val="007769A8"/>
    <w:rsid w:val="0077709D"/>
    <w:rsid w:val="00780232"/>
    <w:rsid w:val="00782A4B"/>
    <w:rsid w:val="0078405F"/>
    <w:rsid w:val="0078480F"/>
    <w:rsid w:val="00786C56"/>
    <w:rsid w:val="00794234"/>
    <w:rsid w:val="007A0268"/>
    <w:rsid w:val="007A7F56"/>
    <w:rsid w:val="007B44F9"/>
    <w:rsid w:val="007C0C38"/>
    <w:rsid w:val="007C1F06"/>
    <w:rsid w:val="007C1FA4"/>
    <w:rsid w:val="007C4752"/>
    <w:rsid w:val="007C6FA7"/>
    <w:rsid w:val="007C726C"/>
    <w:rsid w:val="007C7E8E"/>
    <w:rsid w:val="007D1C32"/>
    <w:rsid w:val="007D220B"/>
    <w:rsid w:val="007D439C"/>
    <w:rsid w:val="007D49EB"/>
    <w:rsid w:val="007D5E15"/>
    <w:rsid w:val="007D66F3"/>
    <w:rsid w:val="007E1C18"/>
    <w:rsid w:val="007E4D9A"/>
    <w:rsid w:val="007E54C0"/>
    <w:rsid w:val="007E5552"/>
    <w:rsid w:val="007E7D74"/>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1A60"/>
    <w:rsid w:val="0084627F"/>
    <w:rsid w:val="0085354B"/>
    <w:rsid w:val="0085432F"/>
    <w:rsid w:val="00857E8E"/>
    <w:rsid w:val="00860329"/>
    <w:rsid w:val="008633E1"/>
    <w:rsid w:val="008649EE"/>
    <w:rsid w:val="00866CA8"/>
    <w:rsid w:val="00873697"/>
    <w:rsid w:val="00874C03"/>
    <w:rsid w:val="008761F6"/>
    <w:rsid w:val="00876DD1"/>
    <w:rsid w:val="008856CC"/>
    <w:rsid w:val="0088695A"/>
    <w:rsid w:val="00887448"/>
    <w:rsid w:val="00890887"/>
    <w:rsid w:val="00890E39"/>
    <w:rsid w:val="00891292"/>
    <w:rsid w:val="00897E2C"/>
    <w:rsid w:val="008A2326"/>
    <w:rsid w:val="008A5BF3"/>
    <w:rsid w:val="008A6CEC"/>
    <w:rsid w:val="008A70B7"/>
    <w:rsid w:val="008B0BF6"/>
    <w:rsid w:val="008B0D22"/>
    <w:rsid w:val="008B0E2E"/>
    <w:rsid w:val="008B11A3"/>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2A3"/>
    <w:rsid w:val="00905B45"/>
    <w:rsid w:val="00914F39"/>
    <w:rsid w:val="00915251"/>
    <w:rsid w:val="009163C0"/>
    <w:rsid w:val="009177D4"/>
    <w:rsid w:val="00921CF1"/>
    <w:rsid w:val="0092216F"/>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293"/>
    <w:rsid w:val="00972EBA"/>
    <w:rsid w:val="00974ACB"/>
    <w:rsid w:val="00976EEA"/>
    <w:rsid w:val="00980499"/>
    <w:rsid w:val="009863DF"/>
    <w:rsid w:val="00990009"/>
    <w:rsid w:val="009903B5"/>
    <w:rsid w:val="00991BAF"/>
    <w:rsid w:val="00991E0E"/>
    <w:rsid w:val="009959BC"/>
    <w:rsid w:val="009A306C"/>
    <w:rsid w:val="009A351B"/>
    <w:rsid w:val="009A454E"/>
    <w:rsid w:val="009A7514"/>
    <w:rsid w:val="009A7B8B"/>
    <w:rsid w:val="009B0ED5"/>
    <w:rsid w:val="009B2D9D"/>
    <w:rsid w:val="009B5337"/>
    <w:rsid w:val="009C0868"/>
    <w:rsid w:val="009C0BE0"/>
    <w:rsid w:val="009C1F30"/>
    <w:rsid w:val="009C3C81"/>
    <w:rsid w:val="009C7E3A"/>
    <w:rsid w:val="009D0715"/>
    <w:rsid w:val="009D2DBA"/>
    <w:rsid w:val="009D62BE"/>
    <w:rsid w:val="009D6A0F"/>
    <w:rsid w:val="009E4826"/>
    <w:rsid w:val="009E664B"/>
    <w:rsid w:val="009F18FC"/>
    <w:rsid w:val="009F21D0"/>
    <w:rsid w:val="009F252D"/>
    <w:rsid w:val="009F5FB8"/>
    <w:rsid w:val="009F6743"/>
    <w:rsid w:val="00A00F8D"/>
    <w:rsid w:val="00A0335E"/>
    <w:rsid w:val="00A03D1A"/>
    <w:rsid w:val="00A050D1"/>
    <w:rsid w:val="00A06101"/>
    <w:rsid w:val="00A16BD5"/>
    <w:rsid w:val="00A1711B"/>
    <w:rsid w:val="00A17755"/>
    <w:rsid w:val="00A21AB0"/>
    <w:rsid w:val="00A22056"/>
    <w:rsid w:val="00A2544A"/>
    <w:rsid w:val="00A27EFC"/>
    <w:rsid w:val="00A31DB8"/>
    <w:rsid w:val="00A36FE0"/>
    <w:rsid w:val="00A40E17"/>
    <w:rsid w:val="00A45929"/>
    <w:rsid w:val="00A46A72"/>
    <w:rsid w:val="00A46F54"/>
    <w:rsid w:val="00A47D0F"/>
    <w:rsid w:val="00A47E1B"/>
    <w:rsid w:val="00A562F7"/>
    <w:rsid w:val="00A5700C"/>
    <w:rsid w:val="00A57063"/>
    <w:rsid w:val="00A624FA"/>
    <w:rsid w:val="00A64E4F"/>
    <w:rsid w:val="00A65AE5"/>
    <w:rsid w:val="00A70A5F"/>
    <w:rsid w:val="00A70D6F"/>
    <w:rsid w:val="00A7117C"/>
    <w:rsid w:val="00A81731"/>
    <w:rsid w:val="00A82F57"/>
    <w:rsid w:val="00A873A1"/>
    <w:rsid w:val="00A9208D"/>
    <w:rsid w:val="00A93B09"/>
    <w:rsid w:val="00A962D0"/>
    <w:rsid w:val="00A97199"/>
    <w:rsid w:val="00A976CC"/>
    <w:rsid w:val="00A97E72"/>
    <w:rsid w:val="00AA2EC0"/>
    <w:rsid w:val="00AA4D33"/>
    <w:rsid w:val="00AA57F6"/>
    <w:rsid w:val="00AB1B65"/>
    <w:rsid w:val="00AB384A"/>
    <w:rsid w:val="00AB40C0"/>
    <w:rsid w:val="00AB5C73"/>
    <w:rsid w:val="00AB6134"/>
    <w:rsid w:val="00AB7342"/>
    <w:rsid w:val="00AC0C0A"/>
    <w:rsid w:val="00AC1795"/>
    <w:rsid w:val="00AC25D2"/>
    <w:rsid w:val="00AC4932"/>
    <w:rsid w:val="00AC6378"/>
    <w:rsid w:val="00AD2B9B"/>
    <w:rsid w:val="00AD3753"/>
    <w:rsid w:val="00AD5F8A"/>
    <w:rsid w:val="00AD7E8E"/>
    <w:rsid w:val="00AE0CC8"/>
    <w:rsid w:val="00AE447F"/>
    <w:rsid w:val="00AE5481"/>
    <w:rsid w:val="00AE5695"/>
    <w:rsid w:val="00AF13BD"/>
    <w:rsid w:val="00AF4F8B"/>
    <w:rsid w:val="00AF50E0"/>
    <w:rsid w:val="00AF5371"/>
    <w:rsid w:val="00B00D9D"/>
    <w:rsid w:val="00B030B8"/>
    <w:rsid w:val="00B1109C"/>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026"/>
    <w:rsid w:val="00B57C05"/>
    <w:rsid w:val="00B60C83"/>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22E8"/>
    <w:rsid w:val="00BA38A7"/>
    <w:rsid w:val="00BA49C1"/>
    <w:rsid w:val="00BB6D1A"/>
    <w:rsid w:val="00BC0CC5"/>
    <w:rsid w:val="00BC12DE"/>
    <w:rsid w:val="00BC159C"/>
    <w:rsid w:val="00BC3BE0"/>
    <w:rsid w:val="00BD1BE0"/>
    <w:rsid w:val="00BD1C30"/>
    <w:rsid w:val="00BD26A2"/>
    <w:rsid w:val="00BD28E0"/>
    <w:rsid w:val="00BD37F9"/>
    <w:rsid w:val="00BD410D"/>
    <w:rsid w:val="00BD6FDE"/>
    <w:rsid w:val="00BD7267"/>
    <w:rsid w:val="00BD7772"/>
    <w:rsid w:val="00BE2D16"/>
    <w:rsid w:val="00BE3832"/>
    <w:rsid w:val="00BE4FEB"/>
    <w:rsid w:val="00BF26AF"/>
    <w:rsid w:val="00BF5882"/>
    <w:rsid w:val="00BF62A8"/>
    <w:rsid w:val="00BF6615"/>
    <w:rsid w:val="00C0442B"/>
    <w:rsid w:val="00C10168"/>
    <w:rsid w:val="00C155DA"/>
    <w:rsid w:val="00C15C40"/>
    <w:rsid w:val="00C1671A"/>
    <w:rsid w:val="00C22B04"/>
    <w:rsid w:val="00C26C3B"/>
    <w:rsid w:val="00C30243"/>
    <w:rsid w:val="00C41149"/>
    <w:rsid w:val="00C4131C"/>
    <w:rsid w:val="00C416F6"/>
    <w:rsid w:val="00C41892"/>
    <w:rsid w:val="00C4390B"/>
    <w:rsid w:val="00C443BA"/>
    <w:rsid w:val="00C44AB5"/>
    <w:rsid w:val="00C4707B"/>
    <w:rsid w:val="00C51005"/>
    <w:rsid w:val="00C54CD4"/>
    <w:rsid w:val="00C55FEB"/>
    <w:rsid w:val="00C5652E"/>
    <w:rsid w:val="00C62ACC"/>
    <w:rsid w:val="00C705CE"/>
    <w:rsid w:val="00C710E3"/>
    <w:rsid w:val="00C80E1F"/>
    <w:rsid w:val="00C85B1A"/>
    <w:rsid w:val="00C877B9"/>
    <w:rsid w:val="00C915A2"/>
    <w:rsid w:val="00C92CF2"/>
    <w:rsid w:val="00C956CF"/>
    <w:rsid w:val="00C963C9"/>
    <w:rsid w:val="00CA2C80"/>
    <w:rsid w:val="00CA59A1"/>
    <w:rsid w:val="00CB1E91"/>
    <w:rsid w:val="00CB725A"/>
    <w:rsid w:val="00CC49F4"/>
    <w:rsid w:val="00CD1AEE"/>
    <w:rsid w:val="00CD2BC2"/>
    <w:rsid w:val="00CD5D15"/>
    <w:rsid w:val="00CD6F05"/>
    <w:rsid w:val="00CE04CF"/>
    <w:rsid w:val="00CE44BD"/>
    <w:rsid w:val="00CE68CF"/>
    <w:rsid w:val="00CE71C0"/>
    <w:rsid w:val="00CF25A9"/>
    <w:rsid w:val="00CF34DB"/>
    <w:rsid w:val="00CF5472"/>
    <w:rsid w:val="00D00FC4"/>
    <w:rsid w:val="00D0379B"/>
    <w:rsid w:val="00D04131"/>
    <w:rsid w:val="00D04A4C"/>
    <w:rsid w:val="00D0567D"/>
    <w:rsid w:val="00D06D68"/>
    <w:rsid w:val="00D1136F"/>
    <w:rsid w:val="00D16D90"/>
    <w:rsid w:val="00D24C4F"/>
    <w:rsid w:val="00D26132"/>
    <w:rsid w:val="00D2759C"/>
    <w:rsid w:val="00D34986"/>
    <w:rsid w:val="00D36FC5"/>
    <w:rsid w:val="00D4098D"/>
    <w:rsid w:val="00D416F4"/>
    <w:rsid w:val="00D44B55"/>
    <w:rsid w:val="00D4535E"/>
    <w:rsid w:val="00D45CE9"/>
    <w:rsid w:val="00D51AA6"/>
    <w:rsid w:val="00D61447"/>
    <w:rsid w:val="00D65157"/>
    <w:rsid w:val="00D6698C"/>
    <w:rsid w:val="00D7185B"/>
    <w:rsid w:val="00D74284"/>
    <w:rsid w:val="00D854A6"/>
    <w:rsid w:val="00D85B9B"/>
    <w:rsid w:val="00D861BB"/>
    <w:rsid w:val="00D86880"/>
    <w:rsid w:val="00D86DD5"/>
    <w:rsid w:val="00D9165E"/>
    <w:rsid w:val="00DA48EC"/>
    <w:rsid w:val="00DB1452"/>
    <w:rsid w:val="00DB30C9"/>
    <w:rsid w:val="00DB74F9"/>
    <w:rsid w:val="00DC2C62"/>
    <w:rsid w:val="00DC4398"/>
    <w:rsid w:val="00DC443F"/>
    <w:rsid w:val="00DC4864"/>
    <w:rsid w:val="00DC7857"/>
    <w:rsid w:val="00DD0895"/>
    <w:rsid w:val="00DD0BF1"/>
    <w:rsid w:val="00DD1673"/>
    <w:rsid w:val="00DD30AE"/>
    <w:rsid w:val="00DD5EA5"/>
    <w:rsid w:val="00DD5EEF"/>
    <w:rsid w:val="00DD64E3"/>
    <w:rsid w:val="00DD6B3F"/>
    <w:rsid w:val="00DD7101"/>
    <w:rsid w:val="00DE0E6D"/>
    <w:rsid w:val="00DE446F"/>
    <w:rsid w:val="00DE4A60"/>
    <w:rsid w:val="00DE5FF1"/>
    <w:rsid w:val="00DE6965"/>
    <w:rsid w:val="00DE6E13"/>
    <w:rsid w:val="00DF0353"/>
    <w:rsid w:val="00DF17A5"/>
    <w:rsid w:val="00DF1A6E"/>
    <w:rsid w:val="00DF5A64"/>
    <w:rsid w:val="00DF6C27"/>
    <w:rsid w:val="00E0085E"/>
    <w:rsid w:val="00E00C76"/>
    <w:rsid w:val="00E06223"/>
    <w:rsid w:val="00E10592"/>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2AAC"/>
    <w:rsid w:val="00E5583D"/>
    <w:rsid w:val="00E55F88"/>
    <w:rsid w:val="00E56B97"/>
    <w:rsid w:val="00E6101F"/>
    <w:rsid w:val="00E61CEB"/>
    <w:rsid w:val="00E710F1"/>
    <w:rsid w:val="00E71AA7"/>
    <w:rsid w:val="00E72AB0"/>
    <w:rsid w:val="00E733D3"/>
    <w:rsid w:val="00E746F0"/>
    <w:rsid w:val="00E74FCE"/>
    <w:rsid w:val="00E756EB"/>
    <w:rsid w:val="00E75AEF"/>
    <w:rsid w:val="00E80572"/>
    <w:rsid w:val="00E8196D"/>
    <w:rsid w:val="00E822B7"/>
    <w:rsid w:val="00E84AA4"/>
    <w:rsid w:val="00E8737B"/>
    <w:rsid w:val="00E90C2A"/>
    <w:rsid w:val="00E90FEA"/>
    <w:rsid w:val="00E91128"/>
    <w:rsid w:val="00E95F59"/>
    <w:rsid w:val="00E96EF2"/>
    <w:rsid w:val="00EA3C79"/>
    <w:rsid w:val="00EA3FC9"/>
    <w:rsid w:val="00EA448D"/>
    <w:rsid w:val="00EA7A96"/>
    <w:rsid w:val="00EB2996"/>
    <w:rsid w:val="00EB31BC"/>
    <w:rsid w:val="00EB3ACA"/>
    <w:rsid w:val="00EB3AFE"/>
    <w:rsid w:val="00EB575F"/>
    <w:rsid w:val="00EB5975"/>
    <w:rsid w:val="00EC149A"/>
    <w:rsid w:val="00EC4E78"/>
    <w:rsid w:val="00EC5CAB"/>
    <w:rsid w:val="00EC6F6F"/>
    <w:rsid w:val="00EC742B"/>
    <w:rsid w:val="00EC7DCA"/>
    <w:rsid w:val="00ED3352"/>
    <w:rsid w:val="00ED54C6"/>
    <w:rsid w:val="00ED6237"/>
    <w:rsid w:val="00EE01DA"/>
    <w:rsid w:val="00EE541C"/>
    <w:rsid w:val="00EE7406"/>
    <w:rsid w:val="00EE78B9"/>
    <w:rsid w:val="00EF213B"/>
    <w:rsid w:val="00EF25A9"/>
    <w:rsid w:val="00EF2B48"/>
    <w:rsid w:val="00EF2F57"/>
    <w:rsid w:val="00F0306A"/>
    <w:rsid w:val="00F03AFA"/>
    <w:rsid w:val="00F05D66"/>
    <w:rsid w:val="00F10A62"/>
    <w:rsid w:val="00F126BE"/>
    <w:rsid w:val="00F14B40"/>
    <w:rsid w:val="00F175B5"/>
    <w:rsid w:val="00F22E61"/>
    <w:rsid w:val="00F26205"/>
    <w:rsid w:val="00F267B5"/>
    <w:rsid w:val="00F26D41"/>
    <w:rsid w:val="00F35618"/>
    <w:rsid w:val="00F359EA"/>
    <w:rsid w:val="00F35DBA"/>
    <w:rsid w:val="00F36210"/>
    <w:rsid w:val="00F4150B"/>
    <w:rsid w:val="00F42E35"/>
    <w:rsid w:val="00F43A83"/>
    <w:rsid w:val="00F43D07"/>
    <w:rsid w:val="00F44AB9"/>
    <w:rsid w:val="00F51AD6"/>
    <w:rsid w:val="00F51F2A"/>
    <w:rsid w:val="00F5300C"/>
    <w:rsid w:val="00F56988"/>
    <w:rsid w:val="00F56BB9"/>
    <w:rsid w:val="00F6135B"/>
    <w:rsid w:val="00F6199A"/>
    <w:rsid w:val="00F63B99"/>
    <w:rsid w:val="00F6489E"/>
    <w:rsid w:val="00F7077A"/>
    <w:rsid w:val="00F73F1D"/>
    <w:rsid w:val="00F8163B"/>
    <w:rsid w:val="00F830E4"/>
    <w:rsid w:val="00F90178"/>
    <w:rsid w:val="00F9056A"/>
    <w:rsid w:val="00F91A06"/>
    <w:rsid w:val="00F963BD"/>
    <w:rsid w:val="00FA026B"/>
    <w:rsid w:val="00FA2184"/>
    <w:rsid w:val="00FA4E42"/>
    <w:rsid w:val="00FA5FBE"/>
    <w:rsid w:val="00FA7889"/>
    <w:rsid w:val="00FB0B93"/>
    <w:rsid w:val="00FB3D58"/>
    <w:rsid w:val="00FB4966"/>
    <w:rsid w:val="00FB61FB"/>
    <w:rsid w:val="00FC10E5"/>
    <w:rsid w:val="00FC1B67"/>
    <w:rsid w:val="00FC272A"/>
    <w:rsid w:val="00FC78B8"/>
    <w:rsid w:val="00FD012F"/>
    <w:rsid w:val="00FD3226"/>
    <w:rsid w:val="00FD323F"/>
    <w:rsid w:val="00FD3F17"/>
    <w:rsid w:val="00FD3FEF"/>
    <w:rsid w:val="00FD7285"/>
    <w:rsid w:val="00FE1B1F"/>
    <w:rsid w:val="00FE2F7C"/>
    <w:rsid w:val="00FE6CCC"/>
    <w:rsid w:val="00FF4B64"/>
    <w:rsid w:val="00FF6483"/>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6CB7213"/>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C0BE0"/>
    <w:rPr>
      <w:sz w:val="16"/>
      <w:szCs w:val="16"/>
    </w:rPr>
  </w:style>
  <w:style w:type="paragraph" w:styleId="Kommentartext">
    <w:name w:val="annotation text"/>
    <w:basedOn w:val="Standard"/>
    <w:link w:val="KommentartextZchn"/>
    <w:uiPriority w:val="99"/>
    <w:semiHidden/>
    <w:unhideWhenUsed/>
    <w:rsid w:val="009C0BE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C0BE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C0BE0"/>
    <w:rPr>
      <w:b/>
      <w:bCs/>
    </w:rPr>
  </w:style>
  <w:style w:type="character" w:customStyle="1" w:styleId="KommentarthemaZchn">
    <w:name w:val="Kommentarthema Zchn"/>
    <w:basedOn w:val="KommentartextZchn"/>
    <w:link w:val="Kommentarthema"/>
    <w:uiPriority w:val="99"/>
    <w:semiHidden/>
    <w:rsid w:val="009C0BE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508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dur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echeveste@durr-spain.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ilvia.martin@alephcom.es"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3E7DF6-C8E9-483C-9495-BD8B70951C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1157</Words>
  <Characters>7293</Characters>
  <Application>Microsoft Office Word</Application>
  <DocSecurity>0</DocSecurity>
  <Lines>60</Lines>
  <Paragraphs>16</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p.a.t. GmbH</Company>
  <LinksUpToDate>false</LinksUpToDate>
  <CharactersWithSpaces>8434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3</cp:revision>
  <cp:lastPrinted>2019-12-20T09:23:00Z</cp:lastPrinted>
  <dcterms:created xsi:type="dcterms:W3CDTF">2020-01-08T09:23:00Z</dcterms:created>
  <dcterms:modified xsi:type="dcterms:W3CDTF">2020-01-09T14:32:00Z</dcterms:modified>
</cp:coreProperties>
</file>