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2680" w:rsidRPr="00521CF5" w:rsidRDefault="00901D5D" w:rsidP="000C568A">
      <w:r>
        <w:t>Comunicato stampa</w:t>
      </w:r>
    </w:p>
    <w:bookmarkStart w:id="0" w:name="Untertitel"/>
    <w:p w:rsidR="00CE71C0" w:rsidRDefault="00CE71C0" w:rsidP="00064547">
      <w:pPr>
        <w:pStyle w:val="Linie"/>
      </w:pPr>
      <w:r>
        <w:rPr>
          <w:noProof/>
          <w:lang w:val="de-DE"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1D385DE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:rsidR="00A624FA" w:rsidRPr="00F34D6C" w:rsidRDefault="0032133C" w:rsidP="00064547">
      <w:pPr>
        <w:pStyle w:val="Titel-Subline"/>
        <w:rPr>
          <w:color w:val="auto"/>
        </w:rPr>
      </w:pPr>
      <w:proofErr w:type="spellStart"/>
      <w:r>
        <w:t>Dürr</w:t>
      </w:r>
      <w:proofErr w:type="spellEnd"/>
      <w:r>
        <w:t xml:space="preserve"> è stata scelta da BMW </w:t>
      </w:r>
      <w:r w:rsidR="00822A58">
        <w:t xml:space="preserve">come </w:t>
      </w:r>
      <w:r>
        <w:t>capo</w:t>
      </w:r>
      <w:r w:rsidR="005E5788">
        <w:t xml:space="preserve"> </w:t>
      </w:r>
      <w:r>
        <w:t xml:space="preserve">commessa per tre </w:t>
      </w:r>
      <w:r w:rsidR="00822A58">
        <w:t xml:space="preserve">impianti </w:t>
      </w:r>
      <w:r>
        <w:t xml:space="preserve">di verniciatura in Cina e </w:t>
      </w:r>
      <w:r w:rsidR="005E5788" w:rsidRPr="003F5B95">
        <w:t xml:space="preserve">in </w:t>
      </w:r>
      <w:r w:rsidRPr="003F5B95">
        <w:t>Ungheria</w:t>
      </w:r>
    </w:p>
    <w:p w:rsidR="00AF4F8B" w:rsidRPr="007B44F9" w:rsidRDefault="00B96B0E" w:rsidP="007B44F9">
      <w:pPr>
        <w:pStyle w:val="Flietext"/>
        <w:rPr>
          <w:rStyle w:val="Fettung"/>
        </w:rPr>
      </w:pPr>
      <w:r w:rsidRPr="00F34D6C">
        <w:rPr>
          <w:b/>
          <w:color w:val="auto"/>
          <w:spacing w:val="-2"/>
          <w:w w:val="101"/>
        </w:rPr>
        <w:t xml:space="preserve">Novegro di Segrate </w:t>
      </w:r>
      <w:r w:rsidR="00F43B56" w:rsidRPr="00F34D6C">
        <w:rPr>
          <w:b/>
          <w:color w:val="auto"/>
          <w:spacing w:val="-2"/>
          <w:w w:val="101"/>
        </w:rPr>
        <w:t>(MI),</w:t>
      </w:r>
      <w:r w:rsidR="003F5B95">
        <w:rPr>
          <w:rStyle w:val="Fettung"/>
          <w:color w:val="auto"/>
        </w:rPr>
        <w:t xml:space="preserve"> 2</w:t>
      </w:r>
      <w:r w:rsidR="00C74FF8">
        <w:rPr>
          <w:rStyle w:val="Fettung"/>
          <w:color w:val="auto"/>
        </w:rPr>
        <w:t>9</w:t>
      </w:r>
      <w:bookmarkStart w:id="1" w:name="_GoBack"/>
      <w:bookmarkEnd w:id="1"/>
      <w:r w:rsidR="003F5B95">
        <w:rPr>
          <w:rStyle w:val="Fettung"/>
          <w:color w:val="auto"/>
        </w:rPr>
        <w:t xml:space="preserve"> gennaio</w:t>
      </w:r>
      <w:r w:rsidR="007B44F9" w:rsidRPr="00F34D6C">
        <w:rPr>
          <w:rStyle w:val="Fettung"/>
          <w:color w:val="auto"/>
        </w:rPr>
        <w:t xml:space="preserve"> 20</w:t>
      </w:r>
      <w:r w:rsidR="003F5B95">
        <w:rPr>
          <w:rStyle w:val="Fettung"/>
          <w:color w:val="auto"/>
        </w:rPr>
        <w:t>20</w:t>
      </w:r>
      <w:r w:rsidR="007B44F9" w:rsidRPr="00F34D6C">
        <w:rPr>
          <w:rStyle w:val="Fettung"/>
          <w:color w:val="auto"/>
        </w:rPr>
        <w:t xml:space="preserve"> – BMW si affida all'esperienza e alla leadership tecnologica di </w:t>
      </w:r>
      <w:proofErr w:type="spellStart"/>
      <w:r w:rsidR="007B44F9" w:rsidRPr="00F34D6C">
        <w:rPr>
          <w:rStyle w:val="Fettung"/>
          <w:color w:val="auto"/>
        </w:rPr>
        <w:t>Dürr</w:t>
      </w:r>
      <w:proofErr w:type="spellEnd"/>
      <w:r w:rsidR="007B44F9" w:rsidRPr="00F34D6C">
        <w:rPr>
          <w:rStyle w:val="Fettung"/>
          <w:color w:val="auto"/>
        </w:rPr>
        <w:t xml:space="preserve"> p</w:t>
      </w:r>
      <w:r w:rsidR="005E5788" w:rsidRPr="00F34D6C">
        <w:rPr>
          <w:rStyle w:val="Fettung"/>
          <w:color w:val="auto"/>
        </w:rPr>
        <w:t xml:space="preserve">er </w:t>
      </w:r>
      <w:r w:rsidRPr="00F34D6C">
        <w:rPr>
          <w:rStyle w:val="Fettung"/>
          <w:color w:val="auto"/>
        </w:rPr>
        <w:t xml:space="preserve">ampliare </w:t>
      </w:r>
      <w:r w:rsidR="005E5788" w:rsidRPr="00F34D6C">
        <w:rPr>
          <w:rStyle w:val="Fettung"/>
          <w:color w:val="auto"/>
        </w:rPr>
        <w:t xml:space="preserve">le sue capacità </w:t>
      </w:r>
      <w:r w:rsidR="00F34D6C" w:rsidRPr="00F34D6C">
        <w:rPr>
          <w:rStyle w:val="Fettung"/>
          <w:color w:val="auto"/>
        </w:rPr>
        <w:t>di verniciatura</w:t>
      </w:r>
      <w:r w:rsidR="005E5788" w:rsidRPr="00F34D6C">
        <w:rPr>
          <w:rStyle w:val="Fettung"/>
          <w:color w:val="auto"/>
        </w:rPr>
        <w:t xml:space="preserve"> </w:t>
      </w:r>
      <w:r w:rsidR="007B44F9" w:rsidRPr="00F34D6C">
        <w:rPr>
          <w:rStyle w:val="Fettung"/>
          <w:color w:val="auto"/>
        </w:rPr>
        <w:t xml:space="preserve">in Asia e in Europa. A Shenyang (Cina) </w:t>
      </w:r>
      <w:proofErr w:type="spellStart"/>
      <w:r w:rsidR="007B44F9" w:rsidRPr="00F34D6C">
        <w:rPr>
          <w:rStyle w:val="Fettung"/>
          <w:color w:val="auto"/>
        </w:rPr>
        <w:t>Dürr</w:t>
      </w:r>
      <w:proofErr w:type="spellEnd"/>
      <w:r w:rsidR="007B44F9" w:rsidRPr="00F34D6C">
        <w:rPr>
          <w:rStyle w:val="Fettung"/>
          <w:color w:val="auto"/>
        </w:rPr>
        <w:t xml:space="preserve"> sta costruendo un nuovo </w:t>
      </w:r>
      <w:r w:rsidR="00822A58" w:rsidRPr="00F34D6C">
        <w:rPr>
          <w:rStyle w:val="Fettung"/>
          <w:color w:val="auto"/>
        </w:rPr>
        <w:t xml:space="preserve">impianto </w:t>
      </w:r>
      <w:r w:rsidR="007B44F9" w:rsidRPr="00F34D6C">
        <w:rPr>
          <w:rStyle w:val="Fettung"/>
          <w:color w:val="auto"/>
        </w:rPr>
        <w:t xml:space="preserve">di verniciatura e </w:t>
      </w:r>
      <w:r w:rsidR="00822A58" w:rsidRPr="00F34D6C">
        <w:rPr>
          <w:rStyle w:val="Fettung"/>
          <w:color w:val="auto"/>
        </w:rPr>
        <w:t xml:space="preserve">sta </w:t>
      </w:r>
      <w:r w:rsidR="007B44F9" w:rsidRPr="00F34D6C">
        <w:rPr>
          <w:rStyle w:val="Fettung"/>
          <w:color w:val="auto"/>
        </w:rPr>
        <w:t xml:space="preserve">ampliando </w:t>
      </w:r>
      <w:r w:rsidR="00822A58" w:rsidRPr="00F34D6C">
        <w:rPr>
          <w:rStyle w:val="Fettung"/>
          <w:color w:val="auto"/>
        </w:rPr>
        <w:t xml:space="preserve">quello </w:t>
      </w:r>
      <w:r w:rsidR="007B44F9" w:rsidRPr="00F34D6C">
        <w:rPr>
          <w:rStyle w:val="Fettung"/>
          <w:color w:val="auto"/>
        </w:rPr>
        <w:t xml:space="preserve">esistente. BMW sta inoltre lavorando con </w:t>
      </w:r>
      <w:proofErr w:type="spellStart"/>
      <w:r w:rsidR="007B44F9" w:rsidRPr="00F34D6C">
        <w:rPr>
          <w:rStyle w:val="Fettung"/>
          <w:color w:val="auto"/>
        </w:rPr>
        <w:t>Dürr</w:t>
      </w:r>
      <w:proofErr w:type="spellEnd"/>
      <w:r w:rsidR="007B44F9" w:rsidRPr="00F34D6C">
        <w:rPr>
          <w:rStyle w:val="Fettung"/>
          <w:color w:val="auto"/>
        </w:rPr>
        <w:t xml:space="preserve"> ad un nuovo </w:t>
      </w:r>
      <w:r w:rsidR="00822A58" w:rsidRPr="00F34D6C">
        <w:rPr>
          <w:rStyle w:val="Fettung"/>
          <w:color w:val="auto"/>
        </w:rPr>
        <w:t xml:space="preserve">impianto </w:t>
      </w:r>
      <w:r w:rsidR="007B44F9" w:rsidRPr="00F34D6C">
        <w:rPr>
          <w:rStyle w:val="Fettung"/>
          <w:color w:val="auto"/>
        </w:rPr>
        <w:t xml:space="preserve">di verniciatura in un nuovo stabilimento a Debrecen, in Ungheria. </w:t>
      </w:r>
      <w:proofErr w:type="spellStart"/>
      <w:r w:rsidR="007B44F9" w:rsidRPr="00F34D6C">
        <w:rPr>
          <w:rStyle w:val="Fettung"/>
          <w:color w:val="auto"/>
        </w:rPr>
        <w:t>Dürr</w:t>
      </w:r>
      <w:proofErr w:type="spellEnd"/>
      <w:r w:rsidR="007B44F9" w:rsidRPr="00F34D6C">
        <w:rPr>
          <w:rStyle w:val="Fettung"/>
          <w:color w:val="auto"/>
        </w:rPr>
        <w:t xml:space="preserve"> </w:t>
      </w:r>
      <w:r w:rsidR="00822A58" w:rsidRPr="00F34D6C">
        <w:rPr>
          <w:rStyle w:val="Fettung"/>
          <w:color w:val="auto"/>
        </w:rPr>
        <w:t xml:space="preserve">stabilisce </w:t>
      </w:r>
      <w:r w:rsidR="007B44F9" w:rsidRPr="00F34D6C">
        <w:rPr>
          <w:rStyle w:val="Fettung"/>
          <w:color w:val="auto"/>
        </w:rPr>
        <w:t xml:space="preserve">gli standard nel processo di verniciatura con tecnologie all'avanguardia. Gli ordini per la costruzione dei due </w:t>
      </w:r>
      <w:r w:rsidR="005E5788" w:rsidRPr="00F34D6C">
        <w:rPr>
          <w:rStyle w:val="Fettung"/>
          <w:color w:val="auto"/>
        </w:rPr>
        <w:t>impianti</w:t>
      </w:r>
      <w:r w:rsidR="007B44F9" w:rsidRPr="00F34D6C">
        <w:rPr>
          <w:rStyle w:val="Fettung"/>
          <w:color w:val="auto"/>
        </w:rPr>
        <w:t xml:space="preserve"> in </w:t>
      </w:r>
      <w:r w:rsidR="007B44F9">
        <w:rPr>
          <w:rStyle w:val="Fettung"/>
        </w:rPr>
        <w:t>Cina sono stati presentati nel quarto trimestre del 2019.</w:t>
      </w:r>
    </w:p>
    <w:p w:rsidR="00AF4F8B" w:rsidRPr="007B44F9" w:rsidRDefault="00AF4F8B" w:rsidP="00FA2184">
      <w:pPr>
        <w:pStyle w:val="Flietext"/>
      </w:pPr>
    </w:p>
    <w:p w:rsidR="00C1671A" w:rsidRPr="00F34D6C" w:rsidRDefault="001901B2" w:rsidP="0026127D">
      <w:pPr>
        <w:pStyle w:val="Flietext"/>
        <w:rPr>
          <w:color w:val="auto"/>
        </w:rPr>
      </w:pPr>
      <w:proofErr w:type="spellStart"/>
      <w:r>
        <w:t>Dürr</w:t>
      </w:r>
      <w:proofErr w:type="spellEnd"/>
      <w:r>
        <w:t xml:space="preserve"> ha confermato la propria </w:t>
      </w:r>
      <w:r w:rsidRPr="00F34D6C">
        <w:rPr>
          <w:color w:val="auto"/>
        </w:rPr>
        <w:t xml:space="preserve">posizione di leader di mercato in Cina con due ordini per BMW. Nel distretto di </w:t>
      </w:r>
      <w:proofErr w:type="spellStart"/>
      <w:r w:rsidRPr="00F34D6C">
        <w:rPr>
          <w:color w:val="auto"/>
        </w:rPr>
        <w:t>Dadong</w:t>
      </w:r>
      <w:proofErr w:type="spellEnd"/>
      <w:r w:rsidRPr="00F34D6C">
        <w:rPr>
          <w:color w:val="auto"/>
        </w:rPr>
        <w:t xml:space="preserve"> </w:t>
      </w:r>
      <w:r w:rsidR="00B96B0E" w:rsidRPr="00F34D6C">
        <w:rPr>
          <w:color w:val="auto"/>
        </w:rPr>
        <w:t xml:space="preserve">nello </w:t>
      </w:r>
      <w:r w:rsidRPr="00F34D6C">
        <w:rPr>
          <w:color w:val="auto"/>
        </w:rPr>
        <w:t xml:space="preserve">Shenyang, BMW ha in funzione un </w:t>
      </w:r>
      <w:r w:rsidR="00822A58" w:rsidRPr="00F34D6C">
        <w:rPr>
          <w:color w:val="auto"/>
        </w:rPr>
        <w:t xml:space="preserve">impianto </w:t>
      </w:r>
      <w:r w:rsidRPr="00F34D6C">
        <w:rPr>
          <w:color w:val="auto"/>
        </w:rPr>
        <w:t xml:space="preserve">di verniciatura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dal 2016 e</w:t>
      </w:r>
      <w:r w:rsidR="00822A58" w:rsidRPr="00F34D6C">
        <w:rPr>
          <w:color w:val="auto"/>
        </w:rPr>
        <w:t>d</w:t>
      </w:r>
      <w:r w:rsidRPr="00F34D6C">
        <w:rPr>
          <w:color w:val="auto"/>
        </w:rPr>
        <w:t xml:space="preserve"> </w:t>
      </w:r>
      <w:r w:rsidR="005E5788" w:rsidRPr="00F34D6C">
        <w:rPr>
          <w:color w:val="auto"/>
        </w:rPr>
        <w:t xml:space="preserve">ora </w:t>
      </w:r>
      <w:r w:rsidRPr="00F34D6C">
        <w:rPr>
          <w:color w:val="auto"/>
        </w:rPr>
        <w:t xml:space="preserve">sta aumentando la </w:t>
      </w:r>
      <w:r w:rsidR="00822A58" w:rsidRPr="00F34D6C">
        <w:rPr>
          <w:color w:val="auto"/>
        </w:rPr>
        <w:t xml:space="preserve">sua </w:t>
      </w:r>
      <w:r w:rsidRPr="00F34D6C">
        <w:rPr>
          <w:color w:val="auto"/>
        </w:rPr>
        <w:t>capacità produttiva. Nel</w:t>
      </w:r>
      <w:r w:rsidR="00B96B0E" w:rsidRPr="00F34D6C">
        <w:rPr>
          <w:color w:val="auto"/>
        </w:rPr>
        <w:t xml:space="preserve">la stessa regione ma nel </w:t>
      </w:r>
      <w:r w:rsidRPr="00F34D6C">
        <w:rPr>
          <w:color w:val="auto"/>
        </w:rPr>
        <w:t xml:space="preserve">distretto di </w:t>
      </w:r>
      <w:proofErr w:type="spellStart"/>
      <w:r w:rsidRPr="00F34D6C">
        <w:rPr>
          <w:color w:val="auto"/>
        </w:rPr>
        <w:t>Tiexi</w:t>
      </w:r>
      <w:proofErr w:type="spellEnd"/>
      <w:r w:rsidRPr="00F34D6C">
        <w:rPr>
          <w:color w:val="auto"/>
        </w:rPr>
        <w:t xml:space="preserve">, BMW </w:t>
      </w:r>
      <w:r w:rsidR="00B96B0E" w:rsidRPr="00F34D6C">
        <w:rPr>
          <w:color w:val="auto"/>
        </w:rPr>
        <w:t xml:space="preserve">che </w:t>
      </w:r>
      <w:r w:rsidRPr="00F34D6C">
        <w:rPr>
          <w:color w:val="auto"/>
        </w:rPr>
        <w:t xml:space="preserve">utilizza </w:t>
      </w:r>
      <w:r w:rsidR="00B96B0E" w:rsidRPr="00F34D6C">
        <w:rPr>
          <w:color w:val="auto"/>
        </w:rPr>
        <w:t xml:space="preserve">dal 2013 </w:t>
      </w:r>
      <w:r w:rsidRPr="00F34D6C">
        <w:rPr>
          <w:color w:val="auto"/>
        </w:rPr>
        <w:t xml:space="preserve">tecnologia di verniciatura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, </w:t>
      </w:r>
      <w:r w:rsidR="00B96B0E" w:rsidRPr="00F34D6C">
        <w:rPr>
          <w:color w:val="auto"/>
        </w:rPr>
        <w:t>ha affidato sempre a</w:t>
      </w:r>
      <w:r w:rsidR="00EE6192" w:rsidRPr="00F34D6C">
        <w:rPr>
          <w:color w:val="auto"/>
        </w:rPr>
        <w:t>llo stesso costruttore l’</w:t>
      </w:r>
      <w:r w:rsidR="00822A58" w:rsidRPr="00F34D6C">
        <w:rPr>
          <w:color w:val="auto"/>
        </w:rPr>
        <w:t xml:space="preserve">impianto </w:t>
      </w:r>
      <w:r w:rsidRPr="00F34D6C">
        <w:rPr>
          <w:color w:val="auto"/>
        </w:rPr>
        <w:t xml:space="preserve">di verniciatura </w:t>
      </w:r>
      <w:r w:rsidR="00EE6192" w:rsidRPr="00F34D6C">
        <w:rPr>
          <w:color w:val="auto"/>
        </w:rPr>
        <w:t xml:space="preserve">per </w:t>
      </w:r>
      <w:r w:rsidRPr="00F34D6C">
        <w:rPr>
          <w:color w:val="auto"/>
        </w:rPr>
        <w:t xml:space="preserve">un nuovo stabilimento di produzione. BMW sta </w:t>
      </w:r>
      <w:r w:rsidR="005E5788" w:rsidRPr="00F34D6C">
        <w:rPr>
          <w:color w:val="auto"/>
        </w:rPr>
        <w:t xml:space="preserve">inoltre </w:t>
      </w:r>
      <w:r w:rsidRPr="00F34D6C">
        <w:rPr>
          <w:color w:val="auto"/>
        </w:rPr>
        <w:t xml:space="preserve">già </w:t>
      </w:r>
      <w:r w:rsidR="00822A58" w:rsidRPr="00F34D6C">
        <w:rPr>
          <w:color w:val="auto"/>
        </w:rPr>
        <w:t xml:space="preserve">progettando </w:t>
      </w:r>
      <w:r w:rsidRPr="00F34D6C">
        <w:rPr>
          <w:color w:val="auto"/>
        </w:rPr>
        <w:t xml:space="preserve">una seconda fase di espansione a </w:t>
      </w:r>
      <w:proofErr w:type="spellStart"/>
      <w:r w:rsidRPr="00F34D6C">
        <w:rPr>
          <w:color w:val="auto"/>
        </w:rPr>
        <w:t>Tiexi</w:t>
      </w:r>
      <w:proofErr w:type="spellEnd"/>
      <w:r w:rsidR="005E5788" w:rsidRPr="00F34D6C">
        <w:rPr>
          <w:color w:val="auto"/>
        </w:rPr>
        <w:t>,</w:t>
      </w:r>
      <w:r w:rsidRPr="00F34D6C">
        <w:rPr>
          <w:color w:val="auto"/>
        </w:rPr>
        <w:t xml:space="preserve"> </w:t>
      </w:r>
      <w:r w:rsidR="00EE6192" w:rsidRPr="00F34D6C">
        <w:rPr>
          <w:color w:val="auto"/>
        </w:rPr>
        <w:t xml:space="preserve">e ha raggiunto un accordo con </w:t>
      </w:r>
      <w:proofErr w:type="spellStart"/>
      <w:r w:rsidR="00EE6192" w:rsidRPr="00F34D6C">
        <w:rPr>
          <w:color w:val="auto"/>
        </w:rPr>
        <w:t>Dürr</w:t>
      </w:r>
      <w:proofErr w:type="spellEnd"/>
      <w:r w:rsidR="00EE6192" w:rsidRPr="00F34D6C">
        <w:rPr>
          <w:color w:val="auto"/>
        </w:rPr>
        <w:t xml:space="preserve"> anche per </w:t>
      </w:r>
      <w:r w:rsidR="005A0EA0" w:rsidRPr="00F34D6C">
        <w:rPr>
          <w:color w:val="auto"/>
        </w:rPr>
        <w:t>questo</w:t>
      </w:r>
      <w:r w:rsidRPr="00F34D6C">
        <w:rPr>
          <w:color w:val="auto"/>
        </w:rPr>
        <w:t xml:space="preserve"> futur</w:t>
      </w:r>
      <w:r w:rsidR="005A0EA0" w:rsidRPr="00F34D6C">
        <w:rPr>
          <w:color w:val="auto"/>
        </w:rPr>
        <w:t>o</w:t>
      </w:r>
      <w:r w:rsidRPr="00F34D6C">
        <w:rPr>
          <w:color w:val="auto"/>
        </w:rPr>
        <w:t xml:space="preserve"> </w:t>
      </w:r>
      <w:r w:rsidR="005A0EA0" w:rsidRPr="00F34D6C">
        <w:rPr>
          <w:color w:val="auto"/>
        </w:rPr>
        <w:t>ampliamento</w:t>
      </w:r>
      <w:r w:rsidRPr="00F34D6C">
        <w:rPr>
          <w:color w:val="auto"/>
        </w:rPr>
        <w:t xml:space="preserve">. </w:t>
      </w:r>
      <w:r w:rsidR="002F17DB" w:rsidRPr="00F34D6C">
        <w:rPr>
          <w:color w:val="auto"/>
        </w:rPr>
        <w:t xml:space="preserve">È stato </w:t>
      </w:r>
      <w:r w:rsidR="00EE6192" w:rsidRPr="00F34D6C">
        <w:rPr>
          <w:color w:val="auto"/>
        </w:rPr>
        <w:t xml:space="preserve">inoltre </w:t>
      </w:r>
      <w:r w:rsidRPr="00F34D6C">
        <w:rPr>
          <w:color w:val="auto"/>
        </w:rPr>
        <w:t xml:space="preserve">stipulato un accordo </w:t>
      </w:r>
      <w:r w:rsidR="002F17DB" w:rsidRPr="00F34D6C">
        <w:rPr>
          <w:color w:val="auto"/>
        </w:rPr>
        <w:t xml:space="preserve">tra </w:t>
      </w:r>
      <w:proofErr w:type="spellStart"/>
      <w:r w:rsidR="002F17DB" w:rsidRPr="00F34D6C">
        <w:rPr>
          <w:color w:val="auto"/>
        </w:rPr>
        <w:t>Dürr</w:t>
      </w:r>
      <w:proofErr w:type="spellEnd"/>
      <w:r w:rsidR="002F17DB" w:rsidRPr="00F34D6C">
        <w:rPr>
          <w:color w:val="auto"/>
        </w:rPr>
        <w:t xml:space="preserve"> e BMW </w:t>
      </w:r>
      <w:r w:rsidRPr="00F34D6C">
        <w:rPr>
          <w:color w:val="auto"/>
        </w:rPr>
        <w:t xml:space="preserve">per la costruzione di un </w:t>
      </w:r>
      <w:r w:rsidR="00822A58" w:rsidRPr="00F34D6C">
        <w:rPr>
          <w:color w:val="auto"/>
        </w:rPr>
        <w:t xml:space="preserve">nuovo impianto </w:t>
      </w:r>
      <w:r w:rsidRPr="00F34D6C">
        <w:rPr>
          <w:color w:val="auto"/>
        </w:rPr>
        <w:t xml:space="preserve">di verniciatura </w:t>
      </w:r>
      <w:r w:rsidR="002F17DB" w:rsidRPr="00F34D6C">
        <w:rPr>
          <w:color w:val="auto"/>
        </w:rPr>
        <w:t>in</w:t>
      </w:r>
      <w:r w:rsidRPr="00F34D6C">
        <w:rPr>
          <w:color w:val="auto"/>
        </w:rPr>
        <w:t xml:space="preserve"> un</w:t>
      </w:r>
      <w:r w:rsidR="00822A58" w:rsidRPr="00F34D6C">
        <w:rPr>
          <w:color w:val="auto"/>
        </w:rPr>
        <w:t>o</w:t>
      </w:r>
      <w:r w:rsidRPr="00F34D6C">
        <w:rPr>
          <w:color w:val="auto"/>
        </w:rPr>
        <w:t xml:space="preserve"> stabilimento </w:t>
      </w:r>
      <w:r w:rsidR="002F17DB" w:rsidRPr="00F34D6C">
        <w:rPr>
          <w:color w:val="auto"/>
        </w:rPr>
        <w:t xml:space="preserve">europeo della casa automobilistica </w:t>
      </w:r>
      <w:r w:rsidRPr="00F34D6C">
        <w:rPr>
          <w:color w:val="auto"/>
        </w:rPr>
        <w:t>a Debrecen (Ungheria).</w:t>
      </w:r>
    </w:p>
    <w:p w:rsidR="009C0BE0" w:rsidRPr="00F34D6C" w:rsidRDefault="009C0BE0" w:rsidP="0026127D">
      <w:pPr>
        <w:pStyle w:val="Flietext"/>
        <w:rPr>
          <w:color w:val="auto"/>
        </w:rPr>
      </w:pPr>
    </w:p>
    <w:p w:rsidR="009B0ED5" w:rsidRDefault="009B0ED5" w:rsidP="0026127D">
      <w:pPr>
        <w:pStyle w:val="Flietext"/>
      </w:pPr>
      <w:r w:rsidRPr="00F34D6C">
        <w:rPr>
          <w:color w:val="auto"/>
        </w:rPr>
        <w:t>"</w:t>
      </w:r>
      <w:r w:rsidR="00EE6192" w:rsidRPr="00F34D6C">
        <w:rPr>
          <w:color w:val="auto"/>
        </w:rPr>
        <w:t xml:space="preserve">Preferendo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per i suoi investimenti </w:t>
      </w:r>
      <w:r w:rsidR="003F2060" w:rsidRPr="00F34D6C">
        <w:rPr>
          <w:color w:val="auto"/>
        </w:rPr>
        <w:t>ne</w:t>
      </w:r>
      <w:r w:rsidRPr="00F34D6C">
        <w:rPr>
          <w:color w:val="auto"/>
        </w:rPr>
        <w:t>gli impianti di produzione in Asia e in Europa, BMW ha scelto un capo</w:t>
      </w:r>
      <w:r w:rsidR="003F2060" w:rsidRPr="00F34D6C">
        <w:rPr>
          <w:color w:val="auto"/>
        </w:rPr>
        <w:t xml:space="preserve"> </w:t>
      </w:r>
      <w:r w:rsidRPr="00F34D6C">
        <w:rPr>
          <w:color w:val="auto"/>
        </w:rPr>
        <w:t xml:space="preserve">commessa di grande </w:t>
      </w:r>
      <w:r>
        <w:t xml:space="preserve">esperienza, in grado di fornire tecnologie innovative per l'intero processo di verniciatura e soluzioni che </w:t>
      </w:r>
      <w:r w:rsidR="00822A58">
        <w:t xml:space="preserve">danno un contributo </w:t>
      </w:r>
      <w:r>
        <w:t xml:space="preserve">alla produzione sostenibile", afferma il dott. Jochen </w:t>
      </w:r>
      <w:proofErr w:type="spellStart"/>
      <w:r>
        <w:t>Weyrauch</w:t>
      </w:r>
      <w:proofErr w:type="spellEnd"/>
      <w:r>
        <w:t xml:space="preserve">, Presidente del Consiglio di Amministrazione di </w:t>
      </w:r>
      <w:proofErr w:type="spellStart"/>
      <w:r>
        <w:t>Dürr</w:t>
      </w:r>
      <w:proofErr w:type="spellEnd"/>
      <w:r>
        <w:t xml:space="preserve"> Systems AG, </w:t>
      </w:r>
      <w:r w:rsidR="00FE44CB">
        <w:lastRenderedPageBreak/>
        <w:t>commentando gli ordini ricevuti</w:t>
      </w:r>
      <w:r w:rsidR="003F2060">
        <w:t xml:space="preserve"> </w:t>
      </w:r>
      <w:r>
        <w:t xml:space="preserve">. "BMW </w:t>
      </w:r>
      <w:r w:rsidR="00FE44CB">
        <w:t xml:space="preserve">realizzerà </w:t>
      </w:r>
      <w:r>
        <w:t xml:space="preserve">tre </w:t>
      </w:r>
      <w:r w:rsidR="00822A58">
        <w:t xml:space="preserve">impianti </w:t>
      </w:r>
      <w:r>
        <w:t xml:space="preserve">di verniciatura che </w:t>
      </w:r>
      <w:r w:rsidR="00EE6192">
        <w:t xml:space="preserve">stabiliranno nuovi </w:t>
      </w:r>
      <w:r>
        <w:t>standard in termini di sostenibilità, flessibilità e qualità".</w:t>
      </w:r>
      <w:r>
        <w:br/>
      </w:r>
    </w:p>
    <w:p w:rsidR="006D24D2" w:rsidRPr="00F34D6C" w:rsidRDefault="00B1109C">
      <w:pPr>
        <w:pStyle w:val="Flietext"/>
        <w:rPr>
          <w:color w:val="auto"/>
        </w:rPr>
      </w:pP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fornirà una tecnologia </w:t>
      </w:r>
      <w:r w:rsidR="00FE44CB" w:rsidRPr="00F34D6C">
        <w:rPr>
          <w:color w:val="auto"/>
        </w:rPr>
        <w:t xml:space="preserve">collaudata insieme alle </w:t>
      </w:r>
      <w:r w:rsidRPr="00F34D6C">
        <w:rPr>
          <w:color w:val="auto"/>
        </w:rPr>
        <w:t>più recenti innovazioni</w:t>
      </w:r>
      <w:r w:rsidR="003F2060" w:rsidRPr="00F34D6C">
        <w:rPr>
          <w:color w:val="auto"/>
        </w:rPr>
        <w:t xml:space="preserve"> </w:t>
      </w:r>
      <w:r w:rsidR="006D24D2" w:rsidRPr="00F34D6C">
        <w:rPr>
          <w:color w:val="auto"/>
        </w:rPr>
        <w:t xml:space="preserve">realizzando un </w:t>
      </w:r>
      <w:r w:rsidRPr="00F34D6C">
        <w:rPr>
          <w:color w:val="auto"/>
        </w:rPr>
        <w:t xml:space="preserve">impianto </w:t>
      </w:r>
      <w:r w:rsidR="002F17DB" w:rsidRPr="00F34D6C">
        <w:rPr>
          <w:color w:val="auto"/>
        </w:rPr>
        <w:t xml:space="preserve">affidabile </w:t>
      </w:r>
      <w:r w:rsidR="003F2060" w:rsidRPr="00F34D6C">
        <w:rPr>
          <w:color w:val="auto"/>
        </w:rPr>
        <w:t xml:space="preserve">in tutti </w:t>
      </w:r>
      <w:r w:rsidRPr="00F34D6C">
        <w:rPr>
          <w:color w:val="auto"/>
        </w:rPr>
        <w:t xml:space="preserve">e tre </w:t>
      </w:r>
      <w:r w:rsidR="00822A58" w:rsidRPr="00F34D6C">
        <w:rPr>
          <w:color w:val="auto"/>
        </w:rPr>
        <w:t>gli stabilimenti</w:t>
      </w:r>
      <w:r w:rsidRPr="00F34D6C">
        <w:rPr>
          <w:color w:val="auto"/>
        </w:rPr>
        <w:t>.</w:t>
      </w:r>
    </w:p>
    <w:p w:rsidR="00AA57F6" w:rsidRPr="00F34D6C" w:rsidRDefault="003F2060">
      <w:pPr>
        <w:pStyle w:val="Flietext"/>
        <w:rPr>
          <w:color w:val="auto"/>
        </w:rPr>
      </w:pPr>
      <w:r w:rsidRPr="00F34D6C">
        <w:rPr>
          <w:color w:val="auto"/>
        </w:rPr>
        <w:t>Prodotti</w:t>
      </w:r>
      <w:r w:rsidR="00A42288" w:rsidRPr="00F34D6C">
        <w:rPr>
          <w:color w:val="auto"/>
        </w:rPr>
        <w:t xml:space="preserve"> </w:t>
      </w:r>
      <w:r w:rsidRPr="00F34D6C">
        <w:rPr>
          <w:color w:val="auto"/>
        </w:rPr>
        <w:t xml:space="preserve">e sistemi </w:t>
      </w:r>
      <w:r w:rsidR="00A42288" w:rsidRPr="00F34D6C">
        <w:rPr>
          <w:color w:val="auto"/>
        </w:rPr>
        <w:t>ad alte prestaz</w:t>
      </w:r>
      <w:r w:rsidRPr="00F34D6C">
        <w:rPr>
          <w:color w:val="auto"/>
        </w:rPr>
        <w:t>i</w:t>
      </w:r>
      <w:r w:rsidR="00A42288" w:rsidRPr="00F34D6C">
        <w:rPr>
          <w:color w:val="auto"/>
        </w:rPr>
        <w:t>oni</w:t>
      </w:r>
      <w:r w:rsidR="00B1109C" w:rsidRPr="00F34D6C">
        <w:rPr>
          <w:color w:val="auto"/>
        </w:rPr>
        <w:t xml:space="preserve">, come il processo </w:t>
      </w:r>
      <w:r w:rsidR="00BC3EB3" w:rsidRPr="00F34D6C">
        <w:rPr>
          <w:color w:val="auto"/>
        </w:rPr>
        <w:t xml:space="preserve">ad </w:t>
      </w:r>
      <w:r w:rsidR="00B1109C" w:rsidRPr="00F34D6C">
        <w:rPr>
          <w:color w:val="auto"/>
        </w:rPr>
        <w:t xml:space="preserve">immersione con </w:t>
      </w:r>
      <w:r w:rsidRPr="00F34D6C">
        <w:rPr>
          <w:color w:val="auto"/>
        </w:rPr>
        <w:t xml:space="preserve">sistema di </w:t>
      </w:r>
      <w:r w:rsidR="00B1109C" w:rsidRPr="00F34D6C">
        <w:rPr>
          <w:color w:val="auto"/>
        </w:rPr>
        <w:t xml:space="preserve">rotazione </w:t>
      </w:r>
      <w:proofErr w:type="spellStart"/>
      <w:r w:rsidR="00B1109C" w:rsidRPr="00F34D6C">
        <w:rPr>
          <w:color w:val="auto"/>
        </w:rPr>
        <w:t>RoDip</w:t>
      </w:r>
      <w:proofErr w:type="spellEnd"/>
      <w:r w:rsidR="00B1109C" w:rsidRPr="00F34D6C">
        <w:rPr>
          <w:color w:val="auto"/>
          <w:vertAlign w:val="superscript"/>
        </w:rPr>
        <w:t>®</w:t>
      </w:r>
      <w:r w:rsidRPr="00F34D6C">
        <w:rPr>
          <w:color w:val="auto"/>
        </w:rPr>
        <w:t xml:space="preserve"> brevettato da </w:t>
      </w:r>
      <w:proofErr w:type="spellStart"/>
      <w:r w:rsidR="00B1109C" w:rsidRPr="00F34D6C">
        <w:rPr>
          <w:color w:val="auto"/>
        </w:rPr>
        <w:t>Dürr</w:t>
      </w:r>
      <w:proofErr w:type="spellEnd"/>
      <w:r w:rsidR="00B1109C" w:rsidRPr="00F34D6C">
        <w:rPr>
          <w:color w:val="auto"/>
        </w:rPr>
        <w:t>, creeranno condizioni eccell</w:t>
      </w:r>
      <w:r w:rsidRPr="00F34D6C">
        <w:rPr>
          <w:color w:val="auto"/>
        </w:rPr>
        <w:t xml:space="preserve">enti per il pretrattamento e </w:t>
      </w:r>
      <w:r w:rsidR="00772C3B" w:rsidRPr="00F34D6C">
        <w:rPr>
          <w:color w:val="auto"/>
        </w:rPr>
        <w:t>la cataforesi</w:t>
      </w:r>
      <w:r w:rsidRPr="00F34D6C">
        <w:rPr>
          <w:color w:val="auto"/>
        </w:rPr>
        <w:t>,</w:t>
      </w:r>
      <w:r w:rsidR="00B1109C" w:rsidRPr="00F34D6C">
        <w:rPr>
          <w:color w:val="auto"/>
        </w:rPr>
        <w:t xml:space="preserve"> </w:t>
      </w:r>
      <w:r w:rsidRPr="00F34D6C">
        <w:rPr>
          <w:color w:val="auto"/>
        </w:rPr>
        <w:t>prima del</w:t>
      </w:r>
      <w:r w:rsidR="00B1109C" w:rsidRPr="00F34D6C">
        <w:rPr>
          <w:color w:val="auto"/>
        </w:rPr>
        <w:t>la successiva applicazione della vernice.</w:t>
      </w:r>
    </w:p>
    <w:p w:rsidR="00AA57F6" w:rsidRPr="00F34D6C" w:rsidRDefault="00AA57F6" w:rsidP="0026127D">
      <w:pPr>
        <w:pStyle w:val="Flietext"/>
        <w:rPr>
          <w:color w:val="auto"/>
        </w:rPr>
      </w:pPr>
    </w:p>
    <w:p w:rsidR="000B02E9" w:rsidRPr="00F34D6C" w:rsidRDefault="000B02E9" w:rsidP="00A45929">
      <w:pPr>
        <w:pStyle w:val="Flietext"/>
        <w:rPr>
          <w:b/>
          <w:color w:val="auto"/>
        </w:rPr>
      </w:pPr>
      <w:r w:rsidRPr="00F34D6C">
        <w:rPr>
          <w:b/>
          <w:color w:val="auto"/>
        </w:rPr>
        <w:t xml:space="preserve">Uso efficiente delle risorse, dall'applicazione </w:t>
      </w:r>
      <w:r w:rsidR="006D24D2" w:rsidRPr="00F34D6C">
        <w:rPr>
          <w:b/>
          <w:color w:val="auto"/>
        </w:rPr>
        <w:t xml:space="preserve">delle vernici fino alla polimerizzazione </w:t>
      </w:r>
    </w:p>
    <w:p w:rsidR="000B02E9" w:rsidRPr="00F34D6C" w:rsidRDefault="000B02E9" w:rsidP="00A45929">
      <w:pPr>
        <w:pStyle w:val="Flietext"/>
        <w:rPr>
          <w:color w:val="auto"/>
          <w:sz w:val="16"/>
          <w:szCs w:val="16"/>
        </w:rPr>
      </w:pPr>
    </w:p>
    <w:p w:rsidR="00A45929" w:rsidRPr="00F34D6C" w:rsidRDefault="00297852" w:rsidP="00A45929">
      <w:pPr>
        <w:pStyle w:val="Flietext"/>
        <w:rPr>
          <w:color w:val="auto"/>
        </w:rPr>
      </w:pPr>
      <w:r w:rsidRPr="00F34D6C">
        <w:rPr>
          <w:color w:val="auto"/>
        </w:rPr>
        <w:t xml:space="preserve">La fase </w:t>
      </w:r>
      <w:r w:rsidR="006D24D2" w:rsidRPr="00F34D6C">
        <w:rPr>
          <w:color w:val="auto"/>
        </w:rPr>
        <w:t xml:space="preserve">di applicazione delle vernici </w:t>
      </w:r>
      <w:r w:rsidRPr="00F34D6C">
        <w:rPr>
          <w:color w:val="auto"/>
        </w:rPr>
        <w:t>del processo di verniciatura integrato (</w:t>
      </w:r>
      <w:proofErr w:type="spellStart"/>
      <w:r w:rsidRPr="00F34D6C">
        <w:rPr>
          <w:color w:val="auto"/>
        </w:rPr>
        <w:t>integrated</w:t>
      </w:r>
      <w:proofErr w:type="spellEnd"/>
      <w:r w:rsidRPr="00F34D6C">
        <w:rPr>
          <w:color w:val="auto"/>
        </w:rPr>
        <w:t xml:space="preserve"> painting </w:t>
      </w:r>
      <w:proofErr w:type="spellStart"/>
      <w:r w:rsidRPr="00F34D6C">
        <w:rPr>
          <w:color w:val="auto"/>
        </w:rPr>
        <w:t>process</w:t>
      </w:r>
      <w:proofErr w:type="spellEnd"/>
      <w:r w:rsidRPr="00F34D6C">
        <w:rPr>
          <w:color w:val="auto"/>
        </w:rPr>
        <w:t xml:space="preserve">, IPP) di BMW presso tutti e tre </w:t>
      </w:r>
      <w:r w:rsidR="00BC3EB3" w:rsidRPr="00F34D6C">
        <w:rPr>
          <w:color w:val="auto"/>
        </w:rPr>
        <w:t xml:space="preserve">gli impianti </w:t>
      </w:r>
      <w:r w:rsidRPr="00F34D6C">
        <w:rPr>
          <w:color w:val="auto"/>
        </w:rPr>
        <w:t xml:space="preserve">di verniciatura sarà gestita da robot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con </w:t>
      </w:r>
      <w:r w:rsidR="003F2060" w:rsidRPr="00F34D6C">
        <w:rPr>
          <w:color w:val="auto"/>
        </w:rPr>
        <w:t xml:space="preserve">l’impiego di </w:t>
      </w:r>
      <w:r w:rsidR="006D24D2" w:rsidRPr="00F34D6C">
        <w:rPr>
          <w:color w:val="auto"/>
        </w:rPr>
        <w:t xml:space="preserve">atomizzatori </w:t>
      </w:r>
      <w:r w:rsidRPr="00F34D6C">
        <w:rPr>
          <w:color w:val="auto"/>
        </w:rPr>
        <w:t xml:space="preserve">ad alta velocità di rotazione tipo </w:t>
      </w:r>
      <w:r w:rsidRPr="00F34D6C">
        <w:rPr>
          <w:b/>
          <w:color w:val="auto"/>
        </w:rPr>
        <w:t>Eco</w:t>
      </w:r>
      <w:r w:rsidRPr="00F34D6C">
        <w:rPr>
          <w:color w:val="auto"/>
        </w:rPr>
        <w:t xml:space="preserve">Bell3. Complessivamente, 165 robot di verniciatura e 90 robot di sigillatura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</w:t>
      </w:r>
      <w:r w:rsidR="00AF25D1" w:rsidRPr="00F34D6C">
        <w:rPr>
          <w:color w:val="auto"/>
        </w:rPr>
        <w:t xml:space="preserve">applicheranno la vernice </w:t>
      </w:r>
      <w:r w:rsidRPr="00F34D6C">
        <w:rPr>
          <w:color w:val="auto"/>
        </w:rPr>
        <w:t>e sigilleranno i modelli BMW presso i tre stabilimenti. I sistemi di alimentazione integrati per le vernici e</w:t>
      </w:r>
      <w:r w:rsidR="00AF25D1" w:rsidRPr="00F34D6C">
        <w:rPr>
          <w:color w:val="auto"/>
        </w:rPr>
        <w:t xml:space="preserve"> i materiali ad alta </w:t>
      </w:r>
      <w:r w:rsidRPr="00F34D6C">
        <w:rPr>
          <w:color w:val="auto"/>
        </w:rPr>
        <w:t>viscosità utilizzati, nonch</w:t>
      </w:r>
      <w:r w:rsidR="00AF25D1" w:rsidRPr="00F34D6C">
        <w:rPr>
          <w:color w:val="auto"/>
        </w:rPr>
        <w:t xml:space="preserve">é una </w:t>
      </w:r>
      <w:r w:rsidR="00BC3EB3" w:rsidRPr="00F34D6C">
        <w:rPr>
          <w:color w:val="auto"/>
        </w:rPr>
        <w:t xml:space="preserve">zona </w:t>
      </w:r>
      <w:r w:rsidR="00AF25D1" w:rsidRPr="00F34D6C">
        <w:rPr>
          <w:color w:val="auto"/>
        </w:rPr>
        <w:t xml:space="preserve">di miscelazione </w:t>
      </w:r>
      <w:r w:rsidR="00BC3EB3" w:rsidRPr="00F34D6C">
        <w:rPr>
          <w:color w:val="auto"/>
        </w:rPr>
        <w:t>vernici</w:t>
      </w:r>
      <w:r w:rsidRPr="00F34D6C">
        <w:rPr>
          <w:color w:val="auto"/>
        </w:rPr>
        <w:t xml:space="preserve">, </w:t>
      </w:r>
      <w:r w:rsidR="00AF25D1" w:rsidRPr="00F34D6C">
        <w:rPr>
          <w:color w:val="auto"/>
        </w:rPr>
        <w:t>assicureranno un</w:t>
      </w:r>
      <w:r w:rsidR="006D24D2" w:rsidRPr="00F34D6C">
        <w:rPr>
          <w:color w:val="auto"/>
        </w:rPr>
        <w:t>’</w:t>
      </w:r>
      <w:r w:rsidR="00AF25D1" w:rsidRPr="00F34D6C">
        <w:rPr>
          <w:color w:val="auto"/>
        </w:rPr>
        <w:t xml:space="preserve">efficiente </w:t>
      </w:r>
      <w:r w:rsidRPr="00F34D6C">
        <w:rPr>
          <w:color w:val="auto"/>
        </w:rPr>
        <w:t xml:space="preserve">alimentazione </w:t>
      </w:r>
      <w:r w:rsidR="00AF25D1" w:rsidRPr="00F34D6C">
        <w:rPr>
          <w:color w:val="auto"/>
        </w:rPr>
        <w:t>dei prodotti</w:t>
      </w:r>
      <w:r w:rsidRPr="00F34D6C">
        <w:rPr>
          <w:color w:val="auto"/>
        </w:rPr>
        <w:t xml:space="preserve"> vernici</w:t>
      </w:r>
      <w:r w:rsidR="00AF25D1" w:rsidRPr="00F34D6C">
        <w:rPr>
          <w:color w:val="auto"/>
        </w:rPr>
        <w:t>anti</w:t>
      </w:r>
      <w:r w:rsidRPr="00F34D6C">
        <w:rPr>
          <w:color w:val="auto"/>
        </w:rPr>
        <w:t xml:space="preserve"> nella </w:t>
      </w:r>
      <w:r w:rsidR="00D510FF" w:rsidRPr="00F34D6C">
        <w:rPr>
          <w:color w:val="auto"/>
        </w:rPr>
        <w:t>gamma</w:t>
      </w:r>
      <w:r w:rsidR="0005538D" w:rsidRPr="00F34D6C">
        <w:rPr>
          <w:color w:val="auto"/>
        </w:rPr>
        <w:t xml:space="preserve"> </w:t>
      </w:r>
      <w:r w:rsidRPr="00F34D6C">
        <w:rPr>
          <w:color w:val="auto"/>
        </w:rPr>
        <w:t xml:space="preserve">colori standard.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installerà </w:t>
      </w:r>
      <w:r w:rsidR="00AF25D1" w:rsidRPr="00F34D6C">
        <w:rPr>
          <w:color w:val="auto"/>
        </w:rPr>
        <w:t xml:space="preserve">anche </w:t>
      </w:r>
      <w:r w:rsidRPr="00F34D6C">
        <w:rPr>
          <w:color w:val="auto"/>
        </w:rPr>
        <w:t xml:space="preserve">il sistema </w:t>
      </w:r>
      <w:proofErr w:type="spellStart"/>
      <w:r w:rsidRPr="00F34D6C">
        <w:rPr>
          <w:b/>
          <w:color w:val="auto"/>
        </w:rPr>
        <w:t>Eco</w:t>
      </w:r>
      <w:r w:rsidR="00AF25D1" w:rsidRPr="00F34D6C">
        <w:rPr>
          <w:color w:val="auto"/>
        </w:rPr>
        <w:t>Supply</w:t>
      </w:r>
      <w:proofErr w:type="spellEnd"/>
      <w:r w:rsidR="00AF25D1" w:rsidRPr="00F34D6C">
        <w:rPr>
          <w:color w:val="auto"/>
        </w:rPr>
        <w:t xml:space="preserve"> P per l’alimentazione </w:t>
      </w:r>
      <w:r w:rsidRPr="00F34D6C">
        <w:rPr>
          <w:color w:val="auto"/>
        </w:rPr>
        <w:t xml:space="preserve">di colori speciali. I sistemi </w:t>
      </w:r>
      <w:r w:rsidR="00AF25D1" w:rsidRPr="00F34D6C">
        <w:rPr>
          <w:color w:val="auto"/>
        </w:rPr>
        <w:t>"</w:t>
      </w:r>
      <w:proofErr w:type="spellStart"/>
      <w:r w:rsidR="00AF25D1" w:rsidRPr="00F34D6C">
        <w:rPr>
          <w:color w:val="auto"/>
        </w:rPr>
        <w:t>pig</w:t>
      </w:r>
      <w:proofErr w:type="spellEnd"/>
      <w:r w:rsidRPr="00F34D6C">
        <w:rPr>
          <w:color w:val="auto"/>
        </w:rPr>
        <w:t xml:space="preserve">" trasporteranno i colori speciali alla </w:t>
      </w:r>
      <w:r w:rsidR="00BC3EB3" w:rsidRPr="00F34D6C">
        <w:rPr>
          <w:color w:val="auto"/>
        </w:rPr>
        <w:t xml:space="preserve">cabina </w:t>
      </w:r>
      <w:r w:rsidRPr="00F34D6C">
        <w:rPr>
          <w:color w:val="auto"/>
        </w:rPr>
        <w:t xml:space="preserve">di verniciatura all'interno di tubi flessibili, </w:t>
      </w:r>
      <w:r w:rsidR="006D24D2" w:rsidRPr="00F34D6C">
        <w:rPr>
          <w:color w:val="auto"/>
        </w:rPr>
        <w:t>riducendo praticamente a zero la perdita di vernice</w:t>
      </w:r>
      <w:r w:rsidRPr="00F34D6C">
        <w:rPr>
          <w:color w:val="auto"/>
        </w:rPr>
        <w:t xml:space="preserve">. La tecnologia di applicazione coordinata ridurrà al minimo il consumo </w:t>
      </w:r>
      <w:r w:rsidR="00BC3EB3" w:rsidRPr="00F34D6C">
        <w:rPr>
          <w:color w:val="auto"/>
        </w:rPr>
        <w:t xml:space="preserve">di vernice e </w:t>
      </w:r>
      <w:r w:rsidR="006D24D2" w:rsidRPr="00F34D6C">
        <w:rPr>
          <w:color w:val="auto"/>
        </w:rPr>
        <w:t xml:space="preserve">solvente di lavaggio </w:t>
      </w:r>
      <w:r w:rsidRPr="00F34D6C">
        <w:rPr>
          <w:color w:val="auto"/>
        </w:rPr>
        <w:t>e garantirà rapidi cambi di colore.</w:t>
      </w:r>
    </w:p>
    <w:p w:rsidR="00950577" w:rsidRPr="00F34D6C" w:rsidRDefault="00950577" w:rsidP="0026127D">
      <w:pPr>
        <w:pStyle w:val="Flietext"/>
        <w:rPr>
          <w:color w:val="auto"/>
        </w:rPr>
      </w:pPr>
    </w:p>
    <w:p w:rsidR="00DC4864" w:rsidRPr="00F34D6C" w:rsidRDefault="009C7E3A" w:rsidP="0026127D">
      <w:pPr>
        <w:pStyle w:val="Flietext"/>
        <w:rPr>
          <w:color w:val="auto"/>
        </w:rPr>
      </w:pPr>
      <w:r w:rsidRPr="00F34D6C">
        <w:rPr>
          <w:color w:val="auto"/>
        </w:rPr>
        <w:t xml:space="preserve">BMW utilizzerà una tecnologia sostenibile e </w:t>
      </w:r>
      <w:r w:rsidR="00BC3EB3" w:rsidRPr="00F34D6C">
        <w:rPr>
          <w:color w:val="auto"/>
        </w:rPr>
        <w:t xml:space="preserve">con recupero energetico </w:t>
      </w:r>
      <w:r w:rsidRPr="00F34D6C">
        <w:rPr>
          <w:color w:val="auto"/>
        </w:rPr>
        <w:t xml:space="preserve">presso tutti e tre i nuovi </w:t>
      </w:r>
      <w:r w:rsidR="00BC3EB3" w:rsidRPr="00F34D6C">
        <w:rPr>
          <w:color w:val="auto"/>
        </w:rPr>
        <w:t xml:space="preserve">impianti </w:t>
      </w:r>
      <w:r w:rsidRPr="00F34D6C">
        <w:rPr>
          <w:color w:val="auto"/>
        </w:rPr>
        <w:t xml:space="preserve">di verniciatura. I prodotti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per l</w:t>
      </w:r>
      <w:r w:rsidR="006D24D2" w:rsidRPr="00F34D6C">
        <w:rPr>
          <w:color w:val="auto"/>
        </w:rPr>
        <w:t>’abbattimento dell’</w:t>
      </w:r>
      <w:proofErr w:type="spellStart"/>
      <w:r w:rsidR="006D24D2" w:rsidRPr="00F34D6C">
        <w:rPr>
          <w:color w:val="auto"/>
        </w:rPr>
        <w:t>overspray</w:t>
      </w:r>
      <w:proofErr w:type="spellEnd"/>
      <w:r w:rsidR="006D24D2" w:rsidRPr="00F34D6C">
        <w:rPr>
          <w:color w:val="auto"/>
        </w:rPr>
        <w:t xml:space="preserve"> di verniciatura</w:t>
      </w:r>
      <w:r w:rsidR="003F5B95">
        <w:rPr>
          <w:color w:val="auto"/>
        </w:rPr>
        <w:t>,</w:t>
      </w:r>
      <w:r w:rsidRPr="00F34D6C">
        <w:rPr>
          <w:color w:val="auto"/>
        </w:rPr>
        <w:t xml:space="preserve">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DryScrubber</w:t>
      </w:r>
      <w:proofErr w:type="spellEnd"/>
      <w:r w:rsidRPr="00F34D6C">
        <w:rPr>
          <w:color w:val="auto"/>
        </w:rPr>
        <w:t xml:space="preserve"> in Cina ed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Dry</w:t>
      </w:r>
      <w:proofErr w:type="spellEnd"/>
      <w:r w:rsidRPr="00F34D6C">
        <w:rPr>
          <w:color w:val="auto"/>
        </w:rPr>
        <w:t xml:space="preserve"> X in Ungheria, vantano solide </w:t>
      </w:r>
      <w:r w:rsidR="006D24D2" w:rsidRPr="00F34D6C">
        <w:rPr>
          <w:color w:val="auto"/>
        </w:rPr>
        <w:t>“</w:t>
      </w:r>
      <w:r w:rsidRPr="00F34D6C">
        <w:rPr>
          <w:color w:val="auto"/>
        </w:rPr>
        <w:t>credenziali</w:t>
      </w:r>
      <w:r w:rsidR="006D24D2" w:rsidRPr="00F34D6C">
        <w:rPr>
          <w:color w:val="auto"/>
        </w:rPr>
        <w:t>”</w:t>
      </w:r>
      <w:r w:rsidRPr="00F34D6C">
        <w:rPr>
          <w:color w:val="auto"/>
        </w:rPr>
        <w:t xml:space="preserve"> ambientali.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DryScrubber</w:t>
      </w:r>
      <w:proofErr w:type="spellEnd"/>
      <w:r w:rsidRPr="00F34D6C">
        <w:rPr>
          <w:color w:val="auto"/>
        </w:rPr>
        <w:t xml:space="preserve"> si basa </w:t>
      </w:r>
      <w:r w:rsidR="002554CF" w:rsidRPr="00F34D6C">
        <w:rPr>
          <w:color w:val="auto"/>
        </w:rPr>
        <w:t>sull’impiego di polvere di calcare per l</w:t>
      </w:r>
      <w:r w:rsidRPr="00F34D6C">
        <w:rPr>
          <w:color w:val="auto"/>
        </w:rPr>
        <w:t xml:space="preserve">a </w:t>
      </w:r>
      <w:r w:rsidR="002554CF" w:rsidRPr="00F34D6C">
        <w:rPr>
          <w:color w:val="auto"/>
        </w:rPr>
        <w:t xml:space="preserve">cattura </w:t>
      </w:r>
      <w:r w:rsidRPr="00F34D6C">
        <w:rPr>
          <w:color w:val="auto"/>
        </w:rPr>
        <w:t>dell</w:t>
      </w:r>
      <w:r w:rsidR="002554CF" w:rsidRPr="00F34D6C">
        <w:rPr>
          <w:color w:val="auto"/>
        </w:rPr>
        <w:t>’</w:t>
      </w:r>
      <w:proofErr w:type="spellStart"/>
      <w:r w:rsidR="002554CF" w:rsidRPr="00F34D6C">
        <w:rPr>
          <w:color w:val="auto"/>
        </w:rPr>
        <w:t>overspray</w:t>
      </w:r>
      <w:proofErr w:type="spellEnd"/>
      <w:r w:rsidRPr="00F34D6C">
        <w:rPr>
          <w:color w:val="auto"/>
        </w:rPr>
        <w:t xml:space="preserve">, mentre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Dry</w:t>
      </w:r>
      <w:proofErr w:type="spellEnd"/>
      <w:r w:rsidRPr="00F34D6C">
        <w:rPr>
          <w:color w:val="auto"/>
        </w:rPr>
        <w:t xml:space="preserve">  </w:t>
      </w:r>
      <w:r w:rsidR="002554CF" w:rsidRPr="00F34D6C">
        <w:rPr>
          <w:color w:val="auto"/>
        </w:rPr>
        <w:t xml:space="preserve">usa per il medesimo scopo </w:t>
      </w:r>
      <w:r w:rsidR="00174EA6" w:rsidRPr="00F34D6C">
        <w:rPr>
          <w:color w:val="auto"/>
        </w:rPr>
        <w:t xml:space="preserve">speciali </w:t>
      </w:r>
      <w:r w:rsidR="006D24D2" w:rsidRPr="00F34D6C">
        <w:rPr>
          <w:color w:val="auto"/>
        </w:rPr>
        <w:t xml:space="preserve">box </w:t>
      </w:r>
      <w:r w:rsidRPr="00F34D6C">
        <w:rPr>
          <w:color w:val="auto"/>
        </w:rPr>
        <w:t xml:space="preserve">in cartone. La tecnologia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</w:t>
      </w:r>
      <w:r w:rsidR="00A42288" w:rsidRPr="00F34D6C">
        <w:rPr>
          <w:color w:val="auto"/>
        </w:rPr>
        <w:t>non utilizza</w:t>
      </w:r>
      <w:r w:rsidRPr="00F34D6C">
        <w:rPr>
          <w:color w:val="auto"/>
        </w:rPr>
        <w:t xml:space="preserve"> quindi metodi inquinanti </w:t>
      </w:r>
      <w:r w:rsidR="002554CF" w:rsidRPr="00F34D6C">
        <w:rPr>
          <w:color w:val="auto"/>
        </w:rPr>
        <w:t xml:space="preserve">quali quelli tradizionali </w:t>
      </w:r>
      <w:r w:rsidRPr="00F34D6C">
        <w:rPr>
          <w:color w:val="auto"/>
        </w:rPr>
        <w:t xml:space="preserve">che </w:t>
      </w:r>
      <w:r w:rsidR="00A42288" w:rsidRPr="00F34D6C">
        <w:rPr>
          <w:color w:val="auto"/>
        </w:rPr>
        <w:t xml:space="preserve">prevedono </w:t>
      </w:r>
      <w:r w:rsidRPr="00F34D6C">
        <w:rPr>
          <w:color w:val="auto"/>
        </w:rPr>
        <w:t xml:space="preserve">una </w:t>
      </w:r>
      <w:r w:rsidRPr="00F34D6C">
        <w:rPr>
          <w:color w:val="auto"/>
        </w:rPr>
        <w:lastRenderedPageBreak/>
        <w:t xml:space="preserve">miscela di acqua e prodotti chimici. Il ricircolo fino al 95% dell'aria utilizzata nei processi di separazione di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consente inoltre una riduzione del 60% del consumo energetico </w:t>
      </w:r>
      <w:r w:rsidR="00174EA6" w:rsidRPr="00F34D6C">
        <w:rPr>
          <w:color w:val="auto"/>
        </w:rPr>
        <w:t xml:space="preserve">della </w:t>
      </w:r>
      <w:r w:rsidR="00BC3EB3" w:rsidRPr="00F34D6C">
        <w:rPr>
          <w:color w:val="auto"/>
        </w:rPr>
        <w:t xml:space="preserve">cabina </w:t>
      </w:r>
      <w:r w:rsidRPr="00F34D6C">
        <w:rPr>
          <w:color w:val="auto"/>
        </w:rPr>
        <w:t xml:space="preserve">di verniciatura. </w:t>
      </w:r>
    </w:p>
    <w:p w:rsidR="00950577" w:rsidRPr="00F34D6C" w:rsidRDefault="00950577" w:rsidP="0026127D">
      <w:pPr>
        <w:pStyle w:val="Flietext"/>
        <w:rPr>
          <w:color w:val="auto"/>
          <w:sz w:val="16"/>
          <w:szCs w:val="16"/>
        </w:rPr>
      </w:pPr>
    </w:p>
    <w:p w:rsidR="00526C88" w:rsidRPr="00F34D6C" w:rsidRDefault="00C44AB5" w:rsidP="0026127D">
      <w:pPr>
        <w:pStyle w:val="Flietext"/>
        <w:rPr>
          <w:color w:val="auto"/>
        </w:rPr>
      </w:pPr>
      <w:r w:rsidRPr="00F34D6C">
        <w:rPr>
          <w:color w:val="auto"/>
        </w:rPr>
        <w:t xml:space="preserve">Il forno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InCure</w:t>
      </w:r>
      <w:proofErr w:type="spellEnd"/>
      <w:r w:rsidRPr="00F34D6C">
        <w:rPr>
          <w:color w:val="auto"/>
        </w:rPr>
        <w:t xml:space="preserve">, che sarà utilizzato </w:t>
      </w:r>
      <w:r w:rsidR="00A42288" w:rsidRPr="00F34D6C">
        <w:rPr>
          <w:color w:val="auto"/>
        </w:rPr>
        <w:t xml:space="preserve">sia </w:t>
      </w:r>
      <w:r w:rsidRPr="00F34D6C">
        <w:rPr>
          <w:color w:val="auto"/>
        </w:rPr>
        <w:t xml:space="preserve">presso il nuovo stabilimento di </w:t>
      </w:r>
      <w:proofErr w:type="spellStart"/>
      <w:r w:rsidRPr="00F34D6C">
        <w:rPr>
          <w:color w:val="auto"/>
        </w:rPr>
        <w:t>Tiexi</w:t>
      </w:r>
      <w:proofErr w:type="spellEnd"/>
      <w:r w:rsidRPr="00F34D6C">
        <w:rPr>
          <w:color w:val="auto"/>
        </w:rPr>
        <w:t xml:space="preserve"> </w:t>
      </w:r>
      <w:r w:rsidR="00174EA6" w:rsidRPr="00F34D6C">
        <w:rPr>
          <w:color w:val="auto"/>
        </w:rPr>
        <w:t>sia</w:t>
      </w:r>
      <w:r w:rsidR="00A42288" w:rsidRPr="00F34D6C">
        <w:rPr>
          <w:color w:val="auto"/>
        </w:rPr>
        <w:t xml:space="preserve"> </w:t>
      </w:r>
      <w:r w:rsidR="00174EA6" w:rsidRPr="00F34D6C">
        <w:rPr>
          <w:color w:val="auto"/>
        </w:rPr>
        <w:t xml:space="preserve">presso quello di Debrecen nella </w:t>
      </w:r>
      <w:r w:rsidR="00BC3EB3" w:rsidRPr="00F34D6C">
        <w:rPr>
          <w:color w:val="auto"/>
        </w:rPr>
        <w:t>sezione smalto</w:t>
      </w:r>
      <w:r w:rsidRPr="00F34D6C">
        <w:rPr>
          <w:color w:val="auto"/>
        </w:rPr>
        <w:t xml:space="preserve">, aumenterà ulteriormente l'efficienza energetica dell'impianto. Le </w:t>
      </w:r>
      <w:r w:rsidR="002554CF" w:rsidRPr="00F34D6C">
        <w:rPr>
          <w:color w:val="auto"/>
        </w:rPr>
        <w:t xml:space="preserve">estrazioni di aria </w:t>
      </w:r>
      <w:r w:rsidR="00174EA6" w:rsidRPr="00F34D6C">
        <w:rPr>
          <w:color w:val="auto"/>
        </w:rPr>
        <w:t>d</w:t>
      </w:r>
      <w:r w:rsidR="002554CF" w:rsidRPr="00F34D6C">
        <w:rPr>
          <w:color w:val="auto"/>
        </w:rPr>
        <w:t>a</w:t>
      </w:r>
      <w:r w:rsidR="00174EA6" w:rsidRPr="00F34D6C">
        <w:rPr>
          <w:color w:val="auto"/>
        </w:rPr>
        <w:t>l forno potranno</w:t>
      </w:r>
      <w:r w:rsidRPr="00F34D6C">
        <w:rPr>
          <w:color w:val="auto"/>
        </w:rPr>
        <w:t xml:space="preserve"> essere </w:t>
      </w:r>
      <w:r w:rsidR="00BC3EB3" w:rsidRPr="00F34D6C">
        <w:rPr>
          <w:color w:val="auto"/>
        </w:rPr>
        <w:t xml:space="preserve">depurate </w:t>
      </w:r>
      <w:r w:rsidRPr="00F34D6C">
        <w:rPr>
          <w:color w:val="auto"/>
        </w:rPr>
        <w:t>utilizzando un unico sistema di post</w:t>
      </w:r>
      <w:r w:rsidR="00174EA6" w:rsidRPr="00F34D6C">
        <w:rPr>
          <w:color w:val="auto"/>
        </w:rPr>
        <w:t xml:space="preserve"> </w:t>
      </w:r>
      <w:r w:rsidRPr="00F34D6C">
        <w:rPr>
          <w:color w:val="auto"/>
        </w:rPr>
        <w:t>combustione del tipo</w:t>
      </w:r>
      <w:r w:rsidRPr="00F34D6C">
        <w:rPr>
          <w:b/>
          <w:color w:val="auto"/>
        </w:rPr>
        <w:t xml:space="preserve"> </w:t>
      </w:r>
      <w:proofErr w:type="spellStart"/>
      <w:r w:rsidRPr="00F34D6C">
        <w:rPr>
          <w:b/>
          <w:color w:val="auto"/>
        </w:rPr>
        <w:t>Ecopure</w:t>
      </w:r>
      <w:proofErr w:type="spellEnd"/>
      <w:r w:rsidRPr="00F34D6C">
        <w:rPr>
          <w:color w:val="auto"/>
          <w:vertAlign w:val="superscript"/>
        </w:rPr>
        <w:t>®</w:t>
      </w:r>
      <w:r w:rsidRPr="00F34D6C">
        <w:rPr>
          <w:color w:val="auto"/>
        </w:rPr>
        <w:t xml:space="preserve"> TAR. Un doppio forno analogo</w:t>
      </w:r>
      <w:r w:rsidR="00A42288" w:rsidRPr="00F34D6C">
        <w:rPr>
          <w:color w:val="auto"/>
        </w:rPr>
        <w:t>,</w:t>
      </w:r>
      <w:r w:rsidRPr="00F34D6C">
        <w:rPr>
          <w:color w:val="auto"/>
        </w:rPr>
        <w:t xml:space="preserve"> con tecnologia convenzionale a flusso continuo</w:t>
      </w:r>
      <w:r w:rsidR="00A42288" w:rsidRPr="00F34D6C">
        <w:rPr>
          <w:color w:val="auto"/>
        </w:rPr>
        <w:t>,</w:t>
      </w:r>
      <w:r w:rsidRPr="00F34D6C">
        <w:rPr>
          <w:color w:val="auto"/>
        </w:rPr>
        <w:t xml:space="preserve"> necessiterebbe di due sistemi di </w:t>
      </w:r>
      <w:r w:rsidR="002554CF" w:rsidRPr="00F34D6C">
        <w:rPr>
          <w:color w:val="auto"/>
        </w:rPr>
        <w:t xml:space="preserve">depurazione </w:t>
      </w:r>
      <w:r w:rsidR="00174EA6" w:rsidRPr="00F34D6C">
        <w:rPr>
          <w:color w:val="auto"/>
        </w:rPr>
        <w:t>dell</w:t>
      </w:r>
      <w:r w:rsidR="002554CF" w:rsidRPr="00F34D6C">
        <w:rPr>
          <w:color w:val="auto"/>
        </w:rPr>
        <w:t>e emissioni</w:t>
      </w:r>
      <w:r w:rsidRPr="00F34D6C">
        <w:rPr>
          <w:color w:val="auto"/>
        </w:rPr>
        <w:t>. In questo modo si riduce la quantità di aria fresca necessaria e</w:t>
      </w:r>
      <w:r w:rsidR="00174EA6" w:rsidRPr="00F34D6C">
        <w:rPr>
          <w:color w:val="auto"/>
        </w:rPr>
        <w:t>,</w:t>
      </w:r>
      <w:r w:rsidRPr="00F34D6C">
        <w:rPr>
          <w:color w:val="auto"/>
        </w:rPr>
        <w:t xml:space="preserve"> quindi</w:t>
      </w:r>
      <w:r w:rsidR="00174EA6" w:rsidRPr="00F34D6C">
        <w:rPr>
          <w:color w:val="auto"/>
        </w:rPr>
        <w:t>,</w:t>
      </w:r>
      <w:r w:rsidRPr="00F34D6C">
        <w:rPr>
          <w:color w:val="auto"/>
        </w:rPr>
        <w:t xml:space="preserve"> il fabbisogno energetico.</w:t>
      </w:r>
      <w:r w:rsidR="00174EA6" w:rsidRPr="00F34D6C">
        <w:rPr>
          <w:color w:val="auto"/>
        </w:rPr>
        <w:t xml:space="preserve"> </w:t>
      </w:r>
      <w:proofErr w:type="spellStart"/>
      <w:r w:rsidRPr="00F34D6C">
        <w:rPr>
          <w:b/>
          <w:color w:val="auto"/>
        </w:rPr>
        <w:t>Eco</w:t>
      </w:r>
      <w:r w:rsidRPr="00F34D6C">
        <w:rPr>
          <w:color w:val="auto"/>
        </w:rPr>
        <w:t>InCure</w:t>
      </w:r>
      <w:proofErr w:type="spellEnd"/>
      <w:r w:rsidRPr="00F34D6C">
        <w:rPr>
          <w:color w:val="auto"/>
        </w:rPr>
        <w:t xml:space="preserve"> utilizza una nuova tecnologia di essiccazione: l'aria che entra attraverso l'apertura </w:t>
      </w:r>
      <w:r w:rsidR="00BC3EB3" w:rsidRPr="00F34D6C">
        <w:rPr>
          <w:color w:val="auto"/>
        </w:rPr>
        <w:t xml:space="preserve">del </w:t>
      </w:r>
      <w:r w:rsidRPr="00F34D6C">
        <w:rPr>
          <w:color w:val="auto"/>
        </w:rPr>
        <w:t xml:space="preserve">parabrezza riscalda le parti della </w:t>
      </w:r>
      <w:r w:rsidR="00174EA6" w:rsidRPr="00F34D6C">
        <w:rPr>
          <w:color w:val="auto"/>
        </w:rPr>
        <w:t>scocca auto</w:t>
      </w:r>
      <w:r w:rsidRPr="00F34D6C">
        <w:rPr>
          <w:color w:val="auto"/>
        </w:rPr>
        <w:t xml:space="preserve"> dall'interno verso l'esterno, consentendo un'essiccazione particolarmente uni</w:t>
      </w:r>
      <w:r w:rsidR="00174EA6" w:rsidRPr="00F34D6C">
        <w:rPr>
          <w:color w:val="auto"/>
        </w:rPr>
        <w:t>forme e rapida</w:t>
      </w:r>
      <w:r w:rsidRPr="00F34D6C">
        <w:rPr>
          <w:color w:val="auto"/>
        </w:rPr>
        <w:t>, anche nel caso di forme speciali come quelle dei veicoli elettrici.</w:t>
      </w:r>
    </w:p>
    <w:p w:rsidR="00526C88" w:rsidRPr="00F34D6C" w:rsidRDefault="00526C88" w:rsidP="0026127D">
      <w:pPr>
        <w:pStyle w:val="Flietext"/>
        <w:rPr>
          <w:color w:val="auto"/>
          <w:sz w:val="16"/>
          <w:szCs w:val="16"/>
        </w:rPr>
      </w:pPr>
    </w:p>
    <w:p w:rsidR="000B02E9" w:rsidRPr="00F34D6C" w:rsidRDefault="000B02E9" w:rsidP="00C44AB5">
      <w:pPr>
        <w:pStyle w:val="Flietext"/>
        <w:rPr>
          <w:b/>
          <w:color w:val="auto"/>
        </w:rPr>
      </w:pPr>
      <w:r w:rsidRPr="00F34D6C">
        <w:rPr>
          <w:b/>
          <w:color w:val="auto"/>
        </w:rPr>
        <w:t>Layout compatti e</w:t>
      </w:r>
      <w:r w:rsidR="002554CF" w:rsidRPr="00F34D6C">
        <w:rPr>
          <w:b/>
          <w:color w:val="auto"/>
        </w:rPr>
        <w:t>d espandibili</w:t>
      </w:r>
    </w:p>
    <w:p w:rsidR="000B02E9" w:rsidRPr="00F34D6C" w:rsidRDefault="000B02E9" w:rsidP="00C44AB5">
      <w:pPr>
        <w:pStyle w:val="Flietext"/>
        <w:rPr>
          <w:color w:val="auto"/>
          <w:sz w:val="16"/>
          <w:szCs w:val="16"/>
        </w:rPr>
      </w:pPr>
    </w:p>
    <w:p w:rsidR="000B02E9" w:rsidRPr="00F34D6C" w:rsidRDefault="006617FD" w:rsidP="00C44AB5">
      <w:pPr>
        <w:pStyle w:val="Flietext"/>
        <w:rPr>
          <w:color w:val="auto"/>
        </w:rPr>
      </w:pPr>
      <w:r w:rsidRPr="00F34D6C">
        <w:rPr>
          <w:color w:val="auto"/>
        </w:rPr>
        <w:t xml:space="preserve">Le più recenti innovazioni tecnologiche di </w:t>
      </w:r>
      <w:proofErr w:type="spellStart"/>
      <w:r w:rsidRPr="00F34D6C">
        <w:rPr>
          <w:color w:val="auto"/>
        </w:rPr>
        <w:t>Dürr</w:t>
      </w:r>
      <w:proofErr w:type="spellEnd"/>
      <w:r w:rsidRPr="00F34D6C">
        <w:rPr>
          <w:color w:val="auto"/>
        </w:rPr>
        <w:t xml:space="preserve"> stanno ridisegnando il layout degli impianti. Nella tecnologia di </w:t>
      </w:r>
      <w:r w:rsidR="00950577" w:rsidRPr="00F34D6C">
        <w:rPr>
          <w:color w:val="auto"/>
        </w:rPr>
        <w:t>trasporto</w:t>
      </w:r>
      <w:r w:rsidRPr="00F34D6C">
        <w:rPr>
          <w:color w:val="auto"/>
        </w:rPr>
        <w:t xml:space="preserve">, </w:t>
      </w:r>
      <w:proofErr w:type="spellStart"/>
      <w:r w:rsidRPr="00F34D6C">
        <w:rPr>
          <w:b/>
          <w:color w:val="auto"/>
        </w:rPr>
        <w:t>Eco</w:t>
      </w:r>
      <w:r w:rsidR="00950577" w:rsidRPr="00F34D6C">
        <w:rPr>
          <w:color w:val="auto"/>
        </w:rPr>
        <w:t>ProFleet</w:t>
      </w:r>
      <w:proofErr w:type="spellEnd"/>
      <w:r w:rsidR="00950577" w:rsidRPr="00F34D6C">
        <w:rPr>
          <w:color w:val="auto"/>
        </w:rPr>
        <w:t xml:space="preserve"> è</w:t>
      </w:r>
      <w:r w:rsidRPr="00F34D6C">
        <w:rPr>
          <w:color w:val="auto"/>
        </w:rPr>
        <w:t xml:space="preserve"> il primo veicolo a guida automatizzata (AGV, dall'inglese </w:t>
      </w:r>
      <w:r w:rsidR="00950577" w:rsidRPr="00F34D6C">
        <w:rPr>
          <w:color w:val="auto"/>
        </w:rPr>
        <w:t>“</w:t>
      </w:r>
      <w:proofErr w:type="spellStart"/>
      <w:r w:rsidRPr="00F34D6C">
        <w:rPr>
          <w:color w:val="auto"/>
        </w:rPr>
        <w:t>automated</w:t>
      </w:r>
      <w:proofErr w:type="spellEnd"/>
      <w:r w:rsidRPr="00F34D6C">
        <w:rPr>
          <w:color w:val="auto"/>
        </w:rPr>
        <w:t xml:space="preserve"> </w:t>
      </w:r>
      <w:proofErr w:type="spellStart"/>
      <w:r w:rsidRPr="00F34D6C">
        <w:rPr>
          <w:color w:val="auto"/>
        </w:rPr>
        <w:t>guiding</w:t>
      </w:r>
      <w:proofErr w:type="spellEnd"/>
      <w:r w:rsidRPr="00F34D6C">
        <w:rPr>
          <w:color w:val="auto"/>
        </w:rPr>
        <w:t xml:space="preserve"> </w:t>
      </w:r>
      <w:proofErr w:type="spellStart"/>
      <w:r w:rsidRPr="00F34D6C">
        <w:rPr>
          <w:color w:val="auto"/>
        </w:rPr>
        <w:t>vehicle</w:t>
      </w:r>
      <w:proofErr w:type="spellEnd"/>
      <w:r w:rsidR="00950577" w:rsidRPr="00F34D6C">
        <w:rPr>
          <w:color w:val="auto"/>
        </w:rPr>
        <w:t>”</w:t>
      </w:r>
      <w:r w:rsidRPr="00F34D6C">
        <w:rPr>
          <w:color w:val="auto"/>
        </w:rPr>
        <w:t>) sviluppato appositament</w:t>
      </w:r>
      <w:r w:rsidR="00950577" w:rsidRPr="00F34D6C">
        <w:rPr>
          <w:color w:val="auto"/>
        </w:rPr>
        <w:t xml:space="preserve">e per </w:t>
      </w:r>
      <w:r w:rsidR="00BC3EB3" w:rsidRPr="00F34D6C">
        <w:rPr>
          <w:color w:val="auto"/>
        </w:rPr>
        <w:t xml:space="preserve">gli impianti </w:t>
      </w:r>
      <w:r w:rsidR="00950577" w:rsidRPr="00F34D6C">
        <w:rPr>
          <w:color w:val="auto"/>
        </w:rPr>
        <w:t xml:space="preserve">di verniciatura; esso </w:t>
      </w:r>
      <w:r w:rsidR="00BC3EB3" w:rsidRPr="00F34D6C">
        <w:rPr>
          <w:color w:val="auto"/>
        </w:rPr>
        <w:t xml:space="preserve">consente </w:t>
      </w:r>
      <w:r w:rsidRPr="00F34D6C">
        <w:rPr>
          <w:color w:val="auto"/>
        </w:rPr>
        <w:t xml:space="preserve">libero accesso alle </w:t>
      </w:r>
      <w:r w:rsidR="00950577" w:rsidRPr="00F34D6C">
        <w:rPr>
          <w:color w:val="auto"/>
        </w:rPr>
        <w:t>scocche</w:t>
      </w:r>
      <w:r w:rsidRPr="00F34D6C">
        <w:rPr>
          <w:color w:val="auto"/>
        </w:rPr>
        <w:t xml:space="preserve"> </w:t>
      </w:r>
      <w:r w:rsidR="00950577" w:rsidRPr="00F34D6C">
        <w:rPr>
          <w:color w:val="auto"/>
        </w:rPr>
        <w:t xml:space="preserve">auto </w:t>
      </w:r>
      <w:r w:rsidR="002554CF" w:rsidRPr="00F34D6C">
        <w:rPr>
          <w:color w:val="auto"/>
        </w:rPr>
        <w:t xml:space="preserve">in attesa di essere inviate alle successive fasi di lavorazione </w:t>
      </w:r>
      <w:r w:rsidRPr="00F34D6C">
        <w:rPr>
          <w:color w:val="auto"/>
        </w:rPr>
        <w:t>e contribuisce così ad una produzione flessibile.</w:t>
      </w:r>
    </w:p>
    <w:p w:rsidR="00950577" w:rsidRPr="00F34D6C" w:rsidRDefault="00950577" w:rsidP="00C44AB5">
      <w:pPr>
        <w:pStyle w:val="Flietext"/>
        <w:rPr>
          <w:color w:val="auto"/>
          <w:sz w:val="16"/>
          <w:szCs w:val="16"/>
        </w:rPr>
      </w:pPr>
    </w:p>
    <w:p w:rsidR="0005538D" w:rsidRPr="00F34D6C" w:rsidRDefault="00BA22E8" w:rsidP="00FA593D">
      <w:pPr>
        <w:pStyle w:val="Flietext"/>
        <w:rPr>
          <w:color w:val="auto"/>
        </w:rPr>
      </w:pPr>
      <w:r w:rsidRPr="00F34D6C">
        <w:rPr>
          <w:color w:val="auto"/>
        </w:rPr>
        <w:t>BMW utilizza per la</w:t>
      </w:r>
      <w:r w:rsidR="00950577" w:rsidRPr="00F34D6C">
        <w:rPr>
          <w:color w:val="auto"/>
        </w:rPr>
        <w:t xml:space="preserve"> </w:t>
      </w:r>
      <w:r w:rsidRPr="00F34D6C">
        <w:rPr>
          <w:color w:val="auto"/>
        </w:rPr>
        <w:t xml:space="preserve">prima volta, nei nuovi stabilimenti di Debrecen e </w:t>
      </w:r>
      <w:proofErr w:type="spellStart"/>
      <w:r w:rsidRPr="00F34D6C">
        <w:rPr>
          <w:color w:val="auto"/>
        </w:rPr>
        <w:t>Tiexi</w:t>
      </w:r>
      <w:proofErr w:type="spellEnd"/>
      <w:r w:rsidRPr="00F34D6C">
        <w:rPr>
          <w:color w:val="auto"/>
        </w:rPr>
        <w:t xml:space="preserve">, un sistema di </w:t>
      </w:r>
      <w:r w:rsidR="00950577" w:rsidRPr="00F34D6C">
        <w:rPr>
          <w:color w:val="auto"/>
        </w:rPr>
        <w:t xml:space="preserve">trasporto integrato senza </w:t>
      </w:r>
      <w:proofErr w:type="spellStart"/>
      <w:r w:rsidR="00950577" w:rsidRPr="00F34D6C">
        <w:rPr>
          <w:color w:val="auto"/>
        </w:rPr>
        <w:t>skid</w:t>
      </w:r>
      <w:proofErr w:type="spellEnd"/>
      <w:r w:rsidRPr="00F34D6C">
        <w:rPr>
          <w:color w:val="auto"/>
        </w:rPr>
        <w:t xml:space="preserve">. Le </w:t>
      </w:r>
      <w:r w:rsidR="00950577" w:rsidRPr="00F34D6C">
        <w:rPr>
          <w:color w:val="auto"/>
        </w:rPr>
        <w:t>scocche</w:t>
      </w:r>
      <w:r w:rsidRPr="00F34D6C">
        <w:rPr>
          <w:color w:val="auto"/>
        </w:rPr>
        <w:t xml:space="preserve"> </w:t>
      </w:r>
      <w:r w:rsidR="00950577" w:rsidRPr="00F34D6C">
        <w:rPr>
          <w:color w:val="auto"/>
        </w:rPr>
        <w:t xml:space="preserve">auto </w:t>
      </w:r>
      <w:r w:rsidRPr="00F34D6C">
        <w:rPr>
          <w:color w:val="auto"/>
        </w:rPr>
        <w:t xml:space="preserve">vengono infatti trasportate attraverso </w:t>
      </w:r>
      <w:r w:rsidR="00950577" w:rsidRPr="00F34D6C">
        <w:rPr>
          <w:color w:val="auto"/>
        </w:rPr>
        <w:t xml:space="preserve">le varie stazioni </w:t>
      </w:r>
      <w:r w:rsidR="00772C3B" w:rsidRPr="00F34D6C">
        <w:rPr>
          <w:color w:val="auto"/>
        </w:rPr>
        <w:t>dell’impianto</w:t>
      </w:r>
      <w:r w:rsidR="00950577" w:rsidRPr="00F34D6C">
        <w:rPr>
          <w:color w:val="auto"/>
        </w:rPr>
        <w:t>,</w:t>
      </w:r>
      <w:r w:rsidRPr="00F34D6C">
        <w:rPr>
          <w:color w:val="auto"/>
        </w:rPr>
        <w:t xml:space="preserve"> esclusivamente su </w:t>
      </w:r>
      <w:r w:rsidR="0005538D" w:rsidRPr="00F34D6C">
        <w:rPr>
          <w:color w:val="auto"/>
        </w:rPr>
        <w:t>AGV</w:t>
      </w:r>
      <w:r w:rsidRPr="00F34D6C">
        <w:rPr>
          <w:color w:val="auto"/>
        </w:rPr>
        <w:t xml:space="preserve">. </w:t>
      </w:r>
    </w:p>
    <w:p w:rsidR="00AD5F8A" w:rsidRPr="00F34D6C" w:rsidRDefault="00BA22E8" w:rsidP="003F5B95">
      <w:pPr>
        <w:pStyle w:val="Flietext"/>
        <w:rPr>
          <w:color w:val="auto"/>
        </w:rPr>
      </w:pPr>
      <w:r w:rsidRPr="00F34D6C">
        <w:rPr>
          <w:color w:val="auto"/>
        </w:rPr>
        <w:t xml:space="preserve">Ciò significa che non è necessario dedicare alcuno spazio </w:t>
      </w:r>
      <w:r w:rsidR="002554CF" w:rsidRPr="00F34D6C">
        <w:rPr>
          <w:color w:val="auto"/>
        </w:rPr>
        <w:t xml:space="preserve">per il sistema di </w:t>
      </w:r>
      <w:r w:rsidRPr="00F34D6C">
        <w:rPr>
          <w:color w:val="auto"/>
        </w:rPr>
        <w:t>trasporto d</w:t>
      </w:r>
      <w:r w:rsidR="002554CF" w:rsidRPr="00F34D6C">
        <w:rPr>
          <w:color w:val="auto"/>
        </w:rPr>
        <w:t xml:space="preserve">edicato al </w:t>
      </w:r>
      <w:r w:rsidRPr="00F34D6C">
        <w:rPr>
          <w:color w:val="auto"/>
        </w:rPr>
        <w:t xml:space="preserve">ritorno degli </w:t>
      </w:r>
      <w:proofErr w:type="spellStart"/>
      <w:r w:rsidRPr="00F34D6C">
        <w:rPr>
          <w:color w:val="auto"/>
        </w:rPr>
        <w:t>skid</w:t>
      </w:r>
      <w:proofErr w:type="spellEnd"/>
      <w:r w:rsidRPr="00F34D6C">
        <w:rPr>
          <w:color w:val="auto"/>
        </w:rPr>
        <w:t xml:space="preserve"> </w:t>
      </w:r>
      <w:r w:rsidR="002554CF" w:rsidRPr="00F34D6C">
        <w:rPr>
          <w:color w:val="auto"/>
        </w:rPr>
        <w:t xml:space="preserve">vuoti </w:t>
      </w:r>
      <w:r w:rsidRPr="00F34D6C">
        <w:rPr>
          <w:color w:val="auto"/>
        </w:rPr>
        <w:t>e non vi è la necessità di pulire questi ultimi</w:t>
      </w:r>
      <w:r w:rsidR="00772C3B" w:rsidRPr="00F34D6C">
        <w:rPr>
          <w:color w:val="auto"/>
        </w:rPr>
        <w:t xml:space="preserve"> nella zona smalto</w:t>
      </w:r>
      <w:r w:rsidR="003F5B95">
        <w:rPr>
          <w:color w:val="auto"/>
        </w:rPr>
        <w:t xml:space="preserve">. </w:t>
      </w:r>
      <w:r w:rsidRPr="00F34D6C">
        <w:rPr>
          <w:color w:val="auto"/>
        </w:rPr>
        <w:t xml:space="preserve">Il risultato finale è un layout compatto e </w:t>
      </w:r>
      <w:r w:rsidR="00772C3B" w:rsidRPr="00F34D6C">
        <w:rPr>
          <w:color w:val="auto"/>
        </w:rPr>
        <w:t>modulabile</w:t>
      </w:r>
      <w:r w:rsidRPr="00F34D6C">
        <w:rPr>
          <w:color w:val="auto"/>
        </w:rPr>
        <w:t>.</w:t>
      </w:r>
    </w:p>
    <w:p w:rsidR="00A67C69" w:rsidRPr="00F34D6C" w:rsidRDefault="00A67C69" w:rsidP="00FA593D">
      <w:pPr>
        <w:pStyle w:val="Flietext"/>
        <w:rPr>
          <w:color w:val="auto"/>
        </w:rPr>
      </w:pPr>
    </w:p>
    <w:p w:rsidR="00A67C69" w:rsidRPr="00F34D6C" w:rsidRDefault="00A67C69" w:rsidP="00FA593D">
      <w:pPr>
        <w:pStyle w:val="Flietext"/>
        <w:rPr>
          <w:color w:val="auto"/>
        </w:rPr>
      </w:pPr>
    </w:p>
    <w:p w:rsidR="00A67C69" w:rsidRDefault="00A67C69" w:rsidP="00FA593D">
      <w:pPr>
        <w:pStyle w:val="Flietext"/>
        <w:rPr>
          <w:b/>
          <w:szCs w:val="18"/>
        </w:rPr>
      </w:pPr>
    </w:p>
    <w:p w:rsidR="006357D1" w:rsidRDefault="00F43B56" w:rsidP="006357D1">
      <w:pPr>
        <w:spacing w:line="360" w:lineRule="auto"/>
        <w:ind w:right="28"/>
        <w:jc w:val="both"/>
        <w:rPr>
          <w:sz w:val="18"/>
          <w:szCs w:val="18"/>
        </w:rPr>
      </w:pPr>
      <w:r w:rsidRPr="00132F8B">
        <w:rPr>
          <w:sz w:val="18"/>
          <w:szCs w:val="18"/>
        </w:rPr>
        <w:t xml:space="preserve">In Italia il Gruppo </w:t>
      </w:r>
      <w:proofErr w:type="spellStart"/>
      <w:r w:rsidRPr="00132F8B">
        <w:rPr>
          <w:sz w:val="18"/>
          <w:szCs w:val="18"/>
        </w:rPr>
        <w:t>Dürr</w:t>
      </w:r>
      <w:proofErr w:type="spellEnd"/>
      <w:r w:rsidRPr="00132F8B">
        <w:rPr>
          <w:sz w:val="18"/>
          <w:szCs w:val="18"/>
        </w:rPr>
        <w:t xml:space="preserve"> è direttamente rappresentato da molti decenni ed attualmente impiega circa 260 dipendenti. Le aziende italiane rappresentano l'intera gamma di prodotti del gruppo: </w:t>
      </w:r>
      <w:proofErr w:type="spellStart"/>
      <w:r w:rsidRPr="00132F8B">
        <w:rPr>
          <w:sz w:val="18"/>
          <w:szCs w:val="18"/>
        </w:rPr>
        <w:t>Olpidürr</w:t>
      </w:r>
      <w:proofErr w:type="spellEnd"/>
      <w:r w:rsidRPr="00132F8B">
        <w:rPr>
          <w:sz w:val="18"/>
          <w:szCs w:val="18"/>
        </w:rPr>
        <w:t xml:space="preserve"> S.p.A. (Novegro di Segrate) opera nei settori: impianti di verniciatura, sistemi di trattamento aria e tecnologie di efficienza energetica, mentre </w:t>
      </w:r>
      <w:proofErr w:type="spellStart"/>
      <w:r w:rsidRPr="00132F8B">
        <w:rPr>
          <w:sz w:val="18"/>
          <w:szCs w:val="18"/>
        </w:rPr>
        <w:t>Verind</w:t>
      </w:r>
      <w:proofErr w:type="spellEnd"/>
      <w:r w:rsidRPr="00132F8B">
        <w:rPr>
          <w:sz w:val="18"/>
          <w:szCs w:val="18"/>
        </w:rPr>
        <w:t xml:space="preserve"> S.p.A. (Rodano) è specializzata nelle tecnologie di applicazione delle vernici. Gli impianti dell’area montaggio e i sistemi di trasporto sono di competenza di CPM S.p.A. (Beinasco). </w:t>
      </w:r>
      <w:proofErr w:type="spellStart"/>
      <w:r w:rsidRPr="00132F8B">
        <w:rPr>
          <w:sz w:val="18"/>
          <w:szCs w:val="18"/>
        </w:rPr>
        <w:t>Schenck</w:t>
      </w:r>
      <w:proofErr w:type="spellEnd"/>
      <w:r w:rsidRPr="00132F8B">
        <w:rPr>
          <w:sz w:val="18"/>
          <w:szCs w:val="18"/>
        </w:rPr>
        <w:t xml:space="preserve"> Italia </w:t>
      </w:r>
      <w:proofErr w:type="spellStart"/>
      <w:r w:rsidRPr="00132F8B">
        <w:rPr>
          <w:sz w:val="18"/>
          <w:szCs w:val="18"/>
        </w:rPr>
        <w:t>S.r.I.</w:t>
      </w:r>
      <w:proofErr w:type="spellEnd"/>
      <w:r w:rsidRPr="00132F8B">
        <w:rPr>
          <w:sz w:val="18"/>
          <w:szCs w:val="18"/>
        </w:rPr>
        <w:t xml:space="preserve"> (Paderno Dugnano) è responsabile dell</w:t>
      </w:r>
      <w:r w:rsidRPr="007F5DAC">
        <w:rPr>
          <w:color w:val="auto"/>
          <w:sz w:val="18"/>
          <w:szCs w:val="18"/>
        </w:rPr>
        <w:t>e</w:t>
      </w:r>
      <w:r w:rsidRPr="00132F8B">
        <w:rPr>
          <w:sz w:val="18"/>
          <w:szCs w:val="18"/>
        </w:rPr>
        <w:t xml:space="preserve"> tecnolog</w:t>
      </w:r>
      <w:r w:rsidRPr="007F5DAC">
        <w:rPr>
          <w:color w:val="auto"/>
          <w:sz w:val="18"/>
          <w:szCs w:val="18"/>
        </w:rPr>
        <w:t>i</w:t>
      </w:r>
      <w:r w:rsidRPr="007F5DAC">
        <w:rPr>
          <w:b/>
          <w:color w:val="auto"/>
          <w:sz w:val="18"/>
          <w:szCs w:val="18"/>
        </w:rPr>
        <w:t>e</w:t>
      </w:r>
      <w:r w:rsidRPr="007F5DAC">
        <w:rPr>
          <w:color w:val="auto"/>
          <w:sz w:val="18"/>
          <w:szCs w:val="18"/>
        </w:rPr>
        <w:t xml:space="preserve"> di</w:t>
      </w:r>
      <w:r>
        <w:rPr>
          <w:color w:val="FF0000"/>
          <w:sz w:val="18"/>
          <w:szCs w:val="18"/>
        </w:rPr>
        <w:t xml:space="preserve"> </w:t>
      </w:r>
      <w:r w:rsidRPr="00132F8B">
        <w:rPr>
          <w:sz w:val="18"/>
          <w:szCs w:val="18"/>
        </w:rPr>
        <w:t xml:space="preserve">bilanciamento. Il Gruppo HOMAG </w:t>
      </w:r>
      <w:r w:rsidRPr="00892059">
        <w:rPr>
          <w:sz w:val="18"/>
          <w:szCs w:val="18"/>
        </w:rPr>
        <w:t>realizza macchinari e impianti per l'industria del legno. Il</w:t>
      </w:r>
      <w:r>
        <w:rPr>
          <w:sz w:val="18"/>
          <w:szCs w:val="18"/>
        </w:rPr>
        <w:t xml:space="preserve"> </w:t>
      </w:r>
      <w:r w:rsidRPr="007F5DAC">
        <w:rPr>
          <w:color w:val="auto"/>
          <w:sz w:val="18"/>
          <w:szCs w:val="18"/>
        </w:rPr>
        <w:t>Gruppo HOMAG</w:t>
      </w:r>
      <w:r w:rsidRPr="007F5DAC">
        <w:rPr>
          <w:b/>
          <w:color w:val="auto"/>
          <w:sz w:val="18"/>
          <w:szCs w:val="18"/>
        </w:rPr>
        <w:t xml:space="preserve"> </w:t>
      </w:r>
      <w:r w:rsidRPr="00132F8B">
        <w:rPr>
          <w:sz w:val="18"/>
          <w:szCs w:val="18"/>
        </w:rPr>
        <w:t xml:space="preserve">è rappresentato per le attività di vendita e </w:t>
      </w:r>
      <w:r w:rsidRPr="007F5DAC">
        <w:rPr>
          <w:color w:val="auto"/>
          <w:sz w:val="18"/>
          <w:szCs w:val="18"/>
        </w:rPr>
        <w:t xml:space="preserve">di fornitura dei </w:t>
      </w:r>
      <w:r w:rsidRPr="00132F8B">
        <w:rPr>
          <w:sz w:val="18"/>
          <w:szCs w:val="18"/>
        </w:rPr>
        <w:t>servizi di assistenza dalla HOMAG Itali</w:t>
      </w:r>
      <w:r w:rsidRPr="007F5DAC">
        <w:rPr>
          <w:color w:val="auto"/>
          <w:sz w:val="18"/>
          <w:szCs w:val="18"/>
        </w:rPr>
        <w:t xml:space="preserve">a, </w:t>
      </w:r>
      <w:r w:rsidRPr="00132F8B">
        <w:rPr>
          <w:sz w:val="18"/>
          <w:szCs w:val="18"/>
        </w:rPr>
        <w:t>con sede a Giussano.</w:t>
      </w:r>
      <w:r w:rsidR="006357D1">
        <w:rPr>
          <w:sz w:val="18"/>
          <w:szCs w:val="18"/>
        </w:rPr>
        <w:t xml:space="preserve"> </w:t>
      </w:r>
    </w:p>
    <w:p w:rsidR="00FD0509" w:rsidRDefault="00FD0509" w:rsidP="006357D1">
      <w:pPr>
        <w:spacing w:line="360" w:lineRule="auto"/>
        <w:ind w:right="28"/>
        <w:jc w:val="both"/>
        <w:rPr>
          <w:sz w:val="18"/>
          <w:szCs w:val="18"/>
        </w:rPr>
      </w:pPr>
    </w:p>
    <w:p w:rsidR="006357D1" w:rsidRPr="006357D1" w:rsidRDefault="006357D1" w:rsidP="006357D1">
      <w:pPr>
        <w:spacing w:line="360" w:lineRule="auto"/>
        <w:ind w:right="28"/>
        <w:jc w:val="both"/>
        <w:rPr>
          <w:rFonts w:ascii="Arial" w:eastAsia="Calibri" w:hAnsi="Arial" w:cs="Arial"/>
          <w:iCs/>
          <w:color w:val="auto"/>
          <w:sz w:val="18"/>
          <w:szCs w:val="22"/>
        </w:rPr>
      </w:pPr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Il gruppo </w:t>
      </w:r>
      <w:proofErr w:type="spellStart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>Dürr</w:t>
      </w:r>
      <w:proofErr w:type="spellEnd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 è fra i leader mondiali nella costruzione di macchinari e impianti con comprovata competenza nel settore dell’automatizzazione industriale e della digitalizzazione/Industria 4.0. I suoi prodotti, i sistemi e i servizi consentono la realizzazione di processi di produzione ad elevata efficienza in diversi settori industriali. Il gruppo </w:t>
      </w:r>
      <w:proofErr w:type="spellStart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>Dürr</w:t>
      </w:r>
      <w:proofErr w:type="spellEnd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 è fornitore del settore automobilistico, dell’industria meccanica, chimica, farmaceutica e dell'industria della lavorazione del legno. </w:t>
      </w:r>
      <w:r w:rsidRPr="006357D1">
        <w:rPr>
          <w:rFonts w:ascii="Arial" w:eastAsia="Calibri" w:hAnsi="Arial" w:cs="Arial"/>
          <w:iCs/>
          <w:color w:val="auto"/>
          <w:sz w:val="18"/>
          <w:szCs w:val="22"/>
          <w:lang w:eastAsia="ja-JP"/>
        </w:rPr>
        <w:t xml:space="preserve">Nel 2018 ha raggiunto un fatturato di € 3,87 miliardi. L’azienda </w:t>
      </w:r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occupa oltre 16.500 dipendenti, dispone di oltre 112 sedi in 34 paesi e opera sul mercato con i brand </w:t>
      </w:r>
      <w:proofErr w:type="spellStart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>Dürr</w:t>
      </w:r>
      <w:proofErr w:type="spellEnd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, </w:t>
      </w:r>
      <w:proofErr w:type="spellStart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>Schenck</w:t>
      </w:r>
      <w:proofErr w:type="spellEnd"/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 e HOMAG e con cinque divisioni:</w:t>
      </w:r>
    </w:p>
    <w:p w:rsidR="006357D1" w:rsidRPr="006357D1" w:rsidRDefault="006357D1" w:rsidP="006357D1">
      <w:pPr>
        <w:numPr>
          <w:ilvl w:val="0"/>
          <w:numId w:val="18"/>
        </w:numPr>
        <w:tabs>
          <w:tab w:val="clear" w:pos="3572"/>
        </w:tabs>
        <w:spacing w:after="200" w:line="360" w:lineRule="auto"/>
        <w:contextualSpacing/>
        <w:jc w:val="both"/>
        <w:rPr>
          <w:rFonts w:ascii="Arial" w:eastAsia="Calibri" w:hAnsi="Arial" w:cs="Arial"/>
          <w:color w:val="auto"/>
          <w:sz w:val="18"/>
          <w:szCs w:val="22"/>
        </w:rPr>
      </w:pPr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Paint and </w:t>
      </w:r>
      <w:proofErr w:type="spellStart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Final</w:t>
      </w:r>
      <w:proofErr w:type="spellEnd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 Assembly Systems:</w:t>
      </w:r>
      <w:r w:rsidRPr="006357D1">
        <w:rPr>
          <w:rFonts w:ascii="Arial" w:eastAsia="Calibri" w:hAnsi="Arial" w:cs="Arial"/>
          <w:color w:val="auto"/>
          <w:sz w:val="18"/>
          <w:szCs w:val="22"/>
        </w:rPr>
        <w:t xml:space="preserve"> </w:t>
      </w:r>
      <w:r w:rsidRPr="006357D1">
        <w:rPr>
          <w:rFonts w:ascii="Arial" w:eastAsia="Calibri" w:hAnsi="Arial" w:cs="Arial"/>
          <w:sz w:val="18"/>
          <w:szCs w:val="22"/>
        </w:rPr>
        <w:t>sistemi</w:t>
      </w:r>
      <w:r w:rsidRPr="006357D1">
        <w:rPr>
          <w:rFonts w:ascii="Arial" w:eastAsia="Calibri" w:hAnsi="Arial" w:cs="Arial"/>
          <w:color w:val="auto"/>
          <w:sz w:val="18"/>
          <w:szCs w:val="22"/>
        </w:rPr>
        <w:t xml:space="preserve"> di verniciatura, di montaggio, testing e riempimento per </w:t>
      </w:r>
      <w:r w:rsidRPr="006357D1">
        <w:rPr>
          <w:rFonts w:ascii="Arial" w:eastAsia="Calibri" w:hAnsi="Arial" w:cs="Arial"/>
          <w:sz w:val="18"/>
          <w:szCs w:val="22"/>
        </w:rPr>
        <w:t xml:space="preserve">l’industria automobilistica </w:t>
      </w:r>
    </w:p>
    <w:p w:rsidR="006357D1" w:rsidRPr="006357D1" w:rsidRDefault="006357D1" w:rsidP="006357D1">
      <w:pPr>
        <w:numPr>
          <w:ilvl w:val="0"/>
          <w:numId w:val="18"/>
        </w:numPr>
        <w:tabs>
          <w:tab w:val="clear" w:pos="3572"/>
        </w:tabs>
        <w:spacing w:after="200" w:line="360" w:lineRule="auto"/>
        <w:contextualSpacing/>
        <w:jc w:val="both"/>
        <w:rPr>
          <w:rFonts w:ascii="Arial" w:eastAsia="Calibri" w:hAnsi="Arial" w:cs="Arial"/>
          <w:color w:val="auto"/>
          <w:sz w:val="18"/>
          <w:szCs w:val="22"/>
        </w:rPr>
      </w:pPr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Application Technology:</w:t>
      </w:r>
      <w:r w:rsidRPr="006357D1">
        <w:rPr>
          <w:rFonts w:ascii="Arial" w:eastAsia="Calibri" w:hAnsi="Arial" w:cs="Arial"/>
          <w:color w:val="auto"/>
          <w:sz w:val="18"/>
          <w:szCs w:val="22"/>
        </w:rPr>
        <w:t xml:space="preserve"> tecnologie robotizzate per l‘applicazione automatica di vernici, sigillanti e adesivi</w:t>
      </w:r>
    </w:p>
    <w:p w:rsidR="006357D1" w:rsidRPr="006357D1" w:rsidRDefault="006357D1" w:rsidP="006357D1">
      <w:pPr>
        <w:numPr>
          <w:ilvl w:val="0"/>
          <w:numId w:val="18"/>
        </w:numPr>
        <w:tabs>
          <w:tab w:val="clear" w:pos="3572"/>
        </w:tabs>
        <w:spacing w:after="200" w:line="360" w:lineRule="auto"/>
        <w:contextualSpacing/>
        <w:jc w:val="both"/>
        <w:rPr>
          <w:rFonts w:ascii="Arial" w:eastAsia="Calibri" w:hAnsi="Arial" w:cs="Arial"/>
          <w:iCs/>
          <w:color w:val="auto"/>
          <w:sz w:val="18"/>
          <w:szCs w:val="22"/>
        </w:rPr>
      </w:pPr>
      <w:proofErr w:type="spellStart"/>
      <w:r w:rsidRPr="006357D1">
        <w:rPr>
          <w:rFonts w:ascii="Arial" w:eastAsia="Calibri" w:hAnsi="Arial" w:cs="Arial"/>
          <w:b/>
          <w:bCs/>
          <w:iCs/>
          <w:color w:val="auto"/>
          <w:sz w:val="18"/>
          <w:szCs w:val="22"/>
        </w:rPr>
        <w:t>Clean</w:t>
      </w:r>
      <w:proofErr w:type="spellEnd"/>
      <w:r w:rsidRPr="006357D1">
        <w:rPr>
          <w:rFonts w:ascii="Arial" w:eastAsia="Calibri" w:hAnsi="Arial" w:cs="Arial"/>
          <w:b/>
          <w:bCs/>
          <w:iCs/>
          <w:color w:val="auto"/>
          <w:sz w:val="18"/>
          <w:szCs w:val="22"/>
        </w:rPr>
        <w:t xml:space="preserve"> Technology Systems:</w:t>
      </w:r>
      <w:r w:rsidRPr="006357D1">
        <w:rPr>
          <w:rFonts w:ascii="Arial" w:eastAsia="Calibri" w:hAnsi="Arial" w:cs="Arial"/>
          <w:iCs/>
          <w:color w:val="auto"/>
          <w:sz w:val="18"/>
          <w:szCs w:val="22"/>
        </w:rPr>
        <w:t xml:space="preserve"> impianti per la depurazione dell’aria, sistemi per l’abbattimento del rumore e impianti per la stratificazione delle batterie</w:t>
      </w:r>
    </w:p>
    <w:p w:rsidR="006357D1" w:rsidRPr="006357D1" w:rsidRDefault="006357D1" w:rsidP="006357D1">
      <w:pPr>
        <w:numPr>
          <w:ilvl w:val="0"/>
          <w:numId w:val="18"/>
        </w:numPr>
        <w:tabs>
          <w:tab w:val="clear" w:pos="3572"/>
        </w:tabs>
        <w:spacing w:after="200" w:line="360" w:lineRule="auto"/>
        <w:contextualSpacing/>
        <w:jc w:val="both"/>
        <w:rPr>
          <w:rFonts w:ascii="Arial" w:eastAsia="Calibri" w:hAnsi="Arial" w:cs="Arial"/>
          <w:color w:val="auto"/>
          <w:sz w:val="18"/>
          <w:szCs w:val="22"/>
        </w:rPr>
      </w:pPr>
      <w:proofErr w:type="spellStart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Measuring</w:t>
      </w:r>
      <w:proofErr w:type="spellEnd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 and </w:t>
      </w:r>
      <w:proofErr w:type="spellStart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Process</w:t>
      </w:r>
      <w:proofErr w:type="spellEnd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 Systems:</w:t>
      </w:r>
      <w:r w:rsidRPr="006357D1">
        <w:rPr>
          <w:rFonts w:ascii="Arial" w:eastAsia="Calibri" w:hAnsi="Arial" w:cs="Arial"/>
          <w:color w:val="auto"/>
          <w:sz w:val="18"/>
          <w:szCs w:val="22"/>
        </w:rPr>
        <w:t xml:space="preserve"> </w:t>
      </w:r>
      <w:r w:rsidRPr="006357D1">
        <w:rPr>
          <w:rFonts w:ascii="Arial" w:eastAsia="Calibri" w:hAnsi="Arial" w:cs="Arial"/>
          <w:sz w:val="18"/>
          <w:szCs w:val="22"/>
        </w:rPr>
        <w:t>impianti di equilibratura e di diagnostica</w:t>
      </w:r>
    </w:p>
    <w:p w:rsidR="006357D1" w:rsidRPr="006357D1" w:rsidRDefault="006357D1" w:rsidP="006357D1">
      <w:pPr>
        <w:numPr>
          <w:ilvl w:val="0"/>
          <w:numId w:val="18"/>
        </w:numPr>
        <w:tabs>
          <w:tab w:val="clear" w:pos="3572"/>
        </w:tabs>
        <w:spacing w:after="200" w:line="360" w:lineRule="auto"/>
        <w:contextualSpacing/>
        <w:jc w:val="both"/>
        <w:rPr>
          <w:rFonts w:ascii="Arial" w:eastAsia="MS Mincho" w:hAnsi="Arial" w:cs="Arial"/>
          <w:b/>
          <w:iCs/>
          <w:color w:val="auto"/>
          <w:sz w:val="18"/>
          <w:lang w:eastAsia="ja-JP"/>
        </w:rPr>
      </w:pPr>
      <w:proofErr w:type="spellStart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Woodworking</w:t>
      </w:r>
      <w:proofErr w:type="spellEnd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 </w:t>
      </w:r>
      <w:proofErr w:type="spellStart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>Machinery</w:t>
      </w:r>
      <w:proofErr w:type="spellEnd"/>
      <w:r w:rsidRPr="006357D1">
        <w:rPr>
          <w:rFonts w:ascii="Arial" w:eastAsia="Calibri" w:hAnsi="Arial" w:cs="Arial"/>
          <w:b/>
          <w:bCs/>
          <w:color w:val="auto"/>
          <w:sz w:val="18"/>
          <w:szCs w:val="22"/>
        </w:rPr>
        <w:t xml:space="preserve"> and Systems:</w:t>
      </w:r>
      <w:r w:rsidRPr="006357D1">
        <w:rPr>
          <w:rFonts w:ascii="Arial" w:eastAsia="Calibri" w:hAnsi="Arial" w:cs="Arial"/>
          <w:color w:val="auto"/>
          <w:sz w:val="18"/>
          <w:szCs w:val="22"/>
        </w:rPr>
        <w:t xml:space="preserve"> macchinari e impianti per l‘industria della lavorazione del legno</w:t>
      </w:r>
    </w:p>
    <w:p w:rsidR="00F43B56" w:rsidRDefault="00F43B56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3F5B95" w:rsidRPr="006357D1" w:rsidRDefault="003F5B95" w:rsidP="00637F9A">
      <w:pPr>
        <w:pStyle w:val="Aufzhlungen1"/>
        <w:numPr>
          <w:ilvl w:val="0"/>
          <w:numId w:val="0"/>
        </w:numPr>
        <w:rPr>
          <w:b/>
        </w:rPr>
      </w:pPr>
    </w:p>
    <w:p w:rsidR="008B11A3" w:rsidRDefault="008B11A3" w:rsidP="00637F9A">
      <w:pPr>
        <w:pStyle w:val="Aufzhlungen1"/>
        <w:numPr>
          <w:ilvl w:val="0"/>
          <w:numId w:val="0"/>
        </w:numPr>
        <w:rPr>
          <w:b/>
          <w:sz w:val="22"/>
        </w:rPr>
      </w:pPr>
      <w:r>
        <w:rPr>
          <w:b/>
          <w:sz w:val="22"/>
        </w:rPr>
        <w:lastRenderedPageBreak/>
        <w:t>Immagini</w:t>
      </w:r>
    </w:p>
    <w:p w:rsidR="008B11A3" w:rsidRDefault="008B11A3" w:rsidP="00637F9A">
      <w:pPr>
        <w:pStyle w:val="Aufzhlungen1"/>
        <w:numPr>
          <w:ilvl w:val="0"/>
          <w:numId w:val="0"/>
        </w:numPr>
        <w:rPr>
          <w:sz w:val="22"/>
        </w:rPr>
      </w:pPr>
    </w:p>
    <w:p w:rsidR="00F43B56" w:rsidRDefault="00F43B56" w:rsidP="00637F9A">
      <w:pPr>
        <w:pStyle w:val="Aufzhlungen1"/>
        <w:numPr>
          <w:ilvl w:val="0"/>
          <w:numId w:val="0"/>
        </w:numPr>
        <w:rPr>
          <w:b/>
        </w:rPr>
      </w:pPr>
      <w:r>
        <w:rPr>
          <w:b/>
          <w:noProof/>
          <w:lang w:val="de-DE" w:eastAsia="de-DE"/>
        </w:rPr>
        <w:drawing>
          <wp:inline distT="0" distB="0" distL="0" distR="0" wp14:anchorId="7D83C18B" wp14:editId="26DC2A2A">
            <wp:extent cx="3335020" cy="2700655"/>
            <wp:effectExtent l="0" t="0" r="0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50577" w:rsidRDefault="008B11A3" w:rsidP="00637F9A">
      <w:pPr>
        <w:pStyle w:val="Aufzhlungen1"/>
        <w:numPr>
          <w:ilvl w:val="0"/>
          <w:numId w:val="0"/>
        </w:numPr>
        <w:rPr>
          <w:b/>
        </w:rPr>
      </w:pPr>
      <w:r>
        <w:rPr>
          <w:b/>
        </w:rPr>
        <w:t xml:space="preserve">Immagine 1: </w:t>
      </w:r>
    </w:p>
    <w:p w:rsidR="008B11A3" w:rsidRDefault="00950577" w:rsidP="00637F9A">
      <w:pPr>
        <w:pStyle w:val="Aufzhlungen1"/>
        <w:numPr>
          <w:ilvl w:val="0"/>
          <w:numId w:val="0"/>
        </w:numPr>
      </w:pPr>
      <w:r w:rsidRPr="00950577">
        <w:t>I r</w:t>
      </w:r>
      <w:r w:rsidR="008B11A3" w:rsidRPr="00950577">
        <w:t>o</w:t>
      </w:r>
      <w:r w:rsidRPr="00950577">
        <w:t>bo</w:t>
      </w:r>
      <w:r w:rsidR="008B11A3" w:rsidRPr="00950577">
        <w:t>t</w:t>
      </w:r>
      <w:r w:rsidR="008B11A3">
        <w:t xml:space="preserve"> di verniciatura </w:t>
      </w:r>
      <w:proofErr w:type="spellStart"/>
      <w:r>
        <w:rPr>
          <w:b/>
        </w:rPr>
        <w:t>Eco</w:t>
      </w:r>
      <w:r w:rsidRPr="00950577">
        <w:rPr>
          <w:b/>
        </w:rPr>
        <w:t>P</w:t>
      </w:r>
      <w:r w:rsidR="008B11A3" w:rsidRPr="00950577">
        <w:rPr>
          <w:b/>
        </w:rPr>
        <w:t>aint</w:t>
      </w:r>
      <w:proofErr w:type="spellEnd"/>
      <w:r w:rsidRPr="00950577">
        <w:t xml:space="preserve"> </w:t>
      </w:r>
      <w:r>
        <w:t xml:space="preserve">di </w:t>
      </w:r>
      <w:proofErr w:type="spellStart"/>
      <w:r w:rsidR="008B11A3">
        <w:t>Dürr</w:t>
      </w:r>
      <w:proofErr w:type="spellEnd"/>
      <w:r w:rsidR="008B11A3">
        <w:t xml:space="preserve"> sono utilizzati da BMW in Cina </w:t>
      </w:r>
      <w:r>
        <w:t>e</w:t>
      </w:r>
      <w:r w:rsidR="008B11A3" w:rsidRPr="003F5B95">
        <w:t xml:space="preserve"> </w:t>
      </w:r>
      <w:r w:rsidRPr="003F5B95">
        <w:t>in</w:t>
      </w:r>
      <w:r>
        <w:t xml:space="preserve"> </w:t>
      </w:r>
      <w:r w:rsidR="008B11A3">
        <w:t>Ungheria.</w:t>
      </w:r>
    </w:p>
    <w:p w:rsidR="008B11A3" w:rsidRDefault="008B11A3" w:rsidP="00637F9A">
      <w:pPr>
        <w:pStyle w:val="Aufzhlungen1"/>
        <w:numPr>
          <w:ilvl w:val="0"/>
          <w:numId w:val="0"/>
        </w:numPr>
      </w:pPr>
    </w:p>
    <w:p w:rsidR="008B11A3" w:rsidRPr="008B11A3" w:rsidRDefault="00F43B56" w:rsidP="00637F9A">
      <w:pPr>
        <w:pStyle w:val="Aufzhlungen1"/>
        <w:numPr>
          <w:ilvl w:val="0"/>
          <w:numId w:val="0"/>
        </w:numPr>
      </w:pPr>
      <w:r>
        <w:rPr>
          <w:noProof/>
          <w:lang w:val="de-DE" w:eastAsia="de-DE"/>
        </w:rPr>
        <w:drawing>
          <wp:inline distT="0" distB="0" distL="0" distR="0" wp14:anchorId="37E428C7" wp14:editId="54FBB421">
            <wp:extent cx="4261485" cy="2578735"/>
            <wp:effectExtent l="0" t="0" r="571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85" cy="2578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50577" w:rsidRDefault="008B11A3" w:rsidP="00637F9A">
      <w:pPr>
        <w:pStyle w:val="Aufzhlungen1"/>
        <w:numPr>
          <w:ilvl w:val="0"/>
          <w:numId w:val="0"/>
        </w:numPr>
        <w:rPr>
          <w:b/>
        </w:rPr>
      </w:pPr>
      <w:r>
        <w:rPr>
          <w:b/>
        </w:rPr>
        <w:t xml:space="preserve">Immagine 2: </w:t>
      </w:r>
    </w:p>
    <w:p w:rsidR="00637F9A" w:rsidRPr="00A77C57" w:rsidRDefault="008B11A3" w:rsidP="00637F9A">
      <w:pPr>
        <w:pStyle w:val="Aufzhlungen1"/>
        <w:numPr>
          <w:ilvl w:val="0"/>
          <w:numId w:val="0"/>
        </w:numPr>
        <w:rPr>
          <w:color w:val="auto"/>
        </w:rPr>
      </w:pPr>
      <w:r w:rsidRPr="00A77C57">
        <w:rPr>
          <w:color w:val="auto"/>
        </w:rPr>
        <w:t xml:space="preserve">Nel forno </w:t>
      </w:r>
      <w:proofErr w:type="spellStart"/>
      <w:r w:rsidRPr="00A77C57">
        <w:rPr>
          <w:b/>
          <w:color w:val="auto"/>
        </w:rPr>
        <w:t>Eco</w:t>
      </w:r>
      <w:r w:rsidRPr="00A77C57">
        <w:rPr>
          <w:color w:val="auto"/>
        </w:rPr>
        <w:t>InCure</w:t>
      </w:r>
      <w:proofErr w:type="spellEnd"/>
      <w:r w:rsidR="00950577" w:rsidRPr="00A77C57">
        <w:rPr>
          <w:color w:val="auto"/>
        </w:rPr>
        <w:t xml:space="preserve"> </w:t>
      </w:r>
      <w:r w:rsidRPr="00A77C57">
        <w:rPr>
          <w:color w:val="auto"/>
        </w:rPr>
        <w:t xml:space="preserve">l'aria attraversa l'apertura nel parabrezza e riscalda </w:t>
      </w:r>
      <w:r w:rsidR="004E0EA6" w:rsidRPr="00A77C57">
        <w:rPr>
          <w:color w:val="auto"/>
        </w:rPr>
        <w:t>la scocca</w:t>
      </w:r>
      <w:r w:rsidRPr="00A77C57">
        <w:rPr>
          <w:color w:val="auto"/>
        </w:rPr>
        <w:t xml:space="preserve"> </w:t>
      </w:r>
      <w:r w:rsidR="00A03557" w:rsidRPr="00A77C57">
        <w:rPr>
          <w:color w:val="auto"/>
        </w:rPr>
        <w:t>dall'interno verso l'esterno garantendo</w:t>
      </w:r>
      <w:r w:rsidRPr="00A77C57">
        <w:rPr>
          <w:color w:val="auto"/>
        </w:rPr>
        <w:t xml:space="preserve"> u</w:t>
      </w:r>
      <w:r w:rsidR="00A03557" w:rsidRPr="00A77C57">
        <w:rPr>
          <w:color w:val="auto"/>
        </w:rPr>
        <w:t>n elevato livello di uniformità e</w:t>
      </w:r>
      <w:r w:rsidR="00AB6A26" w:rsidRPr="00A77C57">
        <w:rPr>
          <w:color w:val="auto"/>
        </w:rPr>
        <w:t xml:space="preserve"> una più rapida essiccazione,</w:t>
      </w:r>
      <w:r w:rsidR="00A03557" w:rsidRPr="00A77C57">
        <w:rPr>
          <w:color w:val="auto"/>
        </w:rPr>
        <w:t xml:space="preserve"> rispetto ai forni tradizionali</w:t>
      </w:r>
      <w:r w:rsidR="00AB6A26" w:rsidRPr="00A77C57">
        <w:rPr>
          <w:color w:val="auto"/>
        </w:rPr>
        <w:t>.</w:t>
      </w:r>
    </w:p>
    <w:p w:rsidR="008B11A3" w:rsidRDefault="00F43B56" w:rsidP="00637F9A">
      <w:pPr>
        <w:pStyle w:val="Aufzhlungen1"/>
        <w:numPr>
          <w:ilvl w:val="0"/>
          <w:numId w:val="0"/>
        </w:numPr>
      </w:pPr>
      <w:r>
        <w:rPr>
          <w:noProof/>
          <w:lang w:val="de-DE" w:eastAsia="de-DE"/>
        </w:rPr>
        <w:lastRenderedPageBreak/>
        <w:drawing>
          <wp:inline distT="0" distB="0" distL="0" distR="0" wp14:anchorId="13C45844" wp14:editId="28E114CC">
            <wp:extent cx="4925695" cy="2249805"/>
            <wp:effectExtent l="0" t="0" r="825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249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6A26" w:rsidRDefault="005508E6" w:rsidP="00637F9A">
      <w:pPr>
        <w:pStyle w:val="Aufzhlungen1"/>
        <w:numPr>
          <w:ilvl w:val="0"/>
          <w:numId w:val="0"/>
        </w:numPr>
      </w:pPr>
      <w:r>
        <w:rPr>
          <w:b/>
        </w:rPr>
        <w:t>Immagine 3:</w:t>
      </w:r>
      <w:r>
        <w:t xml:space="preserve"> </w:t>
      </w:r>
    </w:p>
    <w:p w:rsidR="005508E6" w:rsidRPr="00A77C57" w:rsidRDefault="005508E6" w:rsidP="00637F9A">
      <w:pPr>
        <w:pStyle w:val="Aufzhlungen1"/>
        <w:numPr>
          <w:ilvl w:val="0"/>
          <w:numId w:val="0"/>
        </w:numPr>
        <w:rPr>
          <w:color w:val="auto"/>
        </w:rPr>
      </w:pPr>
      <w:r w:rsidRPr="00A77C57">
        <w:rPr>
          <w:color w:val="auto"/>
        </w:rPr>
        <w:t xml:space="preserve">Il processo </w:t>
      </w:r>
      <w:r w:rsidR="00772C3B" w:rsidRPr="00A77C57">
        <w:rPr>
          <w:color w:val="auto"/>
        </w:rPr>
        <w:t xml:space="preserve">ad </w:t>
      </w:r>
      <w:r w:rsidRPr="00A77C57">
        <w:rPr>
          <w:color w:val="auto"/>
        </w:rPr>
        <w:t xml:space="preserve">immersione con </w:t>
      </w:r>
      <w:r w:rsidR="00AB6A26" w:rsidRPr="00A77C57">
        <w:rPr>
          <w:color w:val="auto"/>
        </w:rPr>
        <w:t xml:space="preserve">sistema di </w:t>
      </w:r>
      <w:r w:rsidRPr="00A77C57">
        <w:rPr>
          <w:color w:val="auto"/>
        </w:rPr>
        <w:t xml:space="preserve">rotazione </w:t>
      </w:r>
      <w:proofErr w:type="spellStart"/>
      <w:r w:rsidRPr="00A77C57">
        <w:rPr>
          <w:color w:val="auto"/>
        </w:rPr>
        <w:t>RoDip</w:t>
      </w:r>
      <w:proofErr w:type="spellEnd"/>
      <w:r w:rsidRPr="00A77C57">
        <w:rPr>
          <w:color w:val="auto"/>
          <w:vertAlign w:val="superscript"/>
        </w:rPr>
        <w:t>®</w:t>
      </w:r>
      <w:r w:rsidRPr="00A77C57">
        <w:rPr>
          <w:color w:val="auto"/>
        </w:rPr>
        <w:t xml:space="preserve"> di </w:t>
      </w:r>
      <w:proofErr w:type="spellStart"/>
      <w:r w:rsidRPr="00A77C57">
        <w:rPr>
          <w:color w:val="auto"/>
        </w:rPr>
        <w:t>Dürr</w:t>
      </w:r>
      <w:proofErr w:type="spellEnd"/>
      <w:r w:rsidRPr="00A77C57">
        <w:rPr>
          <w:color w:val="auto"/>
        </w:rPr>
        <w:t xml:space="preserve"> crea condizioni eccellenti </w:t>
      </w:r>
      <w:r w:rsidR="00AB6A26" w:rsidRPr="00A77C57">
        <w:rPr>
          <w:color w:val="auto"/>
        </w:rPr>
        <w:t xml:space="preserve">nel processo </w:t>
      </w:r>
      <w:r w:rsidR="004E0EA6" w:rsidRPr="00A77C57">
        <w:rPr>
          <w:color w:val="auto"/>
        </w:rPr>
        <w:t>di</w:t>
      </w:r>
      <w:r w:rsidRPr="00A77C57">
        <w:rPr>
          <w:color w:val="auto"/>
        </w:rPr>
        <w:t xml:space="preserve"> pre</w:t>
      </w:r>
      <w:r w:rsidR="00AB6A26" w:rsidRPr="00A77C57">
        <w:rPr>
          <w:color w:val="auto"/>
        </w:rPr>
        <w:t xml:space="preserve">trattamento e </w:t>
      </w:r>
      <w:r w:rsidR="00772C3B" w:rsidRPr="00A77C57">
        <w:rPr>
          <w:color w:val="auto"/>
        </w:rPr>
        <w:t>cataforesi</w:t>
      </w:r>
      <w:r w:rsidR="00AB6A26" w:rsidRPr="00A77C57">
        <w:rPr>
          <w:color w:val="auto"/>
        </w:rPr>
        <w:t>, prima del</w:t>
      </w:r>
      <w:r w:rsidRPr="00A77C57">
        <w:rPr>
          <w:color w:val="auto"/>
        </w:rPr>
        <w:t>la successiva applicazione della vernice.</w:t>
      </w:r>
    </w:p>
    <w:p w:rsidR="00AB6A26" w:rsidRPr="00A77C57" w:rsidRDefault="00AB6A26" w:rsidP="00637F9A">
      <w:pPr>
        <w:pStyle w:val="Aufzhlungen1"/>
        <w:numPr>
          <w:ilvl w:val="0"/>
          <w:numId w:val="0"/>
        </w:numPr>
        <w:rPr>
          <w:color w:val="auto"/>
        </w:rPr>
      </w:pPr>
    </w:p>
    <w:p w:rsidR="00637F9A" w:rsidRPr="004119BA" w:rsidRDefault="004A18F5" w:rsidP="00637F9A">
      <w:pPr>
        <w:pStyle w:val="Aufzhlungen1"/>
        <w:numPr>
          <w:ilvl w:val="0"/>
          <w:numId w:val="0"/>
        </w:numPr>
      </w:pPr>
      <w:r>
        <w:t xml:space="preserve"> </w:t>
      </w:r>
    </w:p>
    <w:p w:rsidR="00F43B56" w:rsidRPr="00A6582A" w:rsidRDefault="00F43B56" w:rsidP="00A67C69">
      <w:pPr>
        <w:spacing w:line="240" w:lineRule="auto"/>
        <w:rPr>
          <w:rStyle w:val="Fettung"/>
        </w:rPr>
      </w:pPr>
      <w:r w:rsidRPr="00A6582A">
        <w:rPr>
          <w:rStyle w:val="Fettung"/>
        </w:rPr>
        <w:t>Contatti</w:t>
      </w:r>
    </w:p>
    <w:p w:rsidR="00A67C69" w:rsidRPr="00A67C69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hAnsi="Arial" w:cs="Arial"/>
          <w:szCs w:val="20"/>
        </w:rPr>
      </w:pPr>
      <w:r w:rsidRPr="00A67C69">
        <w:rPr>
          <w:rFonts w:ascii="Arial" w:hAnsi="Arial" w:cs="Arial"/>
          <w:szCs w:val="20"/>
        </w:rPr>
        <w:t>OLPIDÜRR S.p.A.</w:t>
      </w:r>
    </w:p>
    <w:p w:rsidR="00A67C69" w:rsidRPr="00822A58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hAnsi="Arial" w:cs="Arial"/>
          <w:szCs w:val="20"/>
          <w:lang w:val="en-US"/>
        </w:rPr>
      </w:pPr>
      <w:r w:rsidRPr="00822A58">
        <w:rPr>
          <w:rFonts w:ascii="Arial" w:hAnsi="Arial" w:cs="Arial"/>
          <w:szCs w:val="20"/>
          <w:lang w:val="en-US"/>
        </w:rPr>
        <w:t xml:space="preserve">Flavio </w:t>
      </w:r>
      <w:proofErr w:type="spellStart"/>
      <w:r w:rsidRPr="00822A58">
        <w:rPr>
          <w:rFonts w:ascii="Arial" w:hAnsi="Arial" w:cs="Arial"/>
          <w:szCs w:val="20"/>
          <w:lang w:val="en-US"/>
        </w:rPr>
        <w:t>Bodini</w:t>
      </w:r>
      <w:proofErr w:type="spellEnd"/>
    </w:p>
    <w:p w:rsidR="00A67C69" w:rsidRPr="00822A58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hAnsi="Arial" w:cs="Arial"/>
          <w:szCs w:val="20"/>
          <w:lang w:val="en-US"/>
        </w:rPr>
      </w:pPr>
      <w:r w:rsidRPr="00822A58">
        <w:rPr>
          <w:rFonts w:ascii="Arial" w:hAnsi="Arial" w:cs="Arial"/>
          <w:szCs w:val="20"/>
          <w:lang w:val="en-US"/>
        </w:rPr>
        <w:t xml:space="preserve">Paint and Assembly Systems </w:t>
      </w:r>
    </w:p>
    <w:p w:rsidR="00A67C69" w:rsidRPr="00F34D6C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hAnsi="Arial" w:cs="Arial"/>
          <w:szCs w:val="20"/>
          <w:lang w:val="fr-FR"/>
        </w:rPr>
      </w:pPr>
      <w:r w:rsidRPr="00F34D6C">
        <w:rPr>
          <w:rFonts w:ascii="Arial" w:hAnsi="Arial" w:cs="Arial"/>
          <w:szCs w:val="20"/>
          <w:lang w:val="fr-FR"/>
        </w:rPr>
        <w:t>Phone +39 (0) 2 70 212 219</w:t>
      </w:r>
    </w:p>
    <w:p w:rsidR="00A67C69" w:rsidRPr="00F34D6C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hAnsi="Arial" w:cs="Arial"/>
          <w:szCs w:val="20"/>
          <w:lang w:val="fr-FR"/>
        </w:rPr>
      </w:pPr>
      <w:r w:rsidRPr="00F34D6C">
        <w:rPr>
          <w:rFonts w:ascii="Arial" w:hAnsi="Arial" w:cs="Arial"/>
          <w:szCs w:val="20"/>
          <w:lang w:val="fr-FR"/>
        </w:rPr>
        <w:t>E-mail: flavio.bodini@olpidurr.it</w:t>
      </w:r>
    </w:p>
    <w:p w:rsidR="00A67C69" w:rsidRPr="00F34D6C" w:rsidRDefault="00A67C69" w:rsidP="00A67C69">
      <w:pPr>
        <w:shd w:val="clear" w:color="auto" w:fill="FFFFFF"/>
        <w:spacing w:line="240" w:lineRule="auto"/>
        <w:ind w:right="27"/>
        <w:jc w:val="both"/>
        <w:rPr>
          <w:rFonts w:ascii="Arial" w:eastAsia="MS Mincho" w:hAnsi="Arial" w:cs="Arial"/>
          <w:i/>
          <w:iCs/>
          <w:sz w:val="24"/>
          <w:lang w:val="en-US"/>
        </w:rPr>
      </w:pPr>
      <w:r w:rsidRPr="00F34D6C">
        <w:rPr>
          <w:rFonts w:ascii="Arial" w:hAnsi="Arial" w:cs="Arial"/>
          <w:szCs w:val="20"/>
          <w:lang w:val="en-US"/>
        </w:rPr>
        <w:t>www.olpidurr.it</w:t>
      </w:r>
    </w:p>
    <w:p w:rsidR="00A67C69" w:rsidRPr="00F34D6C" w:rsidRDefault="00A67C69" w:rsidP="00A67C69">
      <w:pPr>
        <w:spacing w:line="240" w:lineRule="auto"/>
        <w:ind w:right="27"/>
        <w:jc w:val="both"/>
        <w:rPr>
          <w:rFonts w:ascii="Arial" w:hAnsi="Arial" w:cs="Arial"/>
          <w:lang w:val="en-US"/>
        </w:rPr>
      </w:pPr>
    </w:p>
    <w:p w:rsidR="00A67C69" w:rsidRPr="00F34D6C" w:rsidRDefault="00A67C69" w:rsidP="00A67C69">
      <w:pPr>
        <w:spacing w:line="240" w:lineRule="auto"/>
        <w:ind w:right="27"/>
        <w:jc w:val="both"/>
        <w:rPr>
          <w:rFonts w:ascii="Arial" w:hAnsi="Arial" w:cs="Arial"/>
          <w:lang w:val="en-US"/>
        </w:rPr>
      </w:pPr>
    </w:p>
    <w:p w:rsidR="00F43B56" w:rsidRPr="00F34D6C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en-US"/>
        </w:rPr>
      </w:pPr>
      <w:r w:rsidRPr="00F34D6C">
        <w:rPr>
          <w:rFonts w:ascii="Arial" w:hAnsi="Arial" w:cs="Arial"/>
          <w:lang w:val="en-US"/>
        </w:rPr>
        <w:t>VERIND S.p.A.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fr-FR"/>
        </w:rPr>
      </w:pPr>
      <w:r w:rsidRPr="00450A3F">
        <w:rPr>
          <w:rFonts w:ascii="Arial" w:hAnsi="Arial" w:cs="Arial"/>
          <w:lang w:val="fr-FR"/>
        </w:rPr>
        <w:t>Gabriele De Rossi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fr-FR"/>
        </w:rPr>
      </w:pPr>
      <w:r w:rsidRPr="00450A3F">
        <w:rPr>
          <w:rFonts w:ascii="Arial" w:hAnsi="Arial" w:cs="Arial"/>
          <w:lang w:val="fr-FR"/>
        </w:rPr>
        <w:t xml:space="preserve">Marketing Application </w:t>
      </w:r>
      <w:proofErr w:type="spellStart"/>
      <w:r w:rsidRPr="00450A3F">
        <w:rPr>
          <w:rFonts w:ascii="Arial" w:hAnsi="Arial" w:cs="Arial"/>
          <w:lang w:val="fr-FR"/>
        </w:rPr>
        <w:t>Technology</w:t>
      </w:r>
      <w:proofErr w:type="spellEnd"/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pt-BR"/>
        </w:rPr>
      </w:pPr>
      <w:r w:rsidRPr="00450A3F">
        <w:rPr>
          <w:rFonts w:ascii="Arial" w:hAnsi="Arial" w:cs="Arial"/>
          <w:lang w:val="pt-BR"/>
        </w:rPr>
        <w:t>Tel. 02 95 95 171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pt-BR"/>
        </w:rPr>
      </w:pPr>
      <w:r w:rsidRPr="00450A3F">
        <w:rPr>
          <w:rFonts w:ascii="Arial" w:hAnsi="Arial" w:cs="Arial"/>
          <w:lang w:val="pt-BR"/>
        </w:rPr>
        <w:t xml:space="preserve">E-mail: </w:t>
      </w:r>
      <w:hyperlink r:id="rId11" w:history="1">
        <w:r w:rsidRPr="00450A3F">
          <w:rPr>
            <w:rStyle w:val="Collegamentoipertestuale"/>
            <w:rFonts w:ascii="Arial" w:hAnsi="Arial" w:cs="Arial"/>
            <w:lang w:val="pt-BR"/>
          </w:rPr>
          <w:t>gabriele.derossi@verind.it</w:t>
        </w:r>
      </w:hyperlink>
    </w:p>
    <w:p w:rsidR="00F43B56" w:rsidRPr="00450A3F" w:rsidRDefault="008577F4" w:rsidP="00A67C69">
      <w:pPr>
        <w:spacing w:line="240" w:lineRule="auto"/>
        <w:ind w:right="27"/>
        <w:jc w:val="both"/>
        <w:rPr>
          <w:rFonts w:ascii="Arial" w:hAnsi="Arial" w:cs="Arial"/>
          <w:lang w:val="pt-BR"/>
        </w:rPr>
      </w:pPr>
      <w:hyperlink r:id="rId12" w:history="1">
        <w:r w:rsidR="00F43B56" w:rsidRPr="00450A3F">
          <w:rPr>
            <w:rStyle w:val="Collegamentoipertestuale"/>
            <w:rFonts w:ascii="Arial" w:hAnsi="Arial" w:cs="Arial"/>
            <w:lang w:val="pt-BR"/>
          </w:rPr>
          <w:t>www.verind.net</w:t>
        </w:r>
      </w:hyperlink>
      <w:r w:rsidR="00F43B56" w:rsidRPr="00450A3F">
        <w:rPr>
          <w:rFonts w:ascii="Arial" w:hAnsi="Arial" w:cs="Arial"/>
          <w:lang w:val="pt-BR"/>
        </w:rPr>
        <w:t xml:space="preserve"> / </w:t>
      </w:r>
      <w:hyperlink r:id="rId13" w:history="1">
        <w:r w:rsidR="00F43B56" w:rsidRPr="00450A3F">
          <w:rPr>
            <w:rStyle w:val="Collegamentoipertestuale"/>
            <w:rFonts w:ascii="Arial" w:hAnsi="Arial" w:cs="Arial"/>
            <w:lang w:val="pt-BR"/>
          </w:rPr>
          <w:t>www.durr.com</w:t>
        </w:r>
      </w:hyperlink>
      <w:r w:rsidR="00F43B56" w:rsidRPr="00450A3F">
        <w:rPr>
          <w:rFonts w:ascii="Arial" w:hAnsi="Arial" w:cs="Arial"/>
          <w:lang w:val="pt-BR"/>
        </w:rPr>
        <w:t xml:space="preserve"> 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u w:val="single"/>
          <w:lang w:val="pt-BR"/>
        </w:rPr>
      </w:pP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u w:val="single"/>
        </w:rPr>
      </w:pPr>
      <w:r w:rsidRPr="00450A3F">
        <w:rPr>
          <w:rFonts w:ascii="Arial" w:hAnsi="Arial" w:cs="Arial"/>
          <w:u w:val="single"/>
        </w:rPr>
        <w:t>Ufficio Stampa: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</w:rPr>
      </w:pPr>
      <w:r w:rsidRPr="00450A3F">
        <w:rPr>
          <w:rFonts w:ascii="Arial" w:hAnsi="Arial" w:cs="Arial"/>
        </w:rPr>
        <w:t xml:space="preserve">Soluzione Group </w:t>
      </w:r>
      <w:proofErr w:type="spellStart"/>
      <w:r w:rsidRPr="00450A3F">
        <w:rPr>
          <w:rFonts w:ascii="Arial" w:hAnsi="Arial" w:cs="Arial"/>
        </w:rPr>
        <w:t>Srl</w:t>
      </w:r>
      <w:proofErr w:type="spellEnd"/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</w:rPr>
      </w:pPr>
      <w:r w:rsidRPr="00450A3F">
        <w:rPr>
          <w:rFonts w:ascii="Arial" w:hAnsi="Arial" w:cs="Arial"/>
        </w:rPr>
        <w:t>Michela Bracchi</w:t>
      </w:r>
    </w:p>
    <w:p w:rsidR="00F43B56" w:rsidRPr="00450A3F" w:rsidRDefault="00F43B56" w:rsidP="00A67C69">
      <w:pPr>
        <w:spacing w:line="240" w:lineRule="auto"/>
        <w:ind w:right="27"/>
        <w:jc w:val="both"/>
        <w:rPr>
          <w:rFonts w:ascii="Arial" w:hAnsi="Arial" w:cs="Arial"/>
          <w:lang w:val="pt-BR"/>
        </w:rPr>
      </w:pPr>
      <w:r w:rsidRPr="00450A3F">
        <w:rPr>
          <w:rFonts w:ascii="Arial" w:hAnsi="Arial" w:cs="Arial"/>
          <w:lang w:val="pt-BR"/>
        </w:rPr>
        <w:t>Tel. 030 35 39 159</w:t>
      </w:r>
    </w:p>
    <w:p w:rsidR="00637F9A" w:rsidRPr="00A67C69" w:rsidRDefault="00F43B56" w:rsidP="00A67C69">
      <w:pPr>
        <w:spacing w:line="240" w:lineRule="auto"/>
        <w:ind w:right="27"/>
        <w:jc w:val="both"/>
        <w:rPr>
          <w:rFonts w:ascii="Arial" w:hAnsi="Arial" w:cs="Arial"/>
          <w:i/>
          <w:iCs/>
          <w:lang w:val="pt-BR"/>
        </w:rPr>
      </w:pPr>
      <w:r w:rsidRPr="00450A3F">
        <w:rPr>
          <w:rFonts w:ascii="Arial" w:hAnsi="Arial" w:cs="Arial"/>
          <w:lang w:val="pt-BR"/>
        </w:rPr>
        <w:t>E-mail: bracchi@soluzionegroup.com</w:t>
      </w:r>
    </w:p>
    <w:sectPr w:rsidR="00637F9A" w:rsidRPr="00A67C69" w:rsidSect="00B143FE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577F4" w:rsidRDefault="008577F4" w:rsidP="00D9165E">
      <w:r>
        <w:separator/>
      </w:r>
    </w:p>
  </w:endnote>
  <w:endnote w:type="continuationSeparator" w:id="0">
    <w:p w:rsidR="008577F4" w:rsidRDefault="008577F4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43FE" w:rsidRPr="00FA5FBE" w:rsidRDefault="00A27A13" w:rsidP="00FA5FBE">
    <w:pPr>
      <w:pStyle w:val="Intestazion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395634B4" wp14:editId="3B30B20F">
              <wp:simplePos x="0" y="0"/>
              <wp:positionH relativeFrom="column">
                <wp:posOffset>3412067</wp:posOffset>
              </wp:positionH>
              <wp:positionV relativeFrom="paragraph">
                <wp:posOffset>-439420</wp:posOffset>
              </wp:positionV>
              <wp:extent cx="1507342" cy="439420"/>
              <wp:effectExtent l="0" t="0" r="0" b="0"/>
              <wp:wrapNone/>
              <wp:docPr id="9" name="Casella di testo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7A13" w:rsidRPr="001A3DFD" w:rsidRDefault="00A27A13" w:rsidP="00A27A13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4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1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Spd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4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(219.208)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5634B4" id="_x0000_t202" coordsize="21600,21600" o:spt="202" path="m,l,21600r21600,l21600,xe">
              <v:stroke joinstyle="miter"/>
              <v:path gradientshapeok="t" o:connecttype="rect"/>
            </v:shapetype>
            <v:shape id="Casella di testo 9" o:spid="_x0000_s1027" type="#_x0000_t202" style="position:absolute;margin-left:268.65pt;margin-top:-34.6pt;width:118.7pt;height:34.6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k21VugIAAMgFAAAOAAAAZHJzL2Uyb0RvYy54bWysVMlu2zAQvRfoPxC8K1pCLxIiB4llFQXS&#13;&#10;BUj7AbREWUQpUiVpy2nRf++Q8pbkUrTlgeAyfDNv5nFubvedQDumDVcyx/FVhBGTlaq53OT465cy&#13;&#10;mGNkLJU1FUqyHD8xg28Xb9/cDH3GEtUqUTONAESabOhz3FrbZ2FoqpZ11Fypnkm4bJTuqIWt3oS1&#13;&#10;pgOgdyJMomgaDkrXvVYVMwZOi/ESLzx+07DKfmoawywSOYbYrJ+1n9duDhc3NNto2re8OoRB/yKK&#13;&#10;jnIJTk9QBbUUbTV/BdXxSiujGntVqS5UTcMr5jkAmzh6weaxpT3zXCA5pj+lyfw/2Orj7rNGvM5x&#13;&#10;ipGkHZRoSQ0TgqKaI8uMVSh1WRp6k4HxYw/mdn+v9lBtz9j0D6r6ZpBUy5bKDbvTWg0tozVEGbuX&#13;&#10;4cXTEcc4kPXwQdXgjm6t8kD7RncuhZAUBOhQradThdjeosq5nESza5JgVMEduU5J4ksY0uz4utfG&#13;&#10;vmOqQ26RYw0K8Oh092Csi4ZmRxPnTKqSC+FVIOSzAzAcT8A3PHV3Lgpf1J9plK7mqzkJSDJdBSQq&#13;&#10;iuCuXJJgWsazSXFdLJdF/Mv5jUnW8rpm0rk5Ciwmf1bAg9RHaZwkZpTgtYNzIRm9WS+FRjsKAi/9&#13;&#10;8DmHm7NZ+DwMnwTg8oJSnJDoPkmDcjqfBaQkkyCdRfMgitP7dBqRlBTlc0oPXLJ/p4QG0N4kmYxi&#13;&#10;Ogf9glvkx2tuNOu4hRYieJfj+cmIZk6CK1n70lrKxbi+SIUL/5wKKPex0F6wTqOjWu1+vfc/xKvZ&#13;&#10;iXmt6idQsFYgMJAptD9YtEr/wGiAVpJj831LNcNIvJfwC9KYENd7Ljf6crO+3FBZAVSO1xiNy6Ud&#13;&#10;+9W213zTgqfx30l1Bz+n4V7U56gO/w3ahed2aG2uH13uvdW5AS9+AwAA//8DAFBLAwQUAAYACAAA&#13;&#10;ACEAlNEIH+EAAAANAQAADwAAAGRycy9kb3ducmV2LnhtbExPS07DMBDdI3EHa5DYtXZ/CaRxqgJC&#13;&#10;SMCGNgdw42kSNR5HsduG2zOsYDPS07xvvhldJy44hNaThtlUgUCqvG2p1lDuXycPIEI0ZE3nCTV8&#13;&#10;Y4BNcXuTm8z6K33hZRdrwSYUMqOhibHPpAxVg86Eqe+R+Hf0gzOR4VBLO5grm7tOzpVKpDMtcUJj&#13;&#10;enxusDrtzk5D/KjftsfPalYm9kT79r1cPq2U1vd348uaz3YNIuIY/xTwu4H7Q8HFDv5MNohOw2qR&#13;&#10;LpiqYZI8zkEwI02XKYiDBgWyyOX/FcUPAAAA//8DAFBLAQItABQABgAIAAAAIQC2gziS/gAAAOEB&#13;&#10;AAATAAAAAAAAAAAAAAAAAAAAAABbQ29udGVudF9UeXBlc10ueG1sUEsBAi0AFAAGAAgAAAAhADj9&#13;&#10;If/WAAAAlAEAAAsAAAAAAAAAAAAAAAAALwEAAF9yZWxzLy5yZWxzUEsBAi0AFAAGAAgAAAAhAFqT&#13;&#10;bVW6AgAAyAUAAA4AAAAAAAAAAAAAAAAALgIAAGRycy9lMm9Eb2MueG1sUEsBAi0AFAAGAAgAAAAh&#13;&#10;AJTRCB/hAAAADQEAAA8AAAAAAAAAAAAAAAAAFAUAAGRycy9kb3ducmV2LnhtbFBLBQYAAAAABAAE&#13;&#10;APMAAAAiBgAAAAA=&#13;&#10;" filled="f" stroked="f">
              <v:textbox inset=",7.2pt,,7.2pt">
                <w:txbxContent>
                  <w:p w:rsidR="00A27A13" w:rsidRPr="001A3DFD" w:rsidRDefault="00A27A13" w:rsidP="00A27A13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 xml:space="preserve">4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>1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Spd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4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(219.208)</w:t>
                    </w:r>
                  </w:p>
                </w:txbxContent>
              </v:textbox>
            </v:shape>
          </w:pict>
        </mc:Fallback>
      </mc:AlternateContent>
    </w:r>
    <w:r w:rsidR="00FA5FBE" w:rsidRPr="005218C8">
      <w:fldChar w:fldCharType="begin"/>
    </w:r>
    <w:r w:rsidR="00FA5FBE" w:rsidRPr="005218C8">
      <w:instrText xml:space="preserve"> IF  \* MERGEFORMAT </w:instrText>
    </w:r>
    <w:fldSimple w:instr=" NUMPAGES  \* MERGEFORMAT ">
      <w:r w:rsidR="00361855">
        <w:instrText>6</w:instrText>
      </w:r>
    </w:fldSimple>
    <w:r w:rsidR="00FA5FBE" w:rsidRPr="005218C8">
      <w:instrText>&gt;"1" "</w:instrText>
    </w:r>
    <w:r w:rsidR="00FA5FBE" w:rsidRPr="005218C8">
      <w:fldChar w:fldCharType="begin"/>
    </w:r>
    <w:r w:rsidR="00FA5FBE" w:rsidRPr="005218C8">
      <w:instrText xml:space="preserve"> PAGE  \* MERGEFORMAT </w:instrText>
    </w:r>
    <w:r w:rsidR="00FA5FBE" w:rsidRPr="005218C8">
      <w:fldChar w:fldCharType="separate"/>
    </w:r>
    <w:r w:rsidR="00361855">
      <w:instrText>2</w:instrText>
    </w:r>
    <w:r w:rsidR="00FA5FBE" w:rsidRPr="005218C8">
      <w:fldChar w:fldCharType="end"/>
    </w:r>
    <w:r w:rsidR="00FA5FBE" w:rsidRPr="005218C8">
      <w:instrText>/</w:instrText>
    </w:r>
    <w:fldSimple w:instr=" NUMPAGES  \* MERGEFORMAT ">
      <w:r w:rsidR="00361855">
        <w:instrText>6</w:instrText>
      </w:r>
    </w:fldSimple>
    <w:r w:rsidR="00FA5FBE" w:rsidRPr="005218C8">
      <w:instrText>" "</w:instrText>
    </w:r>
    <w:r w:rsidR="00FA5FBE" w:rsidRPr="005218C8">
      <w:fldChar w:fldCharType="separate"/>
    </w:r>
    <w:r w:rsidR="00361855">
      <w:t>2</w:t>
    </w:r>
    <w:r w:rsidR="00361855" w:rsidRPr="005218C8">
      <w:t>/</w:t>
    </w:r>
    <w:r w:rsidR="00361855">
      <w:t>6</w:t>
    </w:r>
    <w:r w:rsidR="00FA5FBE" w:rsidRPr="005218C8">
      <w:fldChar w:fldCharType="end"/>
    </w:r>
    <w:r w:rsidR="00FA5FBE">
      <w:tab/>
      <w:t xml:space="preserve">Comunicato stampa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43FE" w:rsidRPr="005218C8" w:rsidRDefault="00A27A13" w:rsidP="005218C8">
    <w:pPr>
      <w:pStyle w:val="Intestazion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95634B4" wp14:editId="3B30B20F">
              <wp:simplePos x="0" y="0"/>
              <wp:positionH relativeFrom="column">
                <wp:posOffset>3424555</wp:posOffset>
              </wp:positionH>
              <wp:positionV relativeFrom="paragraph">
                <wp:posOffset>-439420</wp:posOffset>
              </wp:positionV>
              <wp:extent cx="1507342" cy="439420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7A13" w:rsidRPr="001A3DFD" w:rsidRDefault="00A27A13" w:rsidP="00A27A13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4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1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Spd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4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(219.208)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5634B4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9" type="#_x0000_t202" style="position:absolute;margin-left:269.65pt;margin-top:-34.6pt;width:118.7pt;height:3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sLtuvAIAAMgFAAAOAAAAZHJzL2Uyb0RvYy54bWysVMlu2zAQvRfoPxC8K1pMLxIiB4llFQXS&#13;&#10;BUj7AbREWUQpUiXpyGnRf++Q8pbkUrTVQeAyfDNv5s1c3+w7gR6ZNlzJHMdXEUZMVqrmcpvjr1/K&#13;&#10;YIGRsVTWVCjJcvzEDL5Zvn1zPfQZS1SrRM00AhBpsqHPcWttn4WhqVrWUXOleibhslG6oxa2ehvW&#13;&#10;mg6A3okwiaJZOChd91pVzBg4LcZLvPT4TcMq+6lpDLNI5Bhis/6v/X/j/uHymmZbTfuWV4cw6F9E&#13;&#10;0VEuwekJqqCWop3mr6A6XmllVGOvKtWFqml4xTwHYBNHL9g8tLRnngskx/SnNJn/B1t9fPysEa9z&#13;&#10;PMdI0g5KtKKGCUFRzZFlxio0d1kaepOB8UMP5nZ/p/ZQbc/Y9Peq+maQVKuWyi271VoNLaM1RBm7&#13;&#10;l+HF0xHHOJDN8EHV4I7urPJA+0Z3LoWQFAToUK2nU4XY3qLKuZxG8wlJMKrgjkxSkvgShjQ7vu61&#13;&#10;se+Y6pBb5FiDAjw6fbw31kVDs6OJcyZVyYXwKhDy2QEYjifgG566OxeFL+rPNErXi/WCBCSZrQMS&#13;&#10;FUVwW65IMCvj+bSYFKtVEf9yfmOStbyumXRujgKLyZ8V8CD1URoniRkleO3gXEhGbzcrodEjBYGX&#13;&#10;/vM5h5uzWfg8DJ8E4PKCUpyQ6C5Jg3K2mAekJNMgnUeLIIrTu3QWkZQU5XNK91yyf6eEhhyn02Q6&#13;&#10;iukc9Atukf9ec6NZxy2MEMG7HC9ORjRzElzL2pfWUi7G9UUqXPjnVEC5j4X2gnUaHdVq95u975DJ&#13;&#10;sQ82qn4CBWsFAgOZwviDRav0D4wGGCU5Nt93VDOMxHsJXZDGhLjZc7nRl5vN5YbKCqByvMFoXK7s&#13;&#10;OK92vebbFjyNfSfVLXROw72oXYuNUR36DcaF53YYbW4eXe691XkAL38DAAD//wMAUEsDBBQABgAI&#13;&#10;AAAAIQDmzoJ84QAAAA0BAAAPAAAAZHJzL2Rvd25yZXYueG1sTE/NTsJAEL6b+A6bMfEGu4C0Urol&#13;&#10;qDEm6kXoAyzdoW3ozjbdBerbO570MsmX+X7zzeg6ccEhtJ40zKYKBFLlbUu1hnL/OnkEEaIhazpP&#13;&#10;qOEbA2yK25vcZNZf6Qsvu1gLNqGQGQ1NjH0mZagadCZMfY/Ev6MfnIkMh1rawVzZ3HVyrlQinWmJ&#13;&#10;ExrT43OD1Wl3dhriR/22PX5WszKxJ9q37+XD01JpfX83vqz5bNcgIo7xTwG/G7g/FFzs4M9kg+g0&#13;&#10;LBerBVM1TJLVHAQz0jRJQRw0KJBFLv+vKH4AAAD//wMAUEsBAi0AFAAGAAgAAAAhALaDOJL+AAAA&#13;&#10;4QEAABMAAAAAAAAAAAAAAAAAAAAAAFtDb250ZW50X1R5cGVzXS54bWxQSwECLQAUAAYACAAAACEA&#13;&#10;OP0h/9YAAACUAQAACwAAAAAAAAAAAAAAAAAvAQAAX3JlbHMvLnJlbHNQSwECLQAUAAYACAAAACEA&#13;&#10;E7C7brwCAADIBQAADgAAAAAAAAAAAAAAAAAuAgAAZHJzL2Uyb0RvYy54bWxQSwECLQAUAAYACAAA&#13;&#10;ACEA5s6CfOEAAAANAQAADwAAAAAAAAAAAAAAAAAWBQAAZHJzL2Rvd25yZXYueG1sUEsFBgAAAAAE&#13;&#10;AAQA8wAAACQGAAAAAA==&#13;&#10;" filled="f" stroked="f">
              <v:textbox inset=",7.2pt,,7.2pt">
                <w:txbxContent>
                  <w:p w:rsidR="00A27A13" w:rsidRPr="001A3DFD" w:rsidRDefault="00A27A13" w:rsidP="00A27A13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 xml:space="preserve">4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>1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Spd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>4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(219.208)</w:t>
                    </w:r>
                  </w:p>
                </w:txbxContent>
              </v:textbox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fldSimple w:instr=" NUMPAGES  \* MERGEFORMAT ">
      <w:r w:rsidR="00C74FF8">
        <w:instrText>6</w:instrText>
      </w:r>
    </w:fldSimple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C74FF8">
      <w:instrText>1</w:instrText>
    </w:r>
    <w:r w:rsidR="00B143FE" w:rsidRPr="005218C8">
      <w:fldChar w:fldCharType="end"/>
    </w:r>
    <w:r w:rsidR="00B143FE" w:rsidRPr="005218C8">
      <w:instrText>/</w:instrText>
    </w:r>
    <w:fldSimple w:instr=" NUMPAGES  \* MERGEFORMAT ">
      <w:r w:rsidR="00C74FF8">
        <w:instrText>6</w:instrText>
      </w:r>
    </w:fldSimple>
    <w:r w:rsidR="00B143FE" w:rsidRPr="005218C8">
      <w:instrText>" "</w:instrText>
    </w:r>
    <w:r>
      <w:fldChar w:fldCharType="separate"/>
    </w:r>
    <w:r w:rsidR="00C74FF8">
      <w:t>1</w:t>
    </w:r>
    <w:r w:rsidR="00C74FF8" w:rsidRPr="005218C8">
      <w:t>/</w:t>
    </w:r>
    <w:r w:rsidR="00C74FF8">
      <w:t>6</w:t>
    </w:r>
    <w:r w:rsidR="00B143FE" w:rsidRPr="005218C8">
      <w:fldChar w:fldCharType="end"/>
    </w:r>
    <w:r w:rsidR="00B143FE"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577F4" w:rsidRDefault="008577F4" w:rsidP="00D9165E">
      <w:r>
        <w:separator/>
      </w:r>
    </w:p>
  </w:footnote>
  <w:footnote w:type="continuationSeparator" w:id="0">
    <w:p w:rsidR="008577F4" w:rsidRDefault="008577F4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43FE" w:rsidRPr="00F73F1D" w:rsidRDefault="00A5700C" w:rsidP="005218C8">
    <w:pPr>
      <w:pStyle w:val="Intestazion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143FE" w:rsidRPr="00FA593D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FA593D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B143FE" w:rsidRPr="009F7566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F7566">
                            <w:rPr>
                              <w:lang w:val="de-DE"/>
                            </w:rPr>
                            <w:t>34</w:t>
                          </w:r>
                        </w:p>
                        <w:p w:rsidR="00B143FE" w:rsidRPr="00FA593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B143FE" w:rsidRPr="0037755A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FA593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B143FE" w:rsidRPr="00FA593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B143FE" w:rsidRPr="0037755A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FA593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:rsidR="00B143FE" w:rsidRPr="00FA593D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FA593D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B143FE" w:rsidRPr="009F7566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Carl-Benz-Str. </w:t>
                    </w:r>
                    <w:r w:rsidRPr="009F7566">
                      <w:rPr>
                        <w:lang w:val="de-DE"/>
                      </w:rPr>
                      <w:t>34</w:t>
                    </w:r>
                  </w:p>
                  <w:p w:rsidR="00B143FE" w:rsidRPr="00FA593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>74321 Bietigheim-Bissingen</w:t>
                    </w:r>
                  </w:p>
                  <w:p w:rsidR="00B143FE" w:rsidRPr="0037755A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FA593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Tel.: +49 7142 78-0 </w:t>
                    </w:r>
                  </w:p>
                  <w:p w:rsidR="00B143FE" w:rsidRPr="00FA593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Fax: +49 7142 78-2107 </w:t>
                    </w:r>
                  </w:p>
                  <w:p w:rsidR="00B143FE" w:rsidRPr="0037755A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FA593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info@durr.com </w:t>
                    </w:r>
                  </w:p>
                  <w:p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43FE" w:rsidRPr="005837F9" w:rsidRDefault="00B143FE" w:rsidP="005218C8">
    <w:pPr>
      <w:pStyle w:val="Intestazione"/>
    </w:pPr>
    <w:r>
      <w:rPr>
        <w:lang w:val="de-DE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43FE" w:rsidRDefault="00B143FE" w:rsidP="005218C8">
    <w:pPr>
      <w:pStyle w:val="Intestazione"/>
    </w:pPr>
  </w:p>
  <w:p w:rsidR="00B143FE" w:rsidRDefault="00B143FE" w:rsidP="005218C8">
    <w:pPr>
      <w:pStyle w:val="Intestazione"/>
    </w:pPr>
  </w:p>
  <w:p w:rsidR="00B143FE" w:rsidRDefault="00B143FE" w:rsidP="005218C8">
    <w:pPr>
      <w:pStyle w:val="Intestazione"/>
    </w:pPr>
  </w:p>
  <w:p w:rsidR="00B143FE" w:rsidRDefault="00B143FE" w:rsidP="00D9165E"/>
  <w:p w:rsidR="00B143FE" w:rsidRDefault="00B143FE" w:rsidP="00D9165E"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143FE" w:rsidRPr="00FA593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FA593D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B143FE" w:rsidRPr="009F7566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F7566">
                            <w:rPr>
                              <w:lang w:val="de-DE"/>
                            </w:rPr>
                            <w:t>34</w:t>
                          </w:r>
                        </w:p>
                        <w:p w:rsidR="00B143FE" w:rsidRPr="00FA593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B143FE" w:rsidRPr="0037755A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FA593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B143FE" w:rsidRPr="00FA593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B143FE" w:rsidRPr="0037755A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FA593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A593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:rsidR="00B143FE" w:rsidRPr="00FA593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FA593D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B143FE" w:rsidRPr="009F7566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Carl-Benz-Str. </w:t>
                    </w:r>
                    <w:r w:rsidRPr="009F7566">
                      <w:rPr>
                        <w:lang w:val="de-DE"/>
                      </w:rPr>
                      <w:t>34</w:t>
                    </w:r>
                  </w:p>
                  <w:p w:rsidR="00B143FE" w:rsidRPr="00FA593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>74321 Bietigheim-Bissingen</w:t>
                    </w:r>
                  </w:p>
                  <w:p w:rsidR="00B143FE" w:rsidRPr="0037755A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FA593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Tel.: +49 7142 78-0 </w:t>
                    </w:r>
                  </w:p>
                  <w:p w:rsidR="00B143FE" w:rsidRPr="00FA593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Fax: +49 7142 78-2107 </w:t>
                    </w:r>
                  </w:p>
                  <w:p w:rsidR="00B143FE" w:rsidRPr="0037755A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FA593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A593D">
                      <w:rPr>
                        <w:lang w:val="de-DE"/>
                      </w:rPr>
                      <w:t xml:space="preserve">info@durr.com </w:t>
                    </w:r>
                  </w:p>
                  <w:p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Tito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it-IT" w:vendorID="64" w:dllVersion="4096" w:nlCheck="1" w:checkStyle="0"/>
  <w:activeWritingStyle w:appName="MSWord" w:lang="de-DE" w:vendorID="64" w:dllVersion="4096" w:nlCheck="1" w:checkStyle="0"/>
  <w:activeWritingStyle w:appName="MSWord" w:lang="it-IT" w:vendorID="64" w:dllVersion="6" w:nlCheck="1" w:checkStyle="0"/>
  <w:activeWritingStyle w:appName="MSWord" w:lang="fr-FR" w:vendorID="64" w:dllVersion="6" w:nlCheck="1" w:checkStyle="0"/>
  <w:activeWritingStyle w:appName="MSWord" w:lang="pt-BR" w:vendorID="64" w:dllVersion="6" w:nlCheck="1" w:checkStyle="0"/>
  <w:activeWritingStyle w:appName="MSWord" w:lang="it-IT" w:vendorID="64" w:dllVersion="0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42E4"/>
    <w:rsid w:val="00004D92"/>
    <w:rsid w:val="00005AF4"/>
    <w:rsid w:val="0001039C"/>
    <w:rsid w:val="000137F9"/>
    <w:rsid w:val="00013B23"/>
    <w:rsid w:val="00015F92"/>
    <w:rsid w:val="0002273A"/>
    <w:rsid w:val="000257D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2815"/>
    <w:rsid w:val="000436AB"/>
    <w:rsid w:val="00044531"/>
    <w:rsid w:val="0005538D"/>
    <w:rsid w:val="000557D8"/>
    <w:rsid w:val="00062BC6"/>
    <w:rsid w:val="00062C8E"/>
    <w:rsid w:val="000633FC"/>
    <w:rsid w:val="00064547"/>
    <w:rsid w:val="0006554B"/>
    <w:rsid w:val="0006654A"/>
    <w:rsid w:val="000667BB"/>
    <w:rsid w:val="000679B5"/>
    <w:rsid w:val="00067A27"/>
    <w:rsid w:val="00073211"/>
    <w:rsid w:val="00073543"/>
    <w:rsid w:val="000750E4"/>
    <w:rsid w:val="00077087"/>
    <w:rsid w:val="000830E8"/>
    <w:rsid w:val="00090C8B"/>
    <w:rsid w:val="00095F60"/>
    <w:rsid w:val="00097770"/>
    <w:rsid w:val="00097924"/>
    <w:rsid w:val="000A0BBC"/>
    <w:rsid w:val="000A6420"/>
    <w:rsid w:val="000A779F"/>
    <w:rsid w:val="000A799A"/>
    <w:rsid w:val="000B01AC"/>
    <w:rsid w:val="000B02E9"/>
    <w:rsid w:val="000B122D"/>
    <w:rsid w:val="000B17AC"/>
    <w:rsid w:val="000B1C3B"/>
    <w:rsid w:val="000B2E82"/>
    <w:rsid w:val="000B6E58"/>
    <w:rsid w:val="000C009A"/>
    <w:rsid w:val="000C2A85"/>
    <w:rsid w:val="000C3AF3"/>
    <w:rsid w:val="000C4E06"/>
    <w:rsid w:val="000C568A"/>
    <w:rsid w:val="000C74C8"/>
    <w:rsid w:val="000D1867"/>
    <w:rsid w:val="000D4047"/>
    <w:rsid w:val="000E448E"/>
    <w:rsid w:val="000F1B6F"/>
    <w:rsid w:val="000F215E"/>
    <w:rsid w:val="000F52E1"/>
    <w:rsid w:val="000F599A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6F28"/>
    <w:rsid w:val="00135319"/>
    <w:rsid w:val="00142FDB"/>
    <w:rsid w:val="001440F5"/>
    <w:rsid w:val="00147965"/>
    <w:rsid w:val="0015096A"/>
    <w:rsid w:val="00151506"/>
    <w:rsid w:val="00156161"/>
    <w:rsid w:val="0016271C"/>
    <w:rsid w:val="00162724"/>
    <w:rsid w:val="00162EEF"/>
    <w:rsid w:val="0016325F"/>
    <w:rsid w:val="00163B9D"/>
    <w:rsid w:val="00174EA6"/>
    <w:rsid w:val="00176D8A"/>
    <w:rsid w:val="00180D0F"/>
    <w:rsid w:val="001877A6"/>
    <w:rsid w:val="001901B2"/>
    <w:rsid w:val="001935AE"/>
    <w:rsid w:val="00194AC6"/>
    <w:rsid w:val="001959EF"/>
    <w:rsid w:val="00197009"/>
    <w:rsid w:val="001A297C"/>
    <w:rsid w:val="001A5B15"/>
    <w:rsid w:val="001A65EE"/>
    <w:rsid w:val="001C0A26"/>
    <w:rsid w:val="001C0A39"/>
    <w:rsid w:val="001C5EB3"/>
    <w:rsid w:val="001D0887"/>
    <w:rsid w:val="001D0F2E"/>
    <w:rsid w:val="001D697E"/>
    <w:rsid w:val="001D776F"/>
    <w:rsid w:val="001E6288"/>
    <w:rsid w:val="001F0A8A"/>
    <w:rsid w:val="001F3730"/>
    <w:rsid w:val="001F6276"/>
    <w:rsid w:val="001F7E95"/>
    <w:rsid w:val="0020322F"/>
    <w:rsid w:val="00204B84"/>
    <w:rsid w:val="00205B62"/>
    <w:rsid w:val="0020631B"/>
    <w:rsid w:val="00206375"/>
    <w:rsid w:val="0021062E"/>
    <w:rsid w:val="002118EB"/>
    <w:rsid w:val="002120DE"/>
    <w:rsid w:val="00216BD0"/>
    <w:rsid w:val="00216FC6"/>
    <w:rsid w:val="002176DB"/>
    <w:rsid w:val="002259F0"/>
    <w:rsid w:val="0022606B"/>
    <w:rsid w:val="00226865"/>
    <w:rsid w:val="00231A54"/>
    <w:rsid w:val="00234366"/>
    <w:rsid w:val="0023563A"/>
    <w:rsid w:val="00243F9B"/>
    <w:rsid w:val="00252189"/>
    <w:rsid w:val="0025441C"/>
    <w:rsid w:val="002554CF"/>
    <w:rsid w:val="0026127D"/>
    <w:rsid w:val="002655A1"/>
    <w:rsid w:val="002700BA"/>
    <w:rsid w:val="002714A1"/>
    <w:rsid w:val="002717A8"/>
    <w:rsid w:val="00275350"/>
    <w:rsid w:val="00280819"/>
    <w:rsid w:val="00282680"/>
    <w:rsid w:val="00284C18"/>
    <w:rsid w:val="002922D6"/>
    <w:rsid w:val="00292501"/>
    <w:rsid w:val="00294020"/>
    <w:rsid w:val="00294B59"/>
    <w:rsid w:val="00296AD3"/>
    <w:rsid w:val="00297852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494C"/>
    <w:rsid w:val="002C5677"/>
    <w:rsid w:val="002D0F47"/>
    <w:rsid w:val="002D2E6A"/>
    <w:rsid w:val="002D33B7"/>
    <w:rsid w:val="002D45E4"/>
    <w:rsid w:val="002D4939"/>
    <w:rsid w:val="002D506A"/>
    <w:rsid w:val="002D60E0"/>
    <w:rsid w:val="002D7EB6"/>
    <w:rsid w:val="002E2125"/>
    <w:rsid w:val="002F17DB"/>
    <w:rsid w:val="002F4F95"/>
    <w:rsid w:val="002F6BF1"/>
    <w:rsid w:val="002F7140"/>
    <w:rsid w:val="0030067C"/>
    <w:rsid w:val="00302DB1"/>
    <w:rsid w:val="003035A6"/>
    <w:rsid w:val="0030391B"/>
    <w:rsid w:val="00312E82"/>
    <w:rsid w:val="0032133C"/>
    <w:rsid w:val="00330683"/>
    <w:rsid w:val="00331281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1855"/>
    <w:rsid w:val="00362153"/>
    <w:rsid w:val="00362739"/>
    <w:rsid w:val="00363C01"/>
    <w:rsid w:val="00366A8E"/>
    <w:rsid w:val="00373E56"/>
    <w:rsid w:val="00375576"/>
    <w:rsid w:val="00375D1A"/>
    <w:rsid w:val="0037755A"/>
    <w:rsid w:val="003849ED"/>
    <w:rsid w:val="00392CAE"/>
    <w:rsid w:val="0039367F"/>
    <w:rsid w:val="00395574"/>
    <w:rsid w:val="0039654F"/>
    <w:rsid w:val="003A046C"/>
    <w:rsid w:val="003A2989"/>
    <w:rsid w:val="003A692D"/>
    <w:rsid w:val="003B0692"/>
    <w:rsid w:val="003B160B"/>
    <w:rsid w:val="003B1684"/>
    <w:rsid w:val="003B790F"/>
    <w:rsid w:val="003C0E4F"/>
    <w:rsid w:val="003C492A"/>
    <w:rsid w:val="003C60F4"/>
    <w:rsid w:val="003C7BE6"/>
    <w:rsid w:val="003D50EB"/>
    <w:rsid w:val="003D5D1F"/>
    <w:rsid w:val="003D770A"/>
    <w:rsid w:val="003E06FE"/>
    <w:rsid w:val="003E0847"/>
    <w:rsid w:val="003E4839"/>
    <w:rsid w:val="003E5B52"/>
    <w:rsid w:val="003E738F"/>
    <w:rsid w:val="003E7CF8"/>
    <w:rsid w:val="003F0CD8"/>
    <w:rsid w:val="003F1873"/>
    <w:rsid w:val="003F2060"/>
    <w:rsid w:val="003F358C"/>
    <w:rsid w:val="003F5B95"/>
    <w:rsid w:val="00402949"/>
    <w:rsid w:val="00402AD2"/>
    <w:rsid w:val="00403656"/>
    <w:rsid w:val="0040381F"/>
    <w:rsid w:val="00404174"/>
    <w:rsid w:val="0040784F"/>
    <w:rsid w:val="00407CD3"/>
    <w:rsid w:val="00424A3C"/>
    <w:rsid w:val="004322ED"/>
    <w:rsid w:val="0043346C"/>
    <w:rsid w:val="004370EF"/>
    <w:rsid w:val="004400ED"/>
    <w:rsid w:val="004404FF"/>
    <w:rsid w:val="004427AF"/>
    <w:rsid w:val="004472F1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D70"/>
    <w:rsid w:val="00477801"/>
    <w:rsid w:val="004813AD"/>
    <w:rsid w:val="00486F5D"/>
    <w:rsid w:val="00494EE7"/>
    <w:rsid w:val="004A18F5"/>
    <w:rsid w:val="004A2272"/>
    <w:rsid w:val="004A3A5F"/>
    <w:rsid w:val="004A7FA2"/>
    <w:rsid w:val="004B3D7E"/>
    <w:rsid w:val="004C6EBC"/>
    <w:rsid w:val="004D1D0E"/>
    <w:rsid w:val="004D3165"/>
    <w:rsid w:val="004D7B9E"/>
    <w:rsid w:val="004E0D94"/>
    <w:rsid w:val="004E0EA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1A9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26C88"/>
    <w:rsid w:val="0053448B"/>
    <w:rsid w:val="00534C1A"/>
    <w:rsid w:val="005365B4"/>
    <w:rsid w:val="00540DE1"/>
    <w:rsid w:val="0054450D"/>
    <w:rsid w:val="005508E6"/>
    <w:rsid w:val="0055391E"/>
    <w:rsid w:val="00554864"/>
    <w:rsid w:val="00555999"/>
    <w:rsid w:val="00555E2A"/>
    <w:rsid w:val="00564109"/>
    <w:rsid w:val="005673B5"/>
    <w:rsid w:val="005674E8"/>
    <w:rsid w:val="005755BD"/>
    <w:rsid w:val="0057650E"/>
    <w:rsid w:val="00580070"/>
    <w:rsid w:val="00581C8C"/>
    <w:rsid w:val="005837F9"/>
    <w:rsid w:val="00584007"/>
    <w:rsid w:val="00584B9D"/>
    <w:rsid w:val="00587179"/>
    <w:rsid w:val="005913CF"/>
    <w:rsid w:val="00591CEB"/>
    <w:rsid w:val="005927AF"/>
    <w:rsid w:val="00592D83"/>
    <w:rsid w:val="00593AA7"/>
    <w:rsid w:val="00594B29"/>
    <w:rsid w:val="00597F78"/>
    <w:rsid w:val="005A0D04"/>
    <w:rsid w:val="005A0EA0"/>
    <w:rsid w:val="005A1C70"/>
    <w:rsid w:val="005A1C80"/>
    <w:rsid w:val="005A3414"/>
    <w:rsid w:val="005B01C4"/>
    <w:rsid w:val="005B184A"/>
    <w:rsid w:val="005B19FD"/>
    <w:rsid w:val="005B2AE7"/>
    <w:rsid w:val="005B34DA"/>
    <w:rsid w:val="005B3CCD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5788"/>
    <w:rsid w:val="005E6A82"/>
    <w:rsid w:val="005F010B"/>
    <w:rsid w:val="005F182E"/>
    <w:rsid w:val="005F4FBF"/>
    <w:rsid w:val="005F7CEF"/>
    <w:rsid w:val="00602E06"/>
    <w:rsid w:val="006074EB"/>
    <w:rsid w:val="0060792D"/>
    <w:rsid w:val="006117A1"/>
    <w:rsid w:val="00614890"/>
    <w:rsid w:val="00615ED0"/>
    <w:rsid w:val="00617A3B"/>
    <w:rsid w:val="00617EA4"/>
    <w:rsid w:val="00626A28"/>
    <w:rsid w:val="006311E0"/>
    <w:rsid w:val="00632F11"/>
    <w:rsid w:val="006357D1"/>
    <w:rsid w:val="00635ABF"/>
    <w:rsid w:val="00637F9A"/>
    <w:rsid w:val="006401F7"/>
    <w:rsid w:val="00641F88"/>
    <w:rsid w:val="006438A8"/>
    <w:rsid w:val="00643A04"/>
    <w:rsid w:val="0064408D"/>
    <w:rsid w:val="006449CA"/>
    <w:rsid w:val="00645074"/>
    <w:rsid w:val="00645B29"/>
    <w:rsid w:val="006617FD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91B0A"/>
    <w:rsid w:val="00691F9E"/>
    <w:rsid w:val="00695706"/>
    <w:rsid w:val="00695F99"/>
    <w:rsid w:val="006A5A75"/>
    <w:rsid w:val="006A5E37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6111"/>
    <w:rsid w:val="006D21FB"/>
    <w:rsid w:val="006D24D2"/>
    <w:rsid w:val="006D6C1A"/>
    <w:rsid w:val="006D7F10"/>
    <w:rsid w:val="006E2573"/>
    <w:rsid w:val="006E5C09"/>
    <w:rsid w:val="006E7FBA"/>
    <w:rsid w:val="006F0473"/>
    <w:rsid w:val="006F279D"/>
    <w:rsid w:val="006F296D"/>
    <w:rsid w:val="006F2DE4"/>
    <w:rsid w:val="006F4577"/>
    <w:rsid w:val="006F4C75"/>
    <w:rsid w:val="006F66DA"/>
    <w:rsid w:val="006F6A7A"/>
    <w:rsid w:val="006F77C7"/>
    <w:rsid w:val="00703509"/>
    <w:rsid w:val="00705074"/>
    <w:rsid w:val="007065A6"/>
    <w:rsid w:val="00710899"/>
    <w:rsid w:val="00712070"/>
    <w:rsid w:val="007125A4"/>
    <w:rsid w:val="00713E2E"/>
    <w:rsid w:val="00716622"/>
    <w:rsid w:val="00716DBE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53908"/>
    <w:rsid w:val="00754739"/>
    <w:rsid w:val="007579FC"/>
    <w:rsid w:val="00762C5B"/>
    <w:rsid w:val="00771469"/>
    <w:rsid w:val="00772BCD"/>
    <w:rsid w:val="00772C3B"/>
    <w:rsid w:val="00773BF3"/>
    <w:rsid w:val="00775358"/>
    <w:rsid w:val="007769A8"/>
    <w:rsid w:val="0077709D"/>
    <w:rsid w:val="00780232"/>
    <w:rsid w:val="0078405F"/>
    <w:rsid w:val="0078480F"/>
    <w:rsid w:val="00786C56"/>
    <w:rsid w:val="00794234"/>
    <w:rsid w:val="007A0268"/>
    <w:rsid w:val="007A7F56"/>
    <w:rsid w:val="007B44F9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E7D74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2A58"/>
    <w:rsid w:val="00825029"/>
    <w:rsid w:val="00826567"/>
    <w:rsid w:val="00826C30"/>
    <w:rsid w:val="00827948"/>
    <w:rsid w:val="00834D0F"/>
    <w:rsid w:val="00841A60"/>
    <w:rsid w:val="0084627F"/>
    <w:rsid w:val="0085354B"/>
    <w:rsid w:val="0085432F"/>
    <w:rsid w:val="008577F4"/>
    <w:rsid w:val="00857E8E"/>
    <w:rsid w:val="00860329"/>
    <w:rsid w:val="008633E1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1A3"/>
    <w:rsid w:val="008B30DE"/>
    <w:rsid w:val="008B50B9"/>
    <w:rsid w:val="008B59FF"/>
    <w:rsid w:val="008B622E"/>
    <w:rsid w:val="008C11C5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1D5D"/>
    <w:rsid w:val="00902358"/>
    <w:rsid w:val="00905B45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0577"/>
    <w:rsid w:val="009527FF"/>
    <w:rsid w:val="009547D1"/>
    <w:rsid w:val="009633E0"/>
    <w:rsid w:val="00965F78"/>
    <w:rsid w:val="00967AD9"/>
    <w:rsid w:val="00972120"/>
    <w:rsid w:val="00972293"/>
    <w:rsid w:val="00972EBA"/>
    <w:rsid w:val="00974ACB"/>
    <w:rsid w:val="00976EEA"/>
    <w:rsid w:val="00980499"/>
    <w:rsid w:val="009863DF"/>
    <w:rsid w:val="00990009"/>
    <w:rsid w:val="00991BAF"/>
    <w:rsid w:val="00991E0E"/>
    <w:rsid w:val="009959BC"/>
    <w:rsid w:val="009A306C"/>
    <w:rsid w:val="009A351B"/>
    <w:rsid w:val="009A454E"/>
    <w:rsid w:val="009A7514"/>
    <w:rsid w:val="009A7B8B"/>
    <w:rsid w:val="009B0ED5"/>
    <w:rsid w:val="009B2D9D"/>
    <w:rsid w:val="009B5337"/>
    <w:rsid w:val="009C0868"/>
    <w:rsid w:val="009C0BE0"/>
    <w:rsid w:val="009C1F30"/>
    <w:rsid w:val="009C3C81"/>
    <w:rsid w:val="009C7E3A"/>
    <w:rsid w:val="009D0715"/>
    <w:rsid w:val="009D2DBA"/>
    <w:rsid w:val="009D62BE"/>
    <w:rsid w:val="009D6A0F"/>
    <w:rsid w:val="009E4826"/>
    <w:rsid w:val="009E664B"/>
    <w:rsid w:val="009F18FC"/>
    <w:rsid w:val="009F21D0"/>
    <w:rsid w:val="009F252D"/>
    <w:rsid w:val="009F5FB8"/>
    <w:rsid w:val="009F6743"/>
    <w:rsid w:val="009F7566"/>
    <w:rsid w:val="00A00F8D"/>
    <w:rsid w:val="00A0335E"/>
    <w:rsid w:val="00A03557"/>
    <w:rsid w:val="00A03D1A"/>
    <w:rsid w:val="00A050D1"/>
    <w:rsid w:val="00A06101"/>
    <w:rsid w:val="00A079B5"/>
    <w:rsid w:val="00A16BD5"/>
    <w:rsid w:val="00A1711B"/>
    <w:rsid w:val="00A17755"/>
    <w:rsid w:val="00A21AB0"/>
    <w:rsid w:val="00A22056"/>
    <w:rsid w:val="00A2544A"/>
    <w:rsid w:val="00A27A13"/>
    <w:rsid w:val="00A27EFC"/>
    <w:rsid w:val="00A31DB8"/>
    <w:rsid w:val="00A36FE0"/>
    <w:rsid w:val="00A40E17"/>
    <w:rsid w:val="00A42288"/>
    <w:rsid w:val="00A45929"/>
    <w:rsid w:val="00A46A72"/>
    <w:rsid w:val="00A46F54"/>
    <w:rsid w:val="00A47D0F"/>
    <w:rsid w:val="00A47E1B"/>
    <w:rsid w:val="00A562F7"/>
    <w:rsid w:val="00A5700C"/>
    <w:rsid w:val="00A57063"/>
    <w:rsid w:val="00A624FA"/>
    <w:rsid w:val="00A64E4F"/>
    <w:rsid w:val="00A65AE5"/>
    <w:rsid w:val="00A67C69"/>
    <w:rsid w:val="00A70A5F"/>
    <w:rsid w:val="00A70D6F"/>
    <w:rsid w:val="00A7117C"/>
    <w:rsid w:val="00A77C57"/>
    <w:rsid w:val="00A81731"/>
    <w:rsid w:val="00A82F57"/>
    <w:rsid w:val="00A873A1"/>
    <w:rsid w:val="00A9208D"/>
    <w:rsid w:val="00A93B09"/>
    <w:rsid w:val="00A962D0"/>
    <w:rsid w:val="00A97199"/>
    <w:rsid w:val="00A976CC"/>
    <w:rsid w:val="00A97E72"/>
    <w:rsid w:val="00AA2EC0"/>
    <w:rsid w:val="00AA4D33"/>
    <w:rsid w:val="00AA57F6"/>
    <w:rsid w:val="00AB1B65"/>
    <w:rsid w:val="00AB384A"/>
    <w:rsid w:val="00AB40C0"/>
    <w:rsid w:val="00AB5C73"/>
    <w:rsid w:val="00AB6134"/>
    <w:rsid w:val="00AB6A26"/>
    <w:rsid w:val="00AB7342"/>
    <w:rsid w:val="00AC0C0A"/>
    <w:rsid w:val="00AC1795"/>
    <w:rsid w:val="00AC25D2"/>
    <w:rsid w:val="00AC4932"/>
    <w:rsid w:val="00AC6378"/>
    <w:rsid w:val="00AD2B9B"/>
    <w:rsid w:val="00AD3753"/>
    <w:rsid w:val="00AD5F8A"/>
    <w:rsid w:val="00AD7E8E"/>
    <w:rsid w:val="00AE0CC8"/>
    <w:rsid w:val="00AE447F"/>
    <w:rsid w:val="00AE5481"/>
    <w:rsid w:val="00AE5695"/>
    <w:rsid w:val="00AF13BD"/>
    <w:rsid w:val="00AF25D1"/>
    <w:rsid w:val="00AF4F8B"/>
    <w:rsid w:val="00AF50E0"/>
    <w:rsid w:val="00AF5371"/>
    <w:rsid w:val="00B030B8"/>
    <w:rsid w:val="00B1109C"/>
    <w:rsid w:val="00B117C4"/>
    <w:rsid w:val="00B143FE"/>
    <w:rsid w:val="00B14642"/>
    <w:rsid w:val="00B17605"/>
    <w:rsid w:val="00B20920"/>
    <w:rsid w:val="00B25F7B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026"/>
    <w:rsid w:val="00B57C05"/>
    <w:rsid w:val="00B60C83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96B0E"/>
    <w:rsid w:val="00BA105F"/>
    <w:rsid w:val="00BA22E8"/>
    <w:rsid w:val="00BA38A7"/>
    <w:rsid w:val="00BA49C1"/>
    <w:rsid w:val="00BB6D1A"/>
    <w:rsid w:val="00BC0CC5"/>
    <w:rsid w:val="00BC12DE"/>
    <w:rsid w:val="00BC159C"/>
    <w:rsid w:val="00BC3BE0"/>
    <w:rsid w:val="00BC3EB3"/>
    <w:rsid w:val="00BD1BE0"/>
    <w:rsid w:val="00BD1C30"/>
    <w:rsid w:val="00BD28E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62A8"/>
    <w:rsid w:val="00BF6615"/>
    <w:rsid w:val="00C10168"/>
    <w:rsid w:val="00C155DA"/>
    <w:rsid w:val="00C15C40"/>
    <w:rsid w:val="00C1671A"/>
    <w:rsid w:val="00C22B04"/>
    <w:rsid w:val="00C26C3B"/>
    <w:rsid w:val="00C30243"/>
    <w:rsid w:val="00C41149"/>
    <w:rsid w:val="00C4131C"/>
    <w:rsid w:val="00C416F6"/>
    <w:rsid w:val="00C41892"/>
    <w:rsid w:val="00C4390B"/>
    <w:rsid w:val="00C443BA"/>
    <w:rsid w:val="00C44AB5"/>
    <w:rsid w:val="00C4707B"/>
    <w:rsid w:val="00C51005"/>
    <w:rsid w:val="00C54CD4"/>
    <w:rsid w:val="00C55FEB"/>
    <w:rsid w:val="00C5652E"/>
    <w:rsid w:val="00C62ACC"/>
    <w:rsid w:val="00C65D20"/>
    <w:rsid w:val="00C705CE"/>
    <w:rsid w:val="00C710E3"/>
    <w:rsid w:val="00C74FF8"/>
    <w:rsid w:val="00C80E1F"/>
    <w:rsid w:val="00C85B1A"/>
    <w:rsid w:val="00C877B9"/>
    <w:rsid w:val="00C915A2"/>
    <w:rsid w:val="00C92CF2"/>
    <w:rsid w:val="00C956CF"/>
    <w:rsid w:val="00C963C9"/>
    <w:rsid w:val="00CA2C80"/>
    <w:rsid w:val="00CA59A1"/>
    <w:rsid w:val="00CB1E91"/>
    <w:rsid w:val="00CB725A"/>
    <w:rsid w:val="00CC49F4"/>
    <w:rsid w:val="00CD1AEE"/>
    <w:rsid w:val="00CD2BC2"/>
    <w:rsid w:val="00CD5D15"/>
    <w:rsid w:val="00CD6F05"/>
    <w:rsid w:val="00CE04CF"/>
    <w:rsid w:val="00CE44BD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6D90"/>
    <w:rsid w:val="00D24C4F"/>
    <w:rsid w:val="00D26132"/>
    <w:rsid w:val="00D2759C"/>
    <w:rsid w:val="00D34986"/>
    <w:rsid w:val="00D36FC5"/>
    <w:rsid w:val="00D4098D"/>
    <w:rsid w:val="00D44B55"/>
    <w:rsid w:val="00D4535E"/>
    <w:rsid w:val="00D45CE9"/>
    <w:rsid w:val="00D510FF"/>
    <w:rsid w:val="00D51AA6"/>
    <w:rsid w:val="00D61447"/>
    <w:rsid w:val="00D65157"/>
    <w:rsid w:val="00D6698C"/>
    <w:rsid w:val="00D7185B"/>
    <w:rsid w:val="00D74284"/>
    <w:rsid w:val="00D854A6"/>
    <w:rsid w:val="00D85B9B"/>
    <w:rsid w:val="00D861BB"/>
    <w:rsid w:val="00D86880"/>
    <w:rsid w:val="00D86DD5"/>
    <w:rsid w:val="00D9165E"/>
    <w:rsid w:val="00DA48EC"/>
    <w:rsid w:val="00DB1452"/>
    <w:rsid w:val="00DB30C9"/>
    <w:rsid w:val="00DB74F9"/>
    <w:rsid w:val="00DC2C62"/>
    <w:rsid w:val="00DC443F"/>
    <w:rsid w:val="00DC4864"/>
    <w:rsid w:val="00DC7857"/>
    <w:rsid w:val="00DD0895"/>
    <w:rsid w:val="00DD0BF1"/>
    <w:rsid w:val="00DD1673"/>
    <w:rsid w:val="00DD30AE"/>
    <w:rsid w:val="00DD5EA5"/>
    <w:rsid w:val="00DD5EEF"/>
    <w:rsid w:val="00DD64E3"/>
    <w:rsid w:val="00DD6B3F"/>
    <w:rsid w:val="00DD7101"/>
    <w:rsid w:val="00DE0E6D"/>
    <w:rsid w:val="00DE446F"/>
    <w:rsid w:val="00DE4A60"/>
    <w:rsid w:val="00DE5FF1"/>
    <w:rsid w:val="00DE6965"/>
    <w:rsid w:val="00DE6E13"/>
    <w:rsid w:val="00DF0353"/>
    <w:rsid w:val="00DF17A5"/>
    <w:rsid w:val="00DF1A6E"/>
    <w:rsid w:val="00DF5A64"/>
    <w:rsid w:val="00DF6C27"/>
    <w:rsid w:val="00E0085E"/>
    <w:rsid w:val="00E00C76"/>
    <w:rsid w:val="00E06223"/>
    <w:rsid w:val="00E10592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1AA7"/>
    <w:rsid w:val="00E72AB0"/>
    <w:rsid w:val="00E733D3"/>
    <w:rsid w:val="00E746F0"/>
    <w:rsid w:val="00E74FCE"/>
    <w:rsid w:val="00E756EB"/>
    <w:rsid w:val="00E75AEF"/>
    <w:rsid w:val="00E80572"/>
    <w:rsid w:val="00E8196D"/>
    <w:rsid w:val="00E822B7"/>
    <w:rsid w:val="00E84AA4"/>
    <w:rsid w:val="00E8737B"/>
    <w:rsid w:val="00E90C2A"/>
    <w:rsid w:val="00E90FEA"/>
    <w:rsid w:val="00E91128"/>
    <w:rsid w:val="00E956AF"/>
    <w:rsid w:val="00E95F59"/>
    <w:rsid w:val="00E96EF2"/>
    <w:rsid w:val="00EA3C79"/>
    <w:rsid w:val="00EA3FC9"/>
    <w:rsid w:val="00EA448D"/>
    <w:rsid w:val="00EA7A96"/>
    <w:rsid w:val="00EB2996"/>
    <w:rsid w:val="00EB31BC"/>
    <w:rsid w:val="00EB3ACA"/>
    <w:rsid w:val="00EB3AFE"/>
    <w:rsid w:val="00EB575F"/>
    <w:rsid w:val="00EB5975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6192"/>
    <w:rsid w:val="00EE7406"/>
    <w:rsid w:val="00EE78B9"/>
    <w:rsid w:val="00EF213B"/>
    <w:rsid w:val="00EF25A9"/>
    <w:rsid w:val="00EF2B48"/>
    <w:rsid w:val="00EF2F57"/>
    <w:rsid w:val="00EF6067"/>
    <w:rsid w:val="00F0306A"/>
    <w:rsid w:val="00F03AFA"/>
    <w:rsid w:val="00F04DDF"/>
    <w:rsid w:val="00F05D66"/>
    <w:rsid w:val="00F10A62"/>
    <w:rsid w:val="00F126BE"/>
    <w:rsid w:val="00F14B40"/>
    <w:rsid w:val="00F175B5"/>
    <w:rsid w:val="00F22E61"/>
    <w:rsid w:val="00F26205"/>
    <w:rsid w:val="00F26D41"/>
    <w:rsid w:val="00F34D6C"/>
    <w:rsid w:val="00F35618"/>
    <w:rsid w:val="00F359EA"/>
    <w:rsid w:val="00F35DBA"/>
    <w:rsid w:val="00F4150B"/>
    <w:rsid w:val="00F42E35"/>
    <w:rsid w:val="00F43A83"/>
    <w:rsid w:val="00F43B56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63BD"/>
    <w:rsid w:val="00FA026B"/>
    <w:rsid w:val="00FA2184"/>
    <w:rsid w:val="00FA4E42"/>
    <w:rsid w:val="00FA593D"/>
    <w:rsid w:val="00FA5FBE"/>
    <w:rsid w:val="00FA7889"/>
    <w:rsid w:val="00FB0B93"/>
    <w:rsid w:val="00FB3D58"/>
    <w:rsid w:val="00FB4966"/>
    <w:rsid w:val="00FB61FB"/>
    <w:rsid w:val="00FC10E5"/>
    <w:rsid w:val="00FC1B67"/>
    <w:rsid w:val="00FC272A"/>
    <w:rsid w:val="00FC78B8"/>
    <w:rsid w:val="00FD012F"/>
    <w:rsid w:val="00FD0509"/>
    <w:rsid w:val="00FD3226"/>
    <w:rsid w:val="00FD3F17"/>
    <w:rsid w:val="00FD3FEF"/>
    <w:rsid w:val="00FD7285"/>
    <w:rsid w:val="00FE1B1F"/>
    <w:rsid w:val="00FE2F7C"/>
    <w:rsid w:val="00FE44CB"/>
    <w:rsid w:val="00FE6CCC"/>
    <w:rsid w:val="00FF4B64"/>
    <w:rsid w:val="00FF6483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1576E61"/>
  <w14:defaultImageDpi w14:val="32767"/>
  <w15:docId w15:val="{A51EC12D-27D9-48FE-92CE-877312AA1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itolo1">
    <w:name w:val="heading 1"/>
    <w:basedOn w:val="Normale"/>
    <w:next w:val="Normale"/>
    <w:link w:val="Titolo1Carattere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itolo2">
    <w:name w:val="heading 2"/>
    <w:basedOn w:val="Titolo1"/>
    <w:next w:val="Flietext"/>
    <w:link w:val="Titolo2Carattere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Pidipagina"/>
    <w:link w:val="IntestazioneCarattere"/>
    <w:uiPriority w:val="99"/>
    <w:unhideWhenUsed/>
    <w:rsid w:val="005218C8"/>
    <w:pPr>
      <w:tabs>
        <w:tab w:val="clear" w:pos="453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Carpredefinitoparagraf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e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e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e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e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e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e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e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e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e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itolo1Carattere">
    <w:name w:val="Titolo 1 Carattere"/>
    <w:basedOn w:val="Carpredefinitoparagrafo"/>
    <w:link w:val="Tito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e"/>
    <w:qFormat/>
    <w:rsid w:val="00521CF5"/>
  </w:style>
  <w:style w:type="paragraph" w:styleId="Paragrafoelenco">
    <w:name w:val="List Paragraph"/>
    <w:basedOn w:val="Normale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itolo3Carattere">
    <w:name w:val="Titolo 3 Carattere"/>
    <w:basedOn w:val="Carpredefinitoparagrafo"/>
    <w:link w:val="Tito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e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itolosommario">
    <w:name w:val="TOC Heading"/>
    <w:basedOn w:val="Titolo1"/>
    <w:next w:val="Normale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A97E72"/>
    <w:rPr>
      <w:color w:val="000000" w:themeColor="hyperlink"/>
      <w:u w:val="single"/>
    </w:rPr>
  </w:style>
  <w:style w:type="paragraph" w:styleId="Sommario4">
    <w:name w:val="toc 4"/>
    <w:basedOn w:val="Normale"/>
    <w:next w:val="Normale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e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e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Carpredefinitoparagraf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9C0BE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C0BE0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C0BE0"/>
    <w:rPr>
      <w:rFonts w:cs="Times New Roman (Textkörper CS)"/>
      <w:color w:val="000000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C0BE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C0BE0"/>
    <w:rPr>
      <w:rFonts w:cs="Times New Roman (Textkörper CS)"/>
      <w:b/>
      <w:bCs/>
      <w:color w:val="000000"/>
      <w:sz w:val="20"/>
      <w:szCs w:val="20"/>
    </w:rPr>
  </w:style>
  <w:style w:type="paragraph" w:styleId="Revisione">
    <w:name w:val="Revision"/>
    <w:hidden/>
    <w:uiPriority w:val="99"/>
    <w:semiHidden/>
    <w:rsid w:val="00822A58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508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durr.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verind.net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gabriele.derossi@verind.it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4950D5C-CECF-A942-828D-5715657BC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1399</Words>
  <Characters>7980</Characters>
  <Application>Microsoft Office Word</Application>
  <DocSecurity>0</DocSecurity>
  <Lines>66</Lines>
  <Paragraphs>18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9361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Microsoft Office User</cp:lastModifiedBy>
  <cp:revision>7</cp:revision>
  <cp:lastPrinted>2019-12-04T14:00:00Z</cp:lastPrinted>
  <dcterms:created xsi:type="dcterms:W3CDTF">2020-01-27T08:24:00Z</dcterms:created>
  <dcterms:modified xsi:type="dcterms:W3CDTF">2020-01-29T09:45:00Z</dcterms:modified>
</cp:coreProperties>
</file>