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09E69E" w14:textId="185FB7D4" w:rsidR="00282680" w:rsidRPr="004119BA" w:rsidRDefault="00901D5D" w:rsidP="007D602C">
      <w:pPr>
        <w:pStyle w:val="Titel-Headline"/>
        <w:jc w:val="both"/>
      </w:pPr>
      <w:r>
        <w:t>Press release</w:t>
      </w:r>
    </w:p>
    <w:bookmarkStart w:id="0" w:name="Untertitel"/>
    <w:p w14:paraId="5FE12E56" w14:textId="0F1DFAE8" w:rsidR="00CE71C0" w:rsidRDefault="00CE71C0" w:rsidP="007D602C">
      <w:pPr>
        <w:pStyle w:val="Linie"/>
        <w:jc w:val="both"/>
      </w:pPr>
      <w:r>
        <w:rPr>
          <w:noProof/>
          <w:lang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5CBB8B82" w14:textId="2798F3E2" w:rsidR="007C0C38" w:rsidRPr="00D04F81" w:rsidRDefault="00D04F81" w:rsidP="007D602C">
      <w:pPr>
        <w:pStyle w:val="Dachzeile"/>
        <w:jc w:val="both"/>
        <w:rPr>
          <w:rFonts w:eastAsia="SimHei"/>
          <w:lang w:eastAsia="zh-CN"/>
        </w:rPr>
      </w:pPr>
      <w:r>
        <w:rPr>
          <w:rFonts w:ascii="SimHei" w:eastAsia="SimHei" w:hint="eastAsia"/>
          <w:lang w:eastAsia="zh-CN"/>
        </w:rPr>
        <w:t>机器人喷涂系统带来</w:t>
      </w:r>
      <w:r>
        <w:rPr>
          <w:rFonts w:eastAsia="SimHei" w:hint="eastAsia"/>
          <w:lang w:eastAsia="zh-CN"/>
        </w:rPr>
        <w:t>1</w:t>
      </w:r>
      <w:r>
        <w:rPr>
          <w:rFonts w:eastAsia="SimHei"/>
          <w:lang w:eastAsia="zh-CN"/>
        </w:rPr>
        <w:t>00</w:t>
      </w:r>
      <w:r>
        <w:rPr>
          <w:rFonts w:eastAsia="SimHei" w:hint="eastAsia"/>
          <w:lang w:eastAsia="zh-CN"/>
        </w:rPr>
        <w:t>%</w:t>
      </w:r>
      <w:r>
        <w:rPr>
          <w:rFonts w:eastAsia="SimHei" w:hint="eastAsia"/>
          <w:lang w:eastAsia="zh-CN"/>
        </w:rPr>
        <w:t>的油漆利用率</w:t>
      </w:r>
    </w:p>
    <w:bookmarkEnd w:id="0"/>
    <w:p w14:paraId="324C2027" w14:textId="0E150BD7" w:rsidR="0007351C" w:rsidRPr="0063265D" w:rsidRDefault="000328BB" w:rsidP="0063265D">
      <w:pPr>
        <w:pStyle w:val="Titel-Subline"/>
        <w:jc w:val="both"/>
        <w:rPr>
          <w:lang w:eastAsia="zh-CN"/>
        </w:rPr>
      </w:pPr>
      <w:r>
        <w:rPr>
          <w:rFonts w:hint="eastAsia"/>
          <w:lang w:eastAsia="zh-CN"/>
        </w:rPr>
        <w:t>杜尔</w:t>
      </w:r>
      <w:proofErr w:type="spellStart"/>
      <w:r w:rsidRPr="00405B29">
        <w:rPr>
          <w:lang w:eastAsia="zh-CN"/>
        </w:rPr>
        <w:t>EcoPaintJet</w:t>
      </w:r>
      <w:proofErr w:type="spellEnd"/>
      <w:r>
        <w:rPr>
          <w:rFonts w:hint="eastAsia"/>
          <w:lang w:eastAsia="zh-CN"/>
        </w:rPr>
        <w:t>荣获德国创新奖</w:t>
      </w:r>
    </w:p>
    <w:p w14:paraId="483C0A88" w14:textId="60E74D94" w:rsidR="00311A97" w:rsidRPr="00260F91" w:rsidRDefault="00311A97" w:rsidP="007D602C">
      <w:pPr>
        <w:pStyle w:val="Flietext"/>
        <w:jc w:val="both"/>
        <w:rPr>
          <w:rFonts w:ascii="Arial" w:hAnsi="Arial"/>
          <w:szCs w:val="26"/>
          <w:lang w:eastAsia="zh-CN"/>
        </w:rPr>
      </w:pPr>
      <w:r>
        <w:rPr>
          <w:rFonts w:ascii="Arial" w:hAnsi="Arial" w:hint="eastAsia"/>
          <w:b/>
          <w:szCs w:val="26"/>
          <w:lang w:eastAsia="zh-CN"/>
        </w:rPr>
        <w:t>比蒂西海姆</w:t>
      </w:r>
      <w:r>
        <w:rPr>
          <w:rFonts w:ascii="Arial" w:hAnsi="Arial" w:hint="eastAsia"/>
          <w:b/>
          <w:szCs w:val="26"/>
          <w:lang w:eastAsia="zh-CN"/>
        </w:rPr>
        <w:t>-</w:t>
      </w:r>
      <w:r>
        <w:rPr>
          <w:rFonts w:ascii="Arial" w:hAnsi="Arial" w:hint="eastAsia"/>
          <w:b/>
          <w:szCs w:val="26"/>
          <w:lang w:eastAsia="zh-CN"/>
        </w:rPr>
        <w:t>比辛根，</w:t>
      </w:r>
      <w:r>
        <w:rPr>
          <w:rFonts w:ascii="Arial" w:hAnsi="Arial" w:hint="eastAsia"/>
          <w:b/>
          <w:szCs w:val="26"/>
          <w:lang w:eastAsia="zh-CN"/>
        </w:rPr>
        <w:t>2</w:t>
      </w:r>
      <w:r>
        <w:rPr>
          <w:rFonts w:ascii="Arial" w:hAnsi="Arial"/>
          <w:b/>
          <w:szCs w:val="26"/>
          <w:lang w:eastAsia="zh-CN"/>
        </w:rPr>
        <w:t>0</w:t>
      </w:r>
      <w:r w:rsidR="00BA2892">
        <w:rPr>
          <w:rFonts w:ascii="Arial" w:hAnsi="Arial"/>
          <w:b/>
          <w:szCs w:val="26"/>
          <w:lang w:eastAsia="zh-CN"/>
        </w:rPr>
        <w:t>20</w:t>
      </w:r>
      <w:r>
        <w:rPr>
          <w:rFonts w:ascii="Arial" w:hAnsi="Arial" w:hint="eastAsia"/>
          <w:b/>
          <w:szCs w:val="26"/>
          <w:lang w:eastAsia="zh-CN"/>
        </w:rPr>
        <w:t>年</w:t>
      </w:r>
      <w:r>
        <w:rPr>
          <w:rFonts w:ascii="Arial" w:hAnsi="Arial" w:hint="eastAsia"/>
          <w:b/>
          <w:szCs w:val="26"/>
          <w:lang w:eastAsia="zh-CN"/>
        </w:rPr>
        <w:t>4</w:t>
      </w:r>
      <w:r>
        <w:rPr>
          <w:rFonts w:ascii="Arial" w:hAnsi="Arial" w:hint="eastAsia"/>
          <w:b/>
          <w:szCs w:val="26"/>
          <w:lang w:eastAsia="zh-CN"/>
        </w:rPr>
        <w:t>月</w:t>
      </w:r>
      <w:r>
        <w:rPr>
          <w:rFonts w:ascii="Arial" w:hAnsi="Arial" w:hint="eastAsia"/>
          <w:b/>
          <w:szCs w:val="26"/>
          <w:lang w:eastAsia="zh-CN"/>
        </w:rPr>
        <w:t>8</w:t>
      </w:r>
      <w:r>
        <w:rPr>
          <w:rFonts w:ascii="Arial" w:hAnsi="Arial" w:hint="eastAsia"/>
          <w:b/>
          <w:szCs w:val="26"/>
          <w:lang w:eastAsia="zh-CN"/>
        </w:rPr>
        <w:t>日</w:t>
      </w:r>
      <w:r>
        <w:rPr>
          <w:rFonts w:ascii="Arial" w:hAnsi="Arial" w:hint="eastAsia"/>
          <w:b/>
          <w:szCs w:val="26"/>
          <w:lang w:eastAsia="zh-CN"/>
        </w:rPr>
        <w:t xml:space="preserve"> </w:t>
      </w:r>
      <w:r w:rsidRPr="004A0D90">
        <w:rPr>
          <w:rFonts w:ascii="Arial" w:hAnsi="Arial"/>
          <w:b/>
          <w:szCs w:val="26"/>
          <w:lang w:eastAsia="zh-CN"/>
        </w:rPr>
        <w:t>–</w:t>
      </w:r>
      <w:r>
        <w:rPr>
          <w:rFonts w:ascii="Arial" w:hAnsi="Arial"/>
          <w:b/>
          <w:szCs w:val="26"/>
          <w:lang w:eastAsia="zh-CN"/>
        </w:rPr>
        <w:t xml:space="preserve"> </w:t>
      </w:r>
      <w:r w:rsidRPr="00260F91">
        <w:rPr>
          <w:rFonts w:ascii="Arial" w:hAnsi="Arial"/>
          <w:b/>
          <w:szCs w:val="26"/>
          <w:lang w:eastAsia="zh-CN"/>
        </w:rPr>
        <w:t>杜尔系统公司（</w:t>
      </w:r>
      <w:r w:rsidRPr="00260F91">
        <w:rPr>
          <w:rFonts w:ascii="Arial" w:hAnsi="Arial"/>
          <w:b/>
          <w:szCs w:val="26"/>
          <w:lang w:eastAsia="zh-CN"/>
        </w:rPr>
        <w:t>Dürr Systems AG</w:t>
      </w:r>
      <w:r w:rsidRPr="00260F91">
        <w:rPr>
          <w:rFonts w:ascii="Arial" w:hAnsi="Arial"/>
          <w:b/>
          <w:szCs w:val="26"/>
          <w:lang w:eastAsia="zh-CN"/>
        </w:rPr>
        <w:t>）</w:t>
      </w:r>
      <w:r w:rsidRPr="00260F91">
        <w:rPr>
          <w:rFonts w:ascii="Arial" w:hAnsi="Arial" w:hint="eastAsia"/>
          <w:b/>
          <w:szCs w:val="26"/>
          <w:lang w:eastAsia="zh-CN"/>
        </w:rPr>
        <w:t>凭借</w:t>
      </w:r>
      <w:proofErr w:type="spellStart"/>
      <w:r w:rsidRPr="00260F91">
        <w:rPr>
          <w:rFonts w:ascii="Arial" w:hAnsi="Arial"/>
          <w:b/>
          <w:szCs w:val="26"/>
          <w:lang w:eastAsia="zh-CN"/>
        </w:rPr>
        <w:t>EcoPaintJet</w:t>
      </w:r>
      <w:proofErr w:type="spellEnd"/>
      <w:r w:rsidRPr="00260F91">
        <w:rPr>
          <w:rFonts w:ascii="Arial" w:hAnsi="Arial"/>
          <w:b/>
          <w:szCs w:val="26"/>
          <w:lang w:eastAsia="zh-CN"/>
        </w:rPr>
        <w:t>机器人喷漆系统荣获</w:t>
      </w:r>
      <w:r w:rsidRPr="00260F91">
        <w:rPr>
          <w:rFonts w:ascii="Arial" w:hAnsi="Arial"/>
          <w:b/>
          <w:szCs w:val="26"/>
          <w:lang w:eastAsia="zh-CN"/>
        </w:rPr>
        <w:t>“</w:t>
      </w:r>
      <w:r w:rsidRPr="00260F91">
        <w:rPr>
          <w:rFonts w:ascii="Arial" w:hAnsi="Arial"/>
          <w:b/>
          <w:szCs w:val="26"/>
          <w:lang w:eastAsia="zh-CN"/>
        </w:rPr>
        <w:t>大型企业</w:t>
      </w:r>
      <w:r w:rsidRPr="00260F91">
        <w:rPr>
          <w:rFonts w:ascii="Arial" w:hAnsi="Arial"/>
          <w:b/>
          <w:szCs w:val="26"/>
          <w:lang w:eastAsia="zh-CN"/>
        </w:rPr>
        <w:t>”</w:t>
      </w:r>
      <w:r w:rsidRPr="00260F91">
        <w:rPr>
          <w:rFonts w:ascii="Arial" w:hAnsi="Arial"/>
          <w:b/>
          <w:szCs w:val="26"/>
          <w:lang w:eastAsia="zh-CN"/>
        </w:rPr>
        <w:t>类别的德国创新奖。</w:t>
      </w:r>
      <w:proofErr w:type="spellStart"/>
      <w:r w:rsidRPr="00260F91">
        <w:rPr>
          <w:rFonts w:ascii="Arial" w:hAnsi="Arial"/>
          <w:b/>
          <w:szCs w:val="26"/>
          <w:lang w:eastAsia="zh-CN"/>
        </w:rPr>
        <w:t>EcoPaintJet</w:t>
      </w:r>
      <w:proofErr w:type="spellEnd"/>
      <w:r w:rsidRPr="00260F91">
        <w:rPr>
          <w:rFonts w:ascii="Arial" w:hAnsi="Arial"/>
          <w:b/>
          <w:szCs w:val="26"/>
          <w:lang w:eastAsia="zh-CN"/>
        </w:rPr>
        <w:t>是一项突破性的创新</w:t>
      </w:r>
      <w:r w:rsidR="001D766A" w:rsidRPr="00260F91">
        <w:rPr>
          <w:rFonts w:ascii="Arial" w:hAnsi="Arial" w:hint="eastAsia"/>
          <w:b/>
          <w:szCs w:val="26"/>
          <w:lang w:eastAsia="zh-CN"/>
        </w:rPr>
        <w:t>技术</w:t>
      </w:r>
      <w:r w:rsidRPr="00260F91">
        <w:rPr>
          <w:rFonts w:ascii="Arial" w:hAnsi="Arial"/>
          <w:b/>
          <w:szCs w:val="26"/>
          <w:lang w:eastAsia="zh-CN"/>
        </w:rPr>
        <w:t>，用于汽车和其他产品的锐利</w:t>
      </w:r>
      <w:r w:rsidR="00995808" w:rsidRPr="00260F91">
        <w:rPr>
          <w:rFonts w:ascii="Arial" w:hAnsi="Arial" w:hint="eastAsia"/>
          <w:b/>
          <w:szCs w:val="26"/>
          <w:lang w:eastAsia="zh-CN"/>
        </w:rPr>
        <w:t>边缘喷涂</w:t>
      </w:r>
      <w:r w:rsidRPr="00260F91">
        <w:rPr>
          <w:rFonts w:ascii="Arial" w:hAnsi="Arial"/>
          <w:b/>
          <w:szCs w:val="26"/>
          <w:lang w:eastAsia="zh-CN"/>
        </w:rPr>
        <w:t>。</w:t>
      </w:r>
      <w:r w:rsidR="00521154" w:rsidRPr="00260F91">
        <w:rPr>
          <w:rFonts w:ascii="Arial" w:hAnsi="Arial" w:hint="eastAsia"/>
          <w:b/>
          <w:szCs w:val="26"/>
          <w:lang w:eastAsia="zh-CN"/>
        </w:rPr>
        <w:t>该技术的突出优势</w:t>
      </w:r>
      <w:r w:rsidRPr="00260F91">
        <w:rPr>
          <w:rFonts w:ascii="Arial" w:hAnsi="Arial"/>
          <w:b/>
          <w:szCs w:val="26"/>
          <w:lang w:eastAsia="zh-CN"/>
        </w:rPr>
        <w:t>给德国创新奖评审团留下了深刻印象：</w:t>
      </w:r>
      <w:r w:rsidRPr="00260F91">
        <w:rPr>
          <w:rFonts w:ascii="Arial" w:hAnsi="Arial"/>
          <w:b/>
          <w:szCs w:val="26"/>
          <w:lang w:eastAsia="zh-CN"/>
        </w:rPr>
        <w:t>100%</w:t>
      </w:r>
      <w:r w:rsidRPr="00260F91">
        <w:rPr>
          <w:rFonts w:ascii="Arial" w:hAnsi="Arial"/>
          <w:b/>
          <w:szCs w:val="26"/>
          <w:lang w:eastAsia="zh-CN"/>
        </w:rPr>
        <w:t>的油漆无任何浪费地落在表面上，</w:t>
      </w:r>
      <w:r w:rsidR="00A44364" w:rsidRPr="00260F91">
        <w:rPr>
          <w:rFonts w:ascii="Arial" w:hAnsi="Arial" w:hint="eastAsia"/>
          <w:b/>
          <w:szCs w:val="26"/>
          <w:lang w:eastAsia="zh-CN"/>
        </w:rPr>
        <w:t>双色车喷涂</w:t>
      </w:r>
      <w:r w:rsidRPr="00260F91">
        <w:rPr>
          <w:rFonts w:ascii="Arial" w:hAnsi="Arial"/>
          <w:b/>
          <w:szCs w:val="26"/>
          <w:lang w:eastAsia="zh-CN"/>
        </w:rPr>
        <w:t>也变得容易</w:t>
      </w:r>
      <w:r w:rsidRPr="00260F91">
        <w:rPr>
          <w:rFonts w:ascii="Arial" w:hAnsi="Arial"/>
          <w:b/>
          <w:szCs w:val="26"/>
          <w:lang w:eastAsia="zh-CN"/>
        </w:rPr>
        <w:t>——</w:t>
      </w:r>
      <w:r w:rsidR="00195F3A" w:rsidRPr="00260F91">
        <w:rPr>
          <w:rFonts w:ascii="Arial" w:hAnsi="Arial" w:hint="eastAsia"/>
          <w:b/>
          <w:szCs w:val="26"/>
          <w:lang w:eastAsia="zh-CN"/>
        </w:rPr>
        <w:t>整个过程</w:t>
      </w:r>
      <w:r w:rsidRPr="00260F91">
        <w:rPr>
          <w:rFonts w:ascii="Arial" w:hAnsi="Arial"/>
          <w:b/>
          <w:szCs w:val="26"/>
          <w:lang w:eastAsia="zh-CN"/>
        </w:rPr>
        <w:t>比以前更快、更节能、更环保。</w:t>
      </w:r>
    </w:p>
    <w:p w14:paraId="7AB006EA" w14:textId="105C7531" w:rsidR="00103128" w:rsidRDefault="00103128" w:rsidP="007D602C">
      <w:pPr>
        <w:tabs>
          <w:tab w:val="clear" w:pos="3572"/>
        </w:tabs>
        <w:spacing w:line="240" w:lineRule="auto"/>
        <w:jc w:val="both"/>
        <w:rPr>
          <w:rStyle w:val="Fettung"/>
          <w:lang w:eastAsia="zh-CN"/>
        </w:rPr>
      </w:pPr>
    </w:p>
    <w:p w14:paraId="1D0331C0" w14:textId="77777777" w:rsidR="00161BD3" w:rsidRDefault="00161BD3" w:rsidP="007D602C">
      <w:pPr>
        <w:spacing w:line="280" w:lineRule="atLeast"/>
        <w:jc w:val="both"/>
        <w:rPr>
          <w:rStyle w:val="Fettung"/>
          <w:b w:val="0"/>
          <w:lang w:eastAsia="zh-CN"/>
        </w:rPr>
      </w:pPr>
    </w:p>
    <w:p w14:paraId="07EF23BF" w14:textId="142837D5" w:rsidR="00161BD3" w:rsidRDefault="00161BD3" w:rsidP="007D602C">
      <w:pPr>
        <w:spacing w:line="280" w:lineRule="atLeast"/>
        <w:jc w:val="both"/>
        <w:rPr>
          <w:rStyle w:val="Fettung"/>
          <w:b w:val="0"/>
          <w:lang w:eastAsia="zh-CN"/>
        </w:rPr>
      </w:pPr>
      <w:proofErr w:type="spellStart"/>
      <w:r w:rsidRPr="00E1217F">
        <w:rPr>
          <w:rStyle w:val="Fettung"/>
          <w:lang w:eastAsia="zh-CN"/>
        </w:rPr>
        <w:t>Eco</w:t>
      </w:r>
      <w:r w:rsidRPr="00014A96">
        <w:rPr>
          <w:rStyle w:val="Fettung"/>
          <w:b w:val="0"/>
          <w:lang w:eastAsia="zh-CN"/>
        </w:rPr>
        <w:t>PaintJet</w:t>
      </w:r>
      <w:proofErr w:type="spellEnd"/>
      <w:r>
        <w:rPr>
          <w:rStyle w:val="Fettung"/>
          <w:rFonts w:hint="eastAsia"/>
          <w:b w:val="0"/>
          <w:lang w:eastAsia="zh-CN"/>
        </w:rPr>
        <w:t>结合了杜尔在喷漆应用、机器人和软件等领域的专业技术和核心组件。</w:t>
      </w:r>
      <w:r w:rsidRPr="00014A96">
        <w:rPr>
          <w:rStyle w:val="Fettung"/>
          <w:b w:val="0"/>
          <w:lang w:eastAsia="zh-CN"/>
        </w:rPr>
        <w:t xml:space="preserve"> </w:t>
      </w:r>
      <w:r w:rsidR="00A44364">
        <w:rPr>
          <w:rStyle w:val="Fettung"/>
          <w:rFonts w:hint="eastAsia"/>
          <w:b w:val="0"/>
          <w:lang w:eastAsia="zh-CN"/>
        </w:rPr>
        <w:t>其核心部件是安装于机器人上的创新喷涂装置</w:t>
      </w:r>
      <w:r>
        <w:rPr>
          <w:rStyle w:val="Fettung"/>
          <w:rFonts w:hint="eastAsia"/>
          <w:b w:val="0"/>
          <w:lang w:eastAsia="zh-CN"/>
        </w:rPr>
        <w:t>。不同于传统的旋转雾化器，该</w:t>
      </w:r>
      <w:r w:rsidR="00A44364">
        <w:rPr>
          <w:rStyle w:val="Fettung"/>
          <w:rFonts w:hint="eastAsia"/>
          <w:b w:val="0"/>
          <w:lang w:eastAsia="zh-CN"/>
        </w:rPr>
        <w:t>装置</w:t>
      </w:r>
      <w:r>
        <w:rPr>
          <w:rStyle w:val="Fettung"/>
          <w:rFonts w:hint="eastAsia"/>
          <w:b w:val="0"/>
          <w:lang w:eastAsia="zh-CN"/>
        </w:rPr>
        <w:t>采用精密复杂的喷嘴板，其上遍布</w:t>
      </w:r>
      <w:r>
        <w:rPr>
          <w:rStyle w:val="Fettung"/>
          <w:rFonts w:hint="eastAsia"/>
          <w:b w:val="0"/>
          <w:lang w:eastAsia="zh-CN"/>
        </w:rPr>
        <w:t>5</w:t>
      </w:r>
      <w:r>
        <w:rPr>
          <w:rStyle w:val="Fettung"/>
          <w:b w:val="0"/>
          <w:lang w:eastAsia="zh-CN"/>
        </w:rPr>
        <w:t>0</w:t>
      </w:r>
      <w:r>
        <w:rPr>
          <w:rStyle w:val="Fettung"/>
          <w:rFonts w:hint="eastAsia"/>
          <w:b w:val="0"/>
          <w:lang w:eastAsia="zh-CN"/>
        </w:rPr>
        <w:t>多个</w:t>
      </w:r>
      <w:r w:rsidR="00A44364">
        <w:rPr>
          <w:rStyle w:val="Fettung"/>
          <w:rFonts w:hint="eastAsia"/>
          <w:b w:val="0"/>
          <w:lang w:eastAsia="zh-CN"/>
        </w:rPr>
        <w:t>几乎看不见的孔，</w:t>
      </w:r>
      <w:r>
        <w:rPr>
          <w:rStyle w:val="Fettung"/>
          <w:rFonts w:hint="eastAsia"/>
          <w:b w:val="0"/>
          <w:lang w:eastAsia="zh-CN"/>
        </w:rPr>
        <w:t>直径约为十分之一毫米。</w:t>
      </w:r>
      <w:r w:rsidRPr="0063265D">
        <w:rPr>
          <w:rStyle w:val="Fettung"/>
          <w:b w:val="0"/>
          <w:lang w:eastAsia="zh-CN"/>
        </w:rPr>
        <w:t>油漆</w:t>
      </w:r>
      <w:r w:rsidRPr="0063265D">
        <w:rPr>
          <w:rStyle w:val="Fettung"/>
          <w:rFonts w:hint="eastAsia"/>
          <w:b w:val="0"/>
          <w:lang w:eastAsia="zh-CN"/>
        </w:rPr>
        <w:t>正</w:t>
      </w:r>
      <w:r w:rsidRPr="0063265D">
        <w:rPr>
          <w:rStyle w:val="Fettung"/>
          <w:b w:val="0"/>
          <w:lang w:eastAsia="zh-CN"/>
        </w:rPr>
        <w:t>是通过这些孔从</w:t>
      </w:r>
      <w:r w:rsidRPr="0063265D">
        <w:rPr>
          <w:rStyle w:val="Fettung"/>
          <w:b w:val="0"/>
          <w:lang w:eastAsia="zh-CN"/>
        </w:rPr>
        <w:t>30</w:t>
      </w:r>
      <w:r w:rsidRPr="0063265D">
        <w:rPr>
          <w:rStyle w:val="Fettung"/>
          <w:b w:val="0"/>
          <w:lang w:eastAsia="zh-CN"/>
        </w:rPr>
        <w:t>毫米的距离</w:t>
      </w:r>
      <w:r w:rsidRPr="0063265D">
        <w:rPr>
          <w:rStyle w:val="Fettung"/>
          <w:rFonts w:hint="eastAsia"/>
          <w:b w:val="0"/>
          <w:lang w:eastAsia="zh-CN"/>
        </w:rPr>
        <w:t>处</w:t>
      </w:r>
      <w:r w:rsidRPr="0063265D">
        <w:rPr>
          <w:rStyle w:val="Fettung"/>
          <w:b w:val="0"/>
          <w:lang w:eastAsia="zh-CN"/>
        </w:rPr>
        <w:t>平行喷射</w:t>
      </w:r>
      <w:r w:rsidR="00370D48">
        <w:rPr>
          <w:rStyle w:val="Fettung"/>
          <w:rFonts w:hint="eastAsia"/>
          <w:b w:val="0"/>
          <w:lang w:eastAsia="zh-CN"/>
        </w:rPr>
        <w:t xml:space="preserve"> </w:t>
      </w:r>
      <w:r w:rsidRPr="0063265D">
        <w:rPr>
          <w:rStyle w:val="Fettung"/>
          <w:b w:val="0"/>
          <w:lang w:eastAsia="zh-CN"/>
        </w:rPr>
        <w:t>-</w:t>
      </w:r>
      <w:r w:rsidR="00370D48">
        <w:rPr>
          <w:rStyle w:val="Fettung"/>
          <w:b w:val="0"/>
          <w:lang w:eastAsia="zh-CN"/>
        </w:rPr>
        <w:t xml:space="preserve"> </w:t>
      </w:r>
      <w:r w:rsidRPr="0063265D">
        <w:rPr>
          <w:rStyle w:val="Fettung"/>
          <w:b w:val="0"/>
          <w:lang w:eastAsia="zh-CN"/>
        </w:rPr>
        <w:t>类似于喷墨打印</w:t>
      </w:r>
      <w:r w:rsidRPr="0063265D">
        <w:rPr>
          <w:rStyle w:val="Fettung"/>
          <w:rFonts w:hint="eastAsia"/>
          <w:b w:val="0"/>
          <w:lang w:eastAsia="zh-CN"/>
        </w:rPr>
        <w:t>机。在喷漆前，测量系统通过摄像头测量待喷漆物体表面。基于测量数据，软件程序计算出喷头在表面上方的喷漆路径。</w:t>
      </w:r>
      <w:r w:rsidR="002F1B02" w:rsidRPr="0063265D">
        <w:rPr>
          <w:rStyle w:val="Fettung"/>
          <w:rFonts w:hint="eastAsia"/>
          <w:b w:val="0"/>
          <w:lang w:eastAsia="zh-CN"/>
        </w:rPr>
        <w:t>喷头的移动速度和角度受到控制，以确保油漆在任何时候都能</w:t>
      </w:r>
      <w:r w:rsidR="00411EAC" w:rsidRPr="0063265D">
        <w:rPr>
          <w:rStyle w:val="Fettung"/>
          <w:rFonts w:hint="eastAsia"/>
          <w:b w:val="0"/>
          <w:lang w:eastAsia="zh-CN"/>
        </w:rPr>
        <w:t>均匀地喷涂。</w:t>
      </w:r>
      <w:r w:rsidR="00A70066" w:rsidRPr="0063265D">
        <w:rPr>
          <w:rStyle w:val="Fettung"/>
          <w:rFonts w:hint="eastAsia"/>
          <w:b w:val="0"/>
          <w:lang w:eastAsia="zh-CN"/>
        </w:rPr>
        <w:t>待喷漆物体表面的轮廓也需要考虑在内，这点很重要，比如</w:t>
      </w:r>
      <w:r w:rsidR="00294E96" w:rsidRPr="0063265D">
        <w:rPr>
          <w:rStyle w:val="Fettung"/>
          <w:rFonts w:hint="eastAsia"/>
          <w:b w:val="0"/>
          <w:lang w:eastAsia="zh-CN"/>
        </w:rPr>
        <w:t>车顶喷涂。</w:t>
      </w:r>
    </w:p>
    <w:p w14:paraId="4DE41586" w14:textId="08DA03F1" w:rsidR="00B02170" w:rsidRPr="00014A96" w:rsidRDefault="00B02170" w:rsidP="007D602C">
      <w:pPr>
        <w:spacing w:line="280" w:lineRule="atLeast"/>
        <w:jc w:val="both"/>
        <w:rPr>
          <w:rStyle w:val="Fettung"/>
          <w:b w:val="0"/>
          <w:lang w:eastAsia="zh-CN"/>
        </w:rPr>
      </w:pPr>
    </w:p>
    <w:p w14:paraId="1433C74D" w14:textId="3D781B12" w:rsidR="00014A96" w:rsidRDefault="006D07E0" w:rsidP="007D602C">
      <w:pPr>
        <w:spacing w:line="280" w:lineRule="atLeast"/>
        <w:jc w:val="both"/>
        <w:rPr>
          <w:rFonts w:ascii="Arial" w:hAnsi="Arial" w:cs="Arial"/>
          <w:lang w:eastAsia="zh-CN"/>
        </w:rPr>
      </w:pPr>
      <w:r>
        <w:rPr>
          <w:rFonts w:ascii="Arial" w:hAnsi="Arial" w:cs="Arial" w:hint="eastAsia"/>
          <w:lang w:eastAsia="zh-CN"/>
        </w:rPr>
        <w:t>这项</w:t>
      </w:r>
      <w:r w:rsidR="00CF66F7">
        <w:rPr>
          <w:rFonts w:ascii="Arial" w:hAnsi="Arial" w:cs="Arial"/>
          <w:lang w:eastAsia="zh-CN"/>
        </w:rPr>
        <w:t>创新</w:t>
      </w:r>
      <w:r>
        <w:rPr>
          <w:rFonts w:ascii="Arial" w:hAnsi="Arial" w:cs="Arial" w:hint="eastAsia"/>
          <w:lang w:eastAsia="zh-CN"/>
        </w:rPr>
        <w:t>技术</w:t>
      </w:r>
      <w:r w:rsidR="00CF66F7">
        <w:rPr>
          <w:rFonts w:ascii="Arial" w:hAnsi="Arial" w:cs="Arial"/>
          <w:lang w:eastAsia="zh-CN"/>
        </w:rPr>
        <w:t>使得汽车生产中的产品定制变得更加容易。例如，如果需要，可以将装饰条或对比色完全自动</w:t>
      </w:r>
      <w:r w:rsidR="00511DBC">
        <w:rPr>
          <w:rFonts w:ascii="Arial" w:hAnsi="Arial" w:cs="Arial" w:hint="eastAsia"/>
          <w:lang w:eastAsia="zh-CN"/>
        </w:rPr>
        <w:t>地</w:t>
      </w:r>
      <w:r w:rsidR="000B22B7">
        <w:rPr>
          <w:rFonts w:ascii="Arial" w:hAnsi="Arial" w:cs="Arial" w:hint="eastAsia"/>
          <w:lang w:eastAsia="zh-CN"/>
        </w:rPr>
        <w:t>喷涂</w:t>
      </w:r>
      <w:r w:rsidR="00CF66F7">
        <w:rPr>
          <w:rFonts w:ascii="Arial" w:hAnsi="Arial" w:cs="Arial"/>
          <w:lang w:eastAsia="zh-CN"/>
        </w:rPr>
        <w:t>于车顶。</w:t>
      </w:r>
      <w:r w:rsidR="00CF66F7">
        <w:rPr>
          <w:rFonts w:ascii="Arial" w:hAnsi="Arial" w:cs="Arial"/>
          <w:lang w:eastAsia="zh-CN"/>
        </w:rPr>
        <w:t>“</w:t>
      </w:r>
      <w:r w:rsidR="00CF66F7">
        <w:rPr>
          <w:rFonts w:ascii="Arial" w:hAnsi="Arial" w:cs="Arial"/>
          <w:lang w:eastAsia="zh-CN"/>
        </w:rPr>
        <w:t>越来越多的汽车购买者想要定制汽车</w:t>
      </w:r>
      <w:r w:rsidR="00834987">
        <w:rPr>
          <w:rFonts w:ascii="Arial" w:hAnsi="Arial" w:cs="Arial" w:hint="eastAsia"/>
          <w:lang w:eastAsia="zh-CN"/>
        </w:rPr>
        <w:t>。</w:t>
      </w:r>
      <w:r w:rsidR="006F3875">
        <w:rPr>
          <w:rFonts w:ascii="Arial" w:hAnsi="Arial" w:cs="Arial" w:hint="eastAsia"/>
          <w:lang w:eastAsia="zh-CN"/>
        </w:rPr>
        <w:t>在这一趋势下，</w:t>
      </w:r>
      <w:proofErr w:type="spellStart"/>
      <w:r w:rsidR="006F3875" w:rsidRPr="00E1217F">
        <w:rPr>
          <w:rStyle w:val="Fettung"/>
          <w:lang w:eastAsia="zh-CN"/>
        </w:rPr>
        <w:t>Eco</w:t>
      </w:r>
      <w:r w:rsidR="006F3875" w:rsidRPr="00014A96">
        <w:rPr>
          <w:rStyle w:val="Fettung"/>
          <w:b w:val="0"/>
          <w:lang w:eastAsia="zh-CN"/>
        </w:rPr>
        <w:t>PaintJet</w:t>
      </w:r>
      <w:proofErr w:type="spellEnd"/>
      <w:r w:rsidR="006F3875">
        <w:rPr>
          <w:rStyle w:val="Fettung"/>
          <w:rFonts w:hint="eastAsia"/>
          <w:b w:val="0"/>
          <w:lang w:eastAsia="zh-CN"/>
        </w:rPr>
        <w:t>使我们能够为汽车制造商提供支持</w:t>
      </w:r>
      <w:r w:rsidR="00CF66F7">
        <w:rPr>
          <w:rFonts w:ascii="Arial" w:hAnsi="Arial" w:cs="Arial"/>
          <w:lang w:eastAsia="zh-CN"/>
        </w:rPr>
        <w:t>。</w:t>
      </w:r>
      <w:r w:rsidR="001118B0">
        <w:rPr>
          <w:rFonts w:ascii="Arial" w:hAnsi="Arial" w:cs="Arial" w:hint="eastAsia"/>
          <w:lang w:eastAsia="zh-CN"/>
        </w:rPr>
        <w:t>我们的创新技术在这方面提供了全新的可能性</w:t>
      </w:r>
      <w:r w:rsidR="001118B0">
        <w:rPr>
          <w:rFonts w:ascii="Arial" w:hAnsi="Arial" w:cs="Arial" w:hint="eastAsia"/>
          <w:lang w:eastAsia="zh-CN"/>
        </w:rPr>
        <w:t xml:space="preserve"> </w:t>
      </w:r>
      <w:r w:rsidR="001118B0">
        <w:rPr>
          <w:rFonts w:ascii="Arial" w:hAnsi="Arial" w:cs="Arial"/>
          <w:lang w:eastAsia="zh-CN"/>
        </w:rPr>
        <w:t xml:space="preserve">– </w:t>
      </w:r>
      <w:r w:rsidR="001118B0">
        <w:rPr>
          <w:rFonts w:ascii="Arial" w:hAnsi="Arial" w:cs="Arial" w:hint="eastAsia"/>
          <w:lang w:eastAsia="zh-CN"/>
        </w:rPr>
        <w:t>具有成本效益，并完全集成到批量生产中。”</w:t>
      </w:r>
      <w:r w:rsidR="006E260E">
        <w:rPr>
          <w:rFonts w:ascii="Arial" w:hAnsi="Arial" w:cs="Arial"/>
          <w:lang w:eastAsia="zh-CN"/>
        </w:rPr>
        <w:t>杜尔系统公司</w:t>
      </w:r>
      <w:r w:rsidR="006E260E">
        <w:rPr>
          <w:rFonts w:ascii="Arial" w:hAnsi="Arial" w:cs="Arial" w:hint="eastAsia"/>
          <w:lang w:eastAsia="zh-CN"/>
        </w:rPr>
        <w:t>董事</w:t>
      </w:r>
      <w:r w:rsidR="00CF66F7">
        <w:rPr>
          <w:rFonts w:ascii="Arial" w:hAnsi="Arial" w:cs="Arial"/>
          <w:lang w:eastAsia="zh-CN"/>
        </w:rPr>
        <w:t>会成员、应用技术</w:t>
      </w:r>
      <w:r w:rsidR="00CE0E18">
        <w:rPr>
          <w:rFonts w:ascii="Arial" w:hAnsi="Arial" w:cs="Arial" w:hint="eastAsia"/>
          <w:lang w:eastAsia="zh-CN"/>
        </w:rPr>
        <w:t>事业部</w:t>
      </w:r>
      <w:r w:rsidR="00FB4AC4">
        <w:rPr>
          <w:rFonts w:ascii="Arial" w:hAnsi="Arial" w:cs="Arial"/>
          <w:lang w:eastAsia="zh-CN"/>
        </w:rPr>
        <w:t>首席执行官</w:t>
      </w:r>
      <w:r w:rsidR="00FB4AC4" w:rsidRPr="00014A96">
        <w:rPr>
          <w:rStyle w:val="Fettung"/>
          <w:b w:val="0"/>
          <w:lang w:eastAsia="zh-CN"/>
        </w:rPr>
        <w:t>Lars Friedrich</w:t>
      </w:r>
      <w:r w:rsidR="00FB4AC4">
        <w:rPr>
          <w:rStyle w:val="Fettung"/>
          <w:rFonts w:hint="eastAsia"/>
          <w:b w:val="0"/>
          <w:lang w:eastAsia="zh-CN"/>
        </w:rPr>
        <w:t>博士</w:t>
      </w:r>
      <w:r w:rsidR="001118B0">
        <w:rPr>
          <w:rFonts w:ascii="Arial" w:hAnsi="Arial" w:cs="Arial" w:hint="eastAsia"/>
          <w:lang w:eastAsia="zh-CN"/>
        </w:rPr>
        <w:t>表示。</w:t>
      </w:r>
    </w:p>
    <w:p w14:paraId="3084BCFF" w14:textId="77777777" w:rsidR="00D525A5" w:rsidRPr="00014A96" w:rsidRDefault="00D525A5" w:rsidP="007D602C">
      <w:pPr>
        <w:spacing w:line="280" w:lineRule="atLeast"/>
        <w:jc w:val="both"/>
        <w:rPr>
          <w:rStyle w:val="Fettung"/>
          <w:b w:val="0"/>
          <w:lang w:eastAsia="zh-CN"/>
        </w:rPr>
      </w:pPr>
    </w:p>
    <w:p w14:paraId="275B7239" w14:textId="60C55CE6" w:rsidR="00DB4D78" w:rsidRPr="00014A96" w:rsidRDefault="00DB4D78" w:rsidP="007D602C">
      <w:pPr>
        <w:spacing w:line="280" w:lineRule="atLeast"/>
        <w:jc w:val="both"/>
        <w:rPr>
          <w:rStyle w:val="Fettung"/>
          <w:b w:val="0"/>
          <w:lang w:eastAsia="zh-CN"/>
        </w:rPr>
      </w:pPr>
      <w:proofErr w:type="spellStart"/>
      <w:r w:rsidRPr="00DB4D78">
        <w:rPr>
          <w:rFonts w:ascii="Arial" w:hAnsi="Arial" w:cs="Arial"/>
          <w:b/>
          <w:lang w:eastAsia="zh-CN"/>
        </w:rPr>
        <w:lastRenderedPageBreak/>
        <w:t>Eco</w:t>
      </w:r>
      <w:r>
        <w:rPr>
          <w:rFonts w:ascii="Arial" w:hAnsi="Arial" w:cs="Arial"/>
          <w:lang w:eastAsia="zh-CN"/>
        </w:rPr>
        <w:t>PaintJet</w:t>
      </w:r>
      <w:proofErr w:type="spellEnd"/>
      <w:r>
        <w:rPr>
          <w:rFonts w:ascii="Arial" w:hAnsi="Arial" w:cs="Arial"/>
          <w:lang w:eastAsia="zh-CN"/>
        </w:rPr>
        <w:t>不会产生任何过喷，因为油漆从不错过目标，只</w:t>
      </w:r>
      <w:r w:rsidR="00EC1D98">
        <w:rPr>
          <w:rFonts w:ascii="Arial" w:hAnsi="Arial" w:cs="Arial" w:hint="eastAsia"/>
          <w:lang w:eastAsia="zh-CN"/>
        </w:rPr>
        <w:t>涂覆在</w:t>
      </w:r>
      <w:r>
        <w:rPr>
          <w:rFonts w:ascii="Arial" w:hAnsi="Arial" w:cs="Arial"/>
          <w:lang w:eastAsia="zh-CN"/>
        </w:rPr>
        <w:t>预期的表面上。这就是为什么当使用第二种</w:t>
      </w:r>
      <w:r>
        <w:rPr>
          <w:rFonts w:ascii="Arial" w:hAnsi="Arial" w:cs="Arial" w:hint="eastAsia"/>
          <w:lang w:eastAsia="zh-CN"/>
        </w:rPr>
        <w:t>颜色的</w:t>
      </w:r>
      <w:r>
        <w:rPr>
          <w:rFonts w:ascii="Arial" w:hAnsi="Arial" w:cs="Arial"/>
          <w:lang w:eastAsia="zh-CN"/>
        </w:rPr>
        <w:t>油漆时，车身的其余部分不再需要使用薄膜来</w:t>
      </w:r>
      <w:r w:rsidR="00EC1D98">
        <w:rPr>
          <w:rFonts w:ascii="Arial" w:hAnsi="Arial" w:cs="Arial" w:hint="eastAsia"/>
          <w:lang w:eastAsia="zh-CN"/>
        </w:rPr>
        <w:t>遮蔽</w:t>
      </w:r>
      <w:r>
        <w:rPr>
          <w:rFonts w:ascii="Arial" w:hAnsi="Arial" w:cs="Arial"/>
          <w:lang w:eastAsia="zh-CN"/>
        </w:rPr>
        <w:t>。</w:t>
      </w:r>
      <w:proofErr w:type="spellStart"/>
      <w:r w:rsidRPr="00E22EDA">
        <w:rPr>
          <w:rFonts w:ascii="Arial" w:hAnsi="Arial" w:cs="Arial"/>
          <w:b/>
          <w:lang w:eastAsia="zh-CN"/>
        </w:rPr>
        <w:t>Eco</w:t>
      </w:r>
      <w:r>
        <w:rPr>
          <w:rFonts w:ascii="Arial" w:hAnsi="Arial" w:cs="Arial"/>
          <w:lang w:eastAsia="zh-CN"/>
        </w:rPr>
        <w:t>PaintJet</w:t>
      </w:r>
      <w:proofErr w:type="spellEnd"/>
      <w:r>
        <w:rPr>
          <w:rFonts w:ascii="Arial" w:hAnsi="Arial" w:cs="Arial"/>
          <w:lang w:eastAsia="zh-CN"/>
        </w:rPr>
        <w:t>只需要</w:t>
      </w:r>
      <w:r>
        <w:rPr>
          <w:rFonts w:ascii="Arial" w:hAnsi="Arial" w:cs="Arial"/>
          <w:lang w:eastAsia="zh-CN"/>
        </w:rPr>
        <w:t>120</w:t>
      </w:r>
      <w:r>
        <w:rPr>
          <w:rFonts w:ascii="Arial" w:hAnsi="Arial" w:cs="Arial"/>
          <w:lang w:eastAsia="zh-CN"/>
        </w:rPr>
        <w:t>秒就可以</w:t>
      </w:r>
      <w:r w:rsidR="007F6DC7">
        <w:rPr>
          <w:rFonts w:ascii="Arial" w:hAnsi="Arial" w:cs="Arial" w:hint="eastAsia"/>
          <w:lang w:eastAsia="zh-CN"/>
        </w:rPr>
        <w:t>完成</w:t>
      </w:r>
      <w:r>
        <w:rPr>
          <w:rFonts w:ascii="Arial" w:hAnsi="Arial" w:cs="Arial"/>
          <w:lang w:eastAsia="zh-CN"/>
        </w:rPr>
        <w:t>车顶喷漆。</w:t>
      </w:r>
      <w:r w:rsidR="001A110E">
        <w:rPr>
          <w:rFonts w:ascii="Arial" w:hAnsi="Arial" w:cs="Arial" w:hint="eastAsia"/>
          <w:lang w:eastAsia="zh-CN"/>
        </w:rPr>
        <w:t>而在此</w:t>
      </w:r>
      <w:r>
        <w:rPr>
          <w:rFonts w:ascii="Arial" w:hAnsi="Arial" w:cs="Arial"/>
          <w:lang w:eastAsia="zh-CN"/>
        </w:rPr>
        <w:t>前，仅</w:t>
      </w:r>
      <w:r w:rsidR="00EC1D98">
        <w:rPr>
          <w:rFonts w:ascii="Arial" w:hAnsi="Arial" w:cs="Arial" w:hint="eastAsia"/>
          <w:lang w:eastAsia="zh-CN"/>
        </w:rPr>
        <w:t>上遮蔽</w:t>
      </w:r>
      <w:r>
        <w:rPr>
          <w:rFonts w:ascii="Arial" w:hAnsi="Arial" w:cs="Arial"/>
          <w:lang w:eastAsia="zh-CN"/>
        </w:rPr>
        <w:t>和</w:t>
      </w:r>
      <w:r w:rsidR="00EC1D98">
        <w:rPr>
          <w:rFonts w:ascii="Arial" w:hAnsi="Arial" w:cs="Arial" w:hint="eastAsia"/>
          <w:lang w:eastAsia="zh-CN"/>
        </w:rPr>
        <w:t>下遮蔽</w:t>
      </w:r>
      <w:r>
        <w:rPr>
          <w:rFonts w:ascii="Arial" w:hAnsi="Arial" w:cs="Arial"/>
          <w:lang w:eastAsia="zh-CN"/>
        </w:rPr>
        <w:t>就需要</w:t>
      </w:r>
      <w:r w:rsidR="00805E5C">
        <w:rPr>
          <w:rFonts w:ascii="Arial" w:hAnsi="Arial" w:cs="Arial" w:hint="eastAsia"/>
          <w:lang w:eastAsia="zh-CN"/>
        </w:rPr>
        <w:t>耗费</w:t>
      </w:r>
      <w:r>
        <w:rPr>
          <w:rFonts w:ascii="Arial" w:hAnsi="Arial" w:cs="Arial"/>
          <w:lang w:eastAsia="zh-CN"/>
        </w:rPr>
        <w:t>50</w:t>
      </w:r>
      <w:r>
        <w:rPr>
          <w:rFonts w:ascii="Arial" w:hAnsi="Arial" w:cs="Arial"/>
          <w:lang w:eastAsia="zh-CN"/>
        </w:rPr>
        <w:t>分钟。此外，现在每辆车身可节省约</w:t>
      </w:r>
      <w:r>
        <w:rPr>
          <w:rFonts w:ascii="Arial" w:hAnsi="Arial" w:cs="Arial"/>
          <w:lang w:eastAsia="zh-CN"/>
        </w:rPr>
        <w:t>15</w:t>
      </w:r>
      <w:r>
        <w:rPr>
          <w:rFonts w:ascii="Arial" w:hAnsi="Arial" w:cs="Arial"/>
          <w:lang w:eastAsia="zh-CN"/>
        </w:rPr>
        <w:t>平方米的遮蔽膜。</w:t>
      </w:r>
      <w:r w:rsidR="00F86047">
        <w:rPr>
          <w:rStyle w:val="high-light-bg4"/>
          <w:rFonts w:ascii="Arial" w:hAnsi="Arial" w:cs="Arial" w:hint="eastAsia"/>
          <w:lang w:eastAsia="zh-CN"/>
        </w:rPr>
        <w:t>更多的</w:t>
      </w:r>
      <w:r>
        <w:rPr>
          <w:rStyle w:val="high-light-bg4"/>
          <w:rFonts w:ascii="Arial" w:hAnsi="Arial" w:cs="Arial"/>
          <w:lang w:eastAsia="zh-CN"/>
        </w:rPr>
        <w:t>好处包括提高油漆车间的产能利用率，在油漆</w:t>
      </w:r>
      <w:r w:rsidR="004079CB">
        <w:rPr>
          <w:rStyle w:val="high-light-bg4"/>
          <w:rFonts w:ascii="Arial" w:hAnsi="Arial" w:cs="Arial" w:hint="eastAsia"/>
          <w:lang w:eastAsia="zh-CN"/>
        </w:rPr>
        <w:t>烘干</w:t>
      </w:r>
      <w:r>
        <w:rPr>
          <w:rStyle w:val="high-light-bg4"/>
          <w:rFonts w:ascii="Arial" w:hAnsi="Arial" w:cs="Arial"/>
          <w:lang w:eastAsia="zh-CN"/>
        </w:rPr>
        <w:t>过程中可节省高达</w:t>
      </w:r>
      <w:r>
        <w:rPr>
          <w:rStyle w:val="high-light-bg4"/>
          <w:rFonts w:ascii="Arial" w:hAnsi="Arial" w:cs="Arial"/>
          <w:lang w:eastAsia="zh-CN"/>
        </w:rPr>
        <w:t>25%</w:t>
      </w:r>
      <w:r>
        <w:rPr>
          <w:rStyle w:val="high-light-bg4"/>
          <w:rFonts w:ascii="Arial" w:hAnsi="Arial" w:cs="Arial"/>
          <w:lang w:eastAsia="zh-CN"/>
        </w:rPr>
        <w:t>的能源</w:t>
      </w:r>
      <w:r>
        <w:rPr>
          <w:rStyle w:val="high-light-bg4"/>
          <w:rFonts w:ascii="Microsoft YaHei" w:eastAsia="Microsoft YaHei" w:hAnsi="Microsoft YaHei" w:cs="Microsoft YaHei" w:hint="eastAsia"/>
          <w:lang w:eastAsia="zh-CN"/>
        </w:rPr>
        <w:t>。</w:t>
      </w:r>
    </w:p>
    <w:p w14:paraId="1EA8E8A4" w14:textId="5191FF28" w:rsidR="002C5839" w:rsidRDefault="002C5839" w:rsidP="007D602C">
      <w:pPr>
        <w:spacing w:line="280" w:lineRule="atLeast"/>
        <w:jc w:val="both"/>
        <w:rPr>
          <w:rStyle w:val="Fettung"/>
          <w:b w:val="0"/>
          <w:lang w:eastAsia="zh-CN"/>
        </w:rPr>
      </w:pPr>
    </w:p>
    <w:p w14:paraId="1F974627" w14:textId="19046EE6" w:rsidR="002C5839" w:rsidRPr="00014A96" w:rsidRDefault="002C5839" w:rsidP="007D602C">
      <w:pPr>
        <w:spacing w:line="280" w:lineRule="atLeast"/>
        <w:jc w:val="both"/>
        <w:rPr>
          <w:rStyle w:val="Fettung"/>
          <w:b w:val="0"/>
          <w:lang w:eastAsia="zh-CN"/>
        </w:rPr>
      </w:pPr>
      <w:proofErr w:type="spellStart"/>
      <w:r w:rsidRPr="002C5839">
        <w:rPr>
          <w:rFonts w:ascii="Arial" w:hAnsi="Arial" w:cs="Arial"/>
          <w:b/>
          <w:lang w:eastAsia="zh-CN"/>
        </w:rPr>
        <w:t>Eco</w:t>
      </w:r>
      <w:r>
        <w:rPr>
          <w:rFonts w:ascii="Arial" w:hAnsi="Arial" w:cs="Arial"/>
          <w:lang w:eastAsia="zh-CN"/>
        </w:rPr>
        <w:t>PaintJet</w:t>
      </w:r>
      <w:proofErr w:type="spellEnd"/>
      <w:r>
        <w:rPr>
          <w:rFonts w:ascii="Arial" w:hAnsi="Arial" w:cs="Arial"/>
          <w:lang w:eastAsia="zh-CN"/>
        </w:rPr>
        <w:t>不仅适用于车身，也适用于迄今为止油漆应用劳动</w:t>
      </w:r>
      <w:r w:rsidR="00CB7940">
        <w:rPr>
          <w:rFonts w:ascii="Arial" w:hAnsi="Arial" w:cs="Arial"/>
          <w:lang w:eastAsia="zh-CN"/>
        </w:rPr>
        <w:t>高度</w:t>
      </w:r>
      <w:r>
        <w:rPr>
          <w:rFonts w:ascii="Arial" w:hAnsi="Arial" w:cs="Arial"/>
          <w:lang w:eastAsia="zh-CN"/>
        </w:rPr>
        <w:t>密集的产品。</w:t>
      </w:r>
      <w:r w:rsidR="00842F1A">
        <w:rPr>
          <w:rFonts w:ascii="Arial" w:hAnsi="Arial" w:cs="Arial"/>
          <w:lang w:eastAsia="zh-CN"/>
        </w:rPr>
        <w:t>范围</w:t>
      </w:r>
      <w:r w:rsidR="00842F1A">
        <w:rPr>
          <w:rFonts w:ascii="Arial" w:hAnsi="Arial" w:cs="Arial" w:hint="eastAsia"/>
          <w:lang w:eastAsia="zh-CN"/>
        </w:rPr>
        <w:t>涉及</w:t>
      </w:r>
      <w:r w:rsidR="009A3DD6">
        <w:rPr>
          <w:rFonts w:ascii="Arial" w:hAnsi="Arial" w:cs="Arial" w:hint="eastAsia"/>
          <w:lang w:eastAsia="zh-CN"/>
        </w:rPr>
        <w:t>车轮</w:t>
      </w:r>
      <w:r>
        <w:rPr>
          <w:rFonts w:ascii="Arial" w:hAnsi="Arial" w:cs="Arial"/>
          <w:lang w:eastAsia="zh-CN"/>
        </w:rPr>
        <w:t>、家具</w:t>
      </w:r>
      <w:r w:rsidR="00AB4EF2">
        <w:rPr>
          <w:rFonts w:ascii="Arial" w:hAnsi="Arial" w:cs="Arial" w:hint="eastAsia"/>
          <w:lang w:eastAsia="zh-CN"/>
        </w:rPr>
        <w:t>、</w:t>
      </w:r>
      <w:bookmarkStart w:id="1" w:name="_GoBack"/>
      <w:bookmarkEnd w:id="1"/>
      <w:r>
        <w:rPr>
          <w:rFonts w:ascii="Arial" w:hAnsi="Arial" w:cs="Arial"/>
          <w:lang w:eastAsia="zh-CN"/>
        </w:rPr>
        <w:t>两轮车到纸板包装、车库门</w:t>
      </w:r>
      <w:r w:rsidR="002A2BE0">
        <w:rPr>
          <w:rFonts w:ascii="Arial" w:hAnsi="Arial" w:cs="Arial" w:hint="eastAsia"/>
          <w:lang w:eastAsia="zh-CN"/>
        </w:rPr>
        <w:t>、</w:t>
      </w:r>
      <w:r>
        <w:rPr>
          <w:rFonts w:ascii="Arial" w:hAnsi="Arial" w:cs="Arial"/>
          <w:lang w:eastAsia="zh-CN"/>
        </w:rPr>
        <w:t>飞机和铁路</w:t>
      </w:r>
      <w:r w:rsidR="009A3DD6">
        <w:rPr>
          <w:rFonts w:ascii="Arial" w:hAnsi="Arial" w:cs="Arial" w:hint="eastAsia"/>
          <w:lang w:eastAsia="zh-CN"/>
        </w:rPr>
        <w:t>车厢</w:t>
      </w:r>
      <w:r>
        <w:rPr>
          <w:rFonts w:ascii="Arial" w:hAnsi="Arial" w:cs="Arial"/>
          <w:lang w:eastAsia="zh-CN"/>
        </w:rPr>
        <w:t>的装饰</w:t>
      </w:r>
      <w:r w:rsidR="00842F1A">
        <w:rPr>
          <w:rFonts w:ascii="Arial" w:hAnsi="Arial" w:cs="Arial" w:hint="eastAsia"/>
          <w:lang w:eastAsia="zh-CN"/>
        </w:rPr>
        <w:t>等</w:t>
      </w:r>
      <w:r>
        <w:rPr>
          <w:rFonts w:ascii="Microsoft YaHei" w:eastAsia="Microsoft YaHei" w:hAnsi="Microsoft YaHei" w:cs="Microsoft YaHei" w:hint="eastAsia"/>
          <w:lang w:eastAsia="zh-CN"/>
        </w:rPr>
        <w:t>。</w:t>
      </w:r>
    </w:p>
    <w:p w14:paraId="539BD3B6" w14:textId="77777777" w:rsidR="005952DE" w:rsidRDefault="005952DE" w:rsidP="007D602C">
      <w:pPr>
        <w:spacing w:line="280" w:lineRule="atLeast"/>
        <w:jc w:val="both"/>
        <w:rPr>
          <w:rStyle w:val="Fettung"/>
          <w:b w:val="0"/>
          <w:lang w:eastAsia="zh-CN"/>
        </w:rPr>
      </w:pPr>
    </w:p>
    <w:p w14:paraId="1FF29996" w14:textId="38E5668C" w:rsidR="00725EC4" w:rsidRDefault="00466E20" w:rsidP="007D602C">
      <w:pPr>
        <w:spacing w:line="280" w:lineRule="atLeast"/>
        <w:jc w:val="both"/>
        <w:rPr>
          <w:rStyle w:val="Fettung"/>
          <w:lang w:eastAsia="zh-CN"/>
        </w:rPr>
      </w:pPr>
      <w:r>
        <w:rPr>
          <w:rStyle w:val="high-light-bg4"/>
          <w:rFonts w:ascii="Arial" w:hAnsi="Arial" w:cs="Arial"/>
          <w:lang w:eastAsia="zh-CN"/>
        </w:rPr>
        <w:t>德国创新奖是最著名的</w:t>
      </w:r>
      <w:r>
        <w:rPr>
          <w:rStyle w:val="high-light-bg4"/>
          <w:rFonts w:ascii="Arial" w:hAnsi="Arial" w:cs="Arial"/>
          <w:lang w:eastAsia="zh-CN"/>
        </w:rPr>
        <w:t>“</w:t>
      </w:r>
      <w:r>
        <w:rPr>
          <w:rStyle w:val="high-light-bg4"/>
          <w:rFonts w:ascii="Arial" w:hAnsi="Arial" w:cs="Arial"/>
          <w:lang w:eastAsia="zh-CN"/>
        </w:rPr>
        <w:t>德国制造</w:t>
      </w:r>
      <w:r>
        <w:rPr>
          <w:rStyle w:val="high-light-bg4"/>
          <w:rFonts w:ascii="Arial" w:hAnsi="Arial" w:cs="Arial"/>
          <w:lang w:eastAsia="zh-CN"/>
        </w:rPr>
        <w:t>”</w:t>
      </w:r>
      <w:r>
        <w:rPr>
          <w:rStyle w:val="high-light-bg4"/>
          <w:rFonts w:ascii="Arial" w:hAnsi="Arial" w:cs="Arial"/>
          <w:lang w:eastAsia="zh-CN"/>
        </w:rPr>
        <w:t>创新</w:t>
      </w:r>
      <w:r>
        <w:rPr>
          <w:rStyle w:val="high-light-bg4"/>
          <w:rFonts w:ascii="Arial" w:hAnsi="Arial" w:cs="Arial" w:hint="eastAsia"/>
          <w:lang w:eastAsia="zh-CN"/>
        </w:rPr>
        <w:t>技术</w:t>
      </w:r>
      <w:r>
        <w:rPr>
          <w:rStyle w:val="high-light-bg4"/>
          <w:rFonts w:ascii="Arial" w:hAnsi="Arial" w:cs="Arial"/>
          <w:lang w:eastAsia="zh-CN"/>
        </w:rPr>
        <w:t>奖</w:t>
      </w:r>
      <w:r w:rsidR="00C517A7">
        <w:rPr>
          <w:rStyle w:val="high-light-bg4"/>
          <w:rFonts w:ascii="Arial" w:hAnsi="Arial" w:cs="Arial" w:hint="eastAsia"/>
          <w:lang w:eastAsia="zh-CN"/>
        </w:rPr>
        <w:t>项</w:t>
      </w:r>
      <w:r>
        <w:rPr>
          <w:rStyle w:val="high-light-bg4"/>
          <w:rFonts w:ascii="Arial" w:hAnsi="Arial" w:cs="Arial"/>
          <w:lang w:eastAsia="zh-CN"/>
        </w:rPr>
        <w:t>之一，由全球领先的专业服务公司埃森哲（</w:t>
      </w:r>
      <w:r>
        <w:rPr>
          <w:rStyle w:val="high-light-bg4"/>
          <w:rFonts w:ascii="Arial" w:hAnsi="Arial" w:cs="Arial"/>
          <w:lang w:eastAsia="zh-CN"/>
        </w:rPr>
        <w:t>Accenture</w:t>
      </w:r>
      <w:r>
        <w:rPr>
          <w:rStyle w:val="high-light-bg4"/>
          <w:rFonts w:ascii="Arial" w:hAnsi="Arial" w:cs="Arial"/>
          <w:lang w:eastAsia="zh-CN"/>
        </w:rPr>
        <w:t>）、能源供应公司</w:t>
      </w:r>
      <w:r>
        <w:rPr>
          <w:rStyle w:val="high-light-bg4"/>
          <w:rFonts w:ascii="Arial" w:hAnsi="Arial" w:cs="Arial"/>
          <w:lang w:eastAsia="zh-CN"/>
        </w:rPr>
        <w:t>EnBW</w:t>
      </w:r>
      <w:r>
        <w:rPr>
          <w:rStyle w:val="high-light-bg4"/>
          <w:rFonts w:ascii="Arial" w:hAnsi="Arial" w:cs="Arial"/>
          <w:lang w:eastAsia="zh-CN"/>
        </w:rPr>
        <w:t>和商业杂志</w:t>
      </w:r>
      <w:proofErr w:type="spellStart"/>
      <w:r>
        <w:rPr>
          <w:rStyle w:val="high-light-bg4"/>
          <w:rFonts w:ascii="Arial" w:hAnsi="Arial" w:cs="Arial"/>
          <w:lang w:eastAsia="zh-CN"/>
        </w:rPr>
        <w:t>WirtschaftsWoche</w:t>
      </w:r>
      <w:proofErr w:type="spellEnd"/>
      <w:r>
        <w:rPr>
          <w:rStyle w:val="high-light-bg4"/>
          <w:rFonts w:ascii="Arial" w:hAnsi="Arial" w:cs="Arial"/>
          <w:lang w:eastAsia="zh-CN"/>
        </w:rPr>
        <w:t>颁发。</w:t>
      </w:r>
      <w:r w:rsidR="009E237B">
        <w:rPr>
          <w:rFonts w:ascii="Arial" w:hAnsi="Arial" w:cs="Arial" w:hint="eastAsia"/>
          <w:lang w:eastAsia="zh-CN"/>
        </w:rPr>
        <w:t>奖项授予</w:t>
      </w:r>
      <w:r>
        <w:rPr>
          <w:rFonts w:ascii="Arial" w:hAnsi="Arial" w:cs="Arial"/>
          <w:lang w:eastAsia="zh-CN"/>
        </w:rPr>
        <w:t>以创新力量改变商业和市场的企业</w:t>
      </w:r>
      <w:r>
        <w:rPr>
          <w:rFonts w:ascii="Microsoft YaHei" w:eastAsia="Microsoft YaHei" w:hAnsi="Microsoft YaHei" w:cs="Microsoft YaHei" w:hint="eastAsia"/>
          <w:lang w:eastAsia="zh-CN"/>
        </w:rPr>
        <w:t>。</w:t>
      </w:r>
    </w:p>
    <w:p w14:paraId="073278A0" w14:textId="77777777" w:rsidR="00725EC4" w:rsidRDefault="00725EC4" w:rsidP="007D602C">
      <w:pPr>
        <w:spacing w:line="280" w:lineRule="atLeast"/>
        <w:jc w:val="both"/>
        <w:rPr>
          <w:rStyle w:val="Fettung"/>
          <w:lang w:eastAsia="zh-CN"/>
        </w:rPr>
      </w:pPr>
    </w:p>
    <w:p w14:paraId="0F539784" w14:textId="77777777" w:rsidR="00725EC4" w:rsidRDefault="00725EC4" w:rsidP="007D602C">
      <w:pPr>
        <w:spacing w:line="280" w:lineRule="atLeast"/>
        <w:jc w:val="both"/>
        <w:rPr>
          <w:rStyle w:val="Fettung"/>
          <w:lang w:eastAsia="zh-CN"/>
        </w:rPr>
      </w:pPr>
    </w:p>
    <w:p w14:paraId="1BC5DF73" w14:textId="77777777" w:rsidR="00725EC4" w:rsidRDefault="00725EC4" w:rsidP="007D602C">
      <w:pPr>
        <w:spacing w:line="280" w:lineRule="atLeast"/>
        <w:jc w:val="both"/>
        <w:rPr>
          <w:rStyle w:val="Fettung"/>
          <w:lang w:eastAsia="zh-CN"/>
        </w:rPr>
      </w:pPr>
    </w:p>
    <w:p w14:paraId="74E626EE" w14:textId="77777777" w:rsidR="00725EC4" w:rsidRDefault="00725EC4" w:rsidP="007D602C">
      <w:pPr>
        <w:spacing w:line="280" w:lineRule="atLeast"/>
        <w:jc w:val="both"/>
        <w:rPr>
          <w:rStyle w:val="Fettung"/>
          <w:lang w:eastAsia="zh-CN"/>
        </w:rPr>
      </w:pPr>
    </w:p>
    <w:p w14:paraId="683A514C" w14:textId="760A776B" w:rsidR="003977D6" w:rsidRDefault="005952DE" w:rsidP="007D602C">
      <w:pPr>
        <w:spacing w:line="280" w:lineRule="atLeast"/>
        <w:jc w:val="both"/>
        <w:rPr>
          <w:rStyle w:val="Fettung"/>
          <w:lang w:eastAsia="zh-CN"/>
        </w:rPr>
      </w:pPr>
      <w:r>
        <w:rPr>
          <w:rStyle w:val="Fettung"/>
          <w:rFonts w:hint="eastAsia"/>
          <w:lang w:eastAsia="zh-CN"/>
        </w:rPr>
        <w:t>图片</w:t>
      </w:r>
    </w:p>
    <w:p w14:paraId="3E14BE0F" w14:textId="77777777" w:rsidR="00725EC4" w:rsidRPr="00725EC4" w:rsidRDefault="00725EC4" w:rsidP="007D602C">
      <w:pPr>
        <w:spacing w:line="280" w:lineRule="atLeast"/>
        <w:jc w:val="both"/>
        <w:rPr>
          <w:rStyle w:val="Fettung"/>
          <w:b w:val="0"/>
          <w:lang w:eastAsia="zh-CN"/>
        </w:rPr>
      </w:pPr>
    </w:p>
    <w:p w14:paraId="2C2F271B" w14:textId="25015DA9" w:rsidR="006D5DA9" w:rsidRDefault="006D5DA9" w:rsidP="007D602C">
      <w:pPr>
        <w:spacing w:line="280" w:lineRule="atLeast"/>
        <w:jc w:val="both"/>
        <w:rPr>
          <w:rStyle w:val="Fettung"/>
          <w:b w:val="0"/>
          <w:lang w:eastAsia="zh-CN"/>
        </w:rPr>
      </w:pPr>
    </w:p>
    <w:p w14:paraId="4036FC91" w14:textId="50A345AE" w:rsidR="00E04EEC" w:rsidRDefault="00310CDD" w:rsidP="007D602C">
      <w:pPr>
        <w:pStyle w:val="InfoKontaktseite"/>
        <w:pageBreakBefore w:val="0"/>
        <w:jc w:val="both"/>
      </w:pPr>
      <w:r>
        <w:rPr>
          <w:noProof/>
          <w:lang w:eastAsia="zh-CN"/>
        </w:rPr>
        <w:drawing>
          <wp:inline distT="0" distB="0" distL="0" distR="0" wp14:anchorId="767DB916" wp14:editId="7B0D848E">
            <wp:extent cx="4320540" cy="2872740"/>
            <wp:effectExtent l="0" t="0" r="3810" b="3810"/>
            <wp:docPr id="7" name="Grafik 7" descr="C:\Users\DEBIERKR\AppData\Local\Microsoft\Windows\INetCache\Content.Word\190509_Dürr_EcoPaintJet-2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BIERKR\AppData\Local\Microsoft\Windows\INetCache\Content.Word\190509_Dürr_EcoPaintJet-2_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540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5C1E7" w14:textId="4D722AC5" w:rsidR="007A0B69" w:rsidRDefault="007A0B69" w:rsidP="007D602C">
      <w:pPr>
        <w:pStyle w:val="InfoKontaktseite"/>
        <w:pageBreakBefore w:val="0"/>
        <w:jc w:val="both"/>
        <w:rPr>
          <w:lang w:eastAsia="zh-CN"/>
        </w:rPr>
      </w:pPr>
      <w:r w:rsidRPr="00A1354D">
        <w:rPr>
          <w:rFonts w:hint="eastAsia"/>
          <w:b/>
          <w:lang w:eastAsia="zh-CN"/>
        </w:rPr>
        <w:t>图</w:t>
      </w:r>
      <w:r w:rsidRPr="00A1354D">
        <w:rPr>
          <w:rFonts w:hint="eastAsia"/>
          <w:b/>
          <w:lang w:eastAsia="zh-CN"/>
        </w:rPr>
        <w:t>1</w:t>
      </w:r>
      <w:r>
        <w:rPr>
          <w:rFonts w:hint="eastAsia"/>
          <w:lang w:eastAsia="zh-CN"/>
        </w:rPr>
        <w:t>：杜尔</w:t>
      </w:r>
      <w:r>
        <w:rPr>
          <w:rFonts w:ascii="Arial" w:hAnsi="Arial" w:cs="Arial" w:hint="eastAsia"/>
          <w:lang w:eastAsia="zh-CN"/>
        </w:rPr>
        <w:t>凭借</w:t>
      </w:r>
      <w:proofErr w:type="spellStart"/>
      <w:r w:rsidRPr="00AC6D40">
        <w:rPr>
          <w:rFonts w:ascii="Arial" w:hAnsi="Arial" w:cs="Arial"/>
          <w:b/>
          <w:lang w:eastAsia="zh-CN"/>
        </w:rPr>
        <w:t>Eco</w:t>
      </w:r>
      <w:r>
        <w:rPr>
          <w:rFonts w:ascii="Arial" w:hAnsi="Arial" w:cs="Arial"/>
          <w:lang w:eastAsia="zh-CN"/>
        </w:rPr>
        <w:t>PaintJet</w:t>
      </w:r>
      <w:proofErr w:type="spellEnd"/>
      <w:r>
        <w:rPr>
          <w:rFonts w:ascii="Arial" w:hAnsi="Arial" w:cs="Arial"/>
          <w:lang w:eastAsia="zh-CN"/>
        </w:rPr>
        <w:t>机器人喷漆系统荣获</w:t>
      </w:r>
      <w:r>
        <w:rPr>
          <w:rFonts w:ascii="Arial" w:hAnsi="Arial" w:cs="Arial"/>
          <w:lang w:eastAsia="zh-CN"/>
        </w:rPr>
        <w:t>“</w:t>
      </w:r>
      <w:r>
        <w:rPr>
          <w:rFonts w:ascii="Arial" w:hAnsi="Arial" w:cs="Arial"/>
          <w:lang w:eastAsia="zh-CN"/>
        </w:rPr>
        <w:t>大型企业</w:t>
      </w:r>
      <w:r>
        <w:rPr>
          <w:rFonts w:ascii="Arial" w:hAnsi="Arial" w:cs="Arial"/>
          <w:lang w:eastAsia="zh-CN"/>
        </w:rPr>
        <w:t>”</w:t>
      </w:r>
      <w:r>
        <w:rPr>
          <w:rFonts w:ascii="Arial" w:hAnsi="Arial" w:cs="Arial"/>
          <w:lang w:eastAsia="zh-CN"/>
        </w:rPr>
        <w:t>类别的德国创新奖</w:t>
      </w:r>
      <w:r>
        <w:rPr>
          <w:rFonts w:ascii="Arial" w:hAnsi="Arial" w:cs="Arial" w:hint="eastAsia"/>
          <w:lang w:eastAsia="zh-CN"/>
        </w:rPr>
        <w:t>。</w:t>
      </w:r>
    </w:p>
    <w:p w14:paraId="63ADC787" w14:textId="6FDCFE89" w:rsidR="00E76320" w:rsidRDefault="00E76320" w:rsidP="007D602C">
      <w:pPr>
        <w:pStyle w:val="InfoKontaktseite"/>
        <w:pageBreakBefore w:val="0"/>
        <w:jc w:val="both"/>
        <w:rPr>
          <w:lang w:eastAsia="zh-CN"/>
        </w:rPr>
      </w:pPr>
    </w:p>
    <w:p w14:paraId="0C1DB2ED" w14:textId="77777777" w:rsidR="00E76320" w:rsidRPr="00E76320" w:rsidRDefault="00E76320" w:rsidP="007D602C">
      <w:pPr>
        <w:pStyle w:val="InfoKontaktseite"/>
        <w:pageBreakBefore w:val="0"/>
        <w:jc w:val="both"/>
        <w:rPr>
          <w:lang w:eastAsia="zh-CN"/>
        </w:rPr>
      </w:pPr>
    </w:p>
    <w:p w14:paraId="3CD0C2AD" w14:textId="02F70860" w:rsidR="00E04EEC" w:rsidRDefault="00310CDD" w:rsidP="007D602C">
      <w:pPr>
        <w:pStyle w:val="InfoKontaktseite"/>
        <w:pageBreakBefore w:val="0"/>
        <w:jc w:val="both"/>
      </w:pPr>
      <w:r>
        <w:rPr>
          <w:noProof/>
          <w:lang w:eastAsia="zh-CN"/>
        </w:rPr>
        <w:lastRenderedPageBreak/>
        <w:drawing>
          <wp:inline distT="0" distB="0" distL="0" distR="0" wp14:anchorId="3E036EF3" wp14:editId="4919EF1D">
            <wp:extent cx="4335780" cy="2880360"/>
            <wp:effectExtent l="0" t="0" r="7620" b="0"/>
            <wp:docPr id="9" name="Grafik 9" descr="C:\Users\DEBIERKR\AppData\Local\Microsoft\Windows\INetCache\Content.Word\190509_Dürr_EcoPaintJet-1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BIERKR\AppData\Local\Microsoft\Windows\INetCache\Content.Word\190509_Dürr_EcoPaintJet-1_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8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6D461" w14:textId="32879322" w:rsidR="00E64354" w:rsidRPr="00E76320" w:rsidRDefault="00E64354" w:rsidP="007D602C">
      <w:pPr>
        <w:pStyle w:val="InfoKontaktseite"/>
        <w:pageBreakBefore w:val="0"/>
        <w:jc w:val="both"/>
        <w:rPr>
          <w:lang w:eastAsia="zh-CN"/>
        </w:rPr>
      </w:pPr>
      <w:r w:rsidRPr="00A1354D">
        <w:rPr>
          <w:rFonts w:hint="eastAsia"/>
          <w:b/>
          <w:lang w:eastAsia="zh-CN"/>
        </w:rPr>
        <w:t>图</w:t>
      </w:r>
      <w:r w:rsidRPr="00A1354D">
        <w:rPr>
          <w:rFonts w:hint="eastAsia"/>
          <w:b/>
          <w:lang w:eastAsia="zh-CN"/>
        </w:rPr>
        <w:t>2</w:t>
      </w:r>
      <w:r>
        <w:rPr>
          <w:rFonts w:hint="eastAsia"/>
          <w:lang w:eastAsia="zh-CN"/>
        </w:rPr>
        <w:t>：</w:t>
      </w:r>
      <w:proofErr w:type="spellStart"/>
      <w:r w:rsidRPr="00310CDD">
        <w:rPr>
          <w:b/>
          <w:lang w:eastAsia="zh-CN"/>
        </w:rPr>
        <w:t>Eco</w:t>
      </w:r>
      <w:r>
        <w:rPr>
          <w:lang w:eastAsia="zh-CN"/>
        </w:rPr>
        <w:t>PaintJet</w:t>
      </w:r>
      <w:proofErr w:type="spellEnd"/>
      <w:r>
        <w:rPr>
          <w:lang w:eastAsia="zh-CN"/>
        </w:rPr>
        <w:t xml:space="preserve"> </w:t>
      </w:r>
      <w:r>
        <w:rPr>
          <w:rFonts w:hint="eastAsia"/>
          <w:lang w:eastAsia="zh-CN"/>
        </w:rPr>
        <w:t>喷涂锐利边缘，不产生任何油漆过喷。</w:t>
      </w:r>
    </w:p>
    <w:p w14:paraId="4505030A" w14:textId="779AE01C" w:rsidR="00E04EEC" w:rsidRDefault="00E04EEC" w:rsidP="007D602C">
      <w:pPr>
        <w:pStyle w:val="InfoKontaktseite"/>
        <w:pageBreakBefore w:val="0"/>
        <w:jc w:val="both"/>
        <w:rPr>
          <w:lang w:eastAsia="zh-CN"/>
        </w:rPr>
      </w:pPr>
    </w:p>
    <w:p w14:paraId="0B949A65" w14:textId="45709A1E" w:rsidR="00310CDD" w:rsidRDefault="006A11AA" w:rsidP="007D602C">
      <w:pPr>
        <w:pStyle w:val="InfoKontaktseite"/>
        <w:pageBreakBefore w:val="0"/>
        <w:jc w:val="both"/>
      </w:pPr>
      <w:r>
        <w:rPr>
          <w:noProof/>
          <w:lang w:eastAsia="zh-CN"/>
        </w:rPr>
        <w:drawing>
          <wp:inline distT="0" distB="0" distL="0" distR="0" wp14:anchorId="63F3FE05" wp14:editId="15A7122A">
            <wp:extent cx="2004060" cy="2918460"/>
            <wp:effectExtent l="0" t="0" r="0" b="0"/>
            <wp:docPr id="1" name="Grafik 1" descr="C:\Users\DEBIERKR\AppData\Local\Microsoft\Windows\INetCache\Content.Word\duerr-ecopaintjet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BIERKR\AppData\Local\Microsoft\Windows\INetCache\Content.Word\duerr-ecopaintjet-0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46" t="133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06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2E8AC" w14:textId="5E4D577C" w:rsidR="00E04EEC" w:rsidRDefault="00F10755" w:rsidP="007D602C">
      <w:pPr>
        <w:spacing w:line="280" w:lineRule="atLeast"/>
        <w:jc w:val="both"/>
        <w:rPr>
          <w:rStyle w:val="Fettung"/>
          <w:b w:val="0"/>
          <w:sz w:val="18"/>
          <w:lang w:eastAsia="zh-CN"/>
        </w:rPr>
      </w:pPr>
      <w:r w:rsidRPr="00A1354D">
        <w:rPr>
          <w:rStyle w:val="Fettung"/>
          <w:rFonts w:hint="eastAsia"/>
          <w:sz w:val="18"/>
          <w:lang w:eastAsia="zh-CN"/>
        </w:rPr>
        <w:t>图</w:t>
      </w:r>
      <w:r w:rsidRPr="00A1354D">
        <w:rPr>
          <w:rStyle w:val="Fettung"/>
          <w:rFonts w:hint="eastAsia"/>
          <w:sz w:val="18"/>
          <w:lang w:eastAsia="zh-CN"/>
        </w:rPr>
        <w:t>3</w:t>
      </w:r>
      <w:r w:rsidRPr="002966D4">
        <w:rPr>
          <w:rStyle w:val="Fettung"/>
          <w:rFonts w:hint="eastAsia"/>
          <w:b w:val="0"/>
          <w:sz w:val="18"/>
          <w:lang w:eastAsia="zh-CN"/>
        </w:rPr>
        <w:t>：</w:t>
      </w:r>
      <w:proofErr w:type="spellStart"/>
      <w:r w:rsidRPr="002966D4">
        <w:rPr>
          <w:rStyle w:val="Fettung"/>
          <w:sz w:val="18"/>
          <w:lang w:eastAsia="zh-CN"/>
        </w:rPr>
        <w:t>Eco</w:t>
      </w:r>
      <w:r w:rsidRPr="002966D4">
        <w:rPr>
          <w:rStyle w:val="Fettung"/>
          <w:b w:val="0"/>
          <w:sz w:val="18"/>
          <w:lang w:eastAsia="zh-CN"/>
        </w:rPr>
        <w:t>PaintJet</w:t>
      </w:r>
      <w:proofErr w:type="spellEnd"/>
      <w:r w:rsidRPr="002966D4">
        <w:rPr>
          <w:rStyle w:val="Fettung"/>
          <w:b w:val="0"/>
          <w:sz w:val="18"/>
          <w:lang w:eastAsia="zh-CN"/>
        </w:rPr>
        <w:t xml:space="preserve"> </w:t>
      </w:r>
      <w:r w:rsidRPr="002966D4">
        <w:rPr>
          <w:rStyle w:val="Fettung"/>
          <w:rFonts w:hint="eastAsia"/>
          <w:b w:val="0"/>
          <w:sz w:val="18"/>
          <w:lang w:eastAsia="zh-CN"/>
        </w:rPr>
        <w:t>采用精密复杂的喷嘴板</w:t>
      </w:r>
      <w:r w:rsidR="00DC5878" w:rsidRPr="002966D4">
        <w:rPr>
          <w:rStyle w:val="Fettung"/>
          <w:rFonts w:hint="eastAsia"/>
          <w:b w:val="0"/>
          <w:sz w:val="18"/>
          <w:lang w:eastAsia="zh-CN"/>
        </w:rPr>
        <w:t>。</w:t>
      </w:r>
      <w:r w:rsidR="00510593" w:rsidRPr="002966D4">
        <w:rPr>
          <w:rStyle w:val="Fettung"/>
          <w:rFonts w:hint="eastAsia"/>
          <w:b w:val="0"/>
          <w:sz w:val="18"/>
          <w:lang w:eastAsia="zh-CN"/>
        </w:rPr>
        <w:t>油漆通过</w:t>
      </w:r>
      <w:r w:rsidR="00510593" w:rsidRPr="002966D4">
        <w:rPr>
          <w:rStyle w:val="Fettung"/>
          <w:rFonts w:hint="eastAsia"/>
          <w:b w:val="0"/>
          <w:sz w:val="18"/>
          <w:lang w:eastAsia="zh-CN"/>
        </w:rPr>
        <w:t>5</w:t>
      </w:r>
      <w:r w:rsidR="00510593" w:rsidRPr="002966D4">
        <w:rPr>
          <w:rStyle w:val="Fettung"/>
          <w:b w:val="0"/>
          <w:sz w:val="18"/>
          <w:lang w:eastAsia="zh-CN"/>
        </w:rPr>
        <w:t>0</w:t>
      </w:r>
      <w:r w:rsidR="00510593" w:rsidRPr="002966D4">
        <w:rPr>
          <w:rStyle w:val="Fettung"/>
          <w:b w:val="0"/>
          <w:sz w:val="18"/>
          <w:lang w:eastAsia="zh-CN"/>
        </w:rPr>
        <w:t>多个几乎看不见的孔从</w:t>
      </w:r>
      <w:r w:rsidR="00510593" w:rsidRPr="002966D4">
        <w:rPr>
          <w:rStyle w:val="Fettung"/>
          <w:rFonts w:hint="eastAsia"/>
          <w:b w:val="0"/>
          <w:sz w:val="18"/>
          <w:lang w:eastAsia="zh-CN"/>
        </w:rPr>
        <w:t>3</w:t>
      </w:r>
      <w:r w:rsidR="00510593" w:rsidRPr="002966D4">
        <w:rPr>
          <w:rStyle w:val="Fettung"/>
          <w:b w:val="0"/>
          <w:sz w:val="18"/>
          <w:lang w:eastAsia="zh-CN"/>
        </w:rPr>
        <w:t>0</w:t>
      </w:r>
      <w:r w:rsidR="00510593" w:rsidRPr="002966D4">
        <w:rPr>
          <w:rStyle w:val="Fettung"/>
          <w:b w:val="0"/>
          <w:sz w:val="18"/>
          <w:lang w:eastAsia="zh-CN"/>
        </w:rPr>
        <w:t>毫米的距离处平行喷射</w:t>
      </w:r>
      <w:r w:rsidR="00510593" w:rsidRPr="002966D4">
        <w:rPr>
          <w:rStyle w:val="Fettung"/>
          <w:rFonts w:hint="eastAsia"/>
          <w:b w:val="0"/>
          <w:sz w:val="18"/>
          <w:lang w:eastAsia="zh-CN"/>
        </w:rPr>
        <w:t>。</w:t>
      </w:r>
    </w:p>
    <w:p w14:paraId="5822059D" w14:textId="77777777" w:rsidR="00A1354D" w:rsidRPr="002966D4" w:rsidRDefault="00A1354D" w:rsidP="007D602C">
      <w:pPr>
        <w:spacing w:line="280" w:lineRule="atLeast"/>
        <w:jc w:val="both"/>
        <w:rPr>
          <w:rStyle w:val="Fettung"/>
          <w:b w:val="0"/>
          <w:sz w:val="18"/>
          <w:lang w:eastAsia="zh-CN"/>
        </w:rPr>
      </w:pPr>
    </w:p>
    <w:p w14:paraId="076F3BB8" w14:textId="028ECEB7" w:rsidR="003977D6" w:rsidRPr="002966D4" w:rsidRDefault="003977D6" w:rsidP="007D602C">
      <w:pPr>
        <w:spacing w:line="280" w:lineRule="atLeast"/>
        <w:jc w:val="both"/>
        <w:rPr>
          <w:rStyle w:val="Fettung"/>
          <w:b w:val="0"/>
          <w:sz w:val="18"/>
          <w:lang w:eastAsia="zh-CN"/>
        </w:rPr>
      </w:pPr>
    </w:p>
    <w:p w14:paraId="1B2101D6" w14:textId="5075BB0D" w:rsidR="00C76248" w:rsidRPr="0016541A" w:rsidRDefault="00C76248" w:rsidP="00C76248">
      <w:pPr>
        <w:spacing w:line="360" w:lineRule="auto"/>
        <w:jc w:val="both"/>
        <w:rPr>
          <w:rFonts w:cs="Arial"/>
          <w:color w:val="44546A"/>
          <w:sz w:val="18"/>
          <w:szCs w:val="18"/>
          <w:lang w:eastAsia="zh-CN"/>
        </w:rPr>
      </w:pPr>
      <w:r w:rsidRPr="0016541A">
        <w:rPr>
          <w:rFonts w:ascii="SimSun" w:hAnsi="SimSun" w:hint="eastAsia"/>
          <w:iCs/>
          <w:sz w:val="18"/>
          <w:szCs w:val="18"/>
          <w:lang w:eastAsia="zh-CN"/>
        </w:rPr>
        <w:t>杜尔集团是一家世界领先的机械和设备工程企业，拥有丰富的自动化和数字化/工业 4.0 专业经验，提供产品、系统和服务助力多个行业实现高效制造流程。杜尔集团服务于汽车工业、机械工程、化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lastRenderedPageBreak/>
        <w:t>学、制药以及木材加工等多个行业。201</w:t>
      </w:r>
      <w:r>
        <w:rPr>
          <w:rFonts w:ascii="SimSun" w:hAnsi="SimSun"/>
          <w:iCs/>
          <w:sz w:val="18"/>
          <w:szCs w:val="18"/>
          <w:lang w:eastAsia="zh-CN"/>
        </w:rPr>
        <w:t>9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 xml:space="preserve"> 年集团销售额达到了 </w:t>
      </w:r>
      <w:r>
        <w:rPr>
          <w:rFonts w:ascii="SimSun" w:hAnsi="SimSun"/>
          <w:iCs/>
          <w:sz w:val="18"/>
          <w:szCs w:val="18"/>
          <w:lang w:eastAsia="zh-CN"/>
        </w:rPr>
        <w:t>39.2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 xml:space="preserve"> 亿欧元。</w:t>
      </w:r>
      <w:r>
        <w:rPr>
          <w:rFonts w:ascii="SimSun" w:hAnsi="SimSun" w:hint="eastAsia"/>
          <w:iCs/>
          <w:sz w:val="18"/>
          <w:szCs w:val="18"/>
          <w:lang w:eastAsia="zh-CN"/>
        </w:rPr>
        <w:t>全球员工约1</w:t>
      </w:r>
      <w:r>
        <w:rPr>
          <w:rFonts w:ascii="SimSun" w:hAnsi="SimSun"/>
          <w:iCs/>
          <w:sz w:val="18"/>
          <w:szCs w:val="18"/>
          <w:lang w:eastAsia="zh-CN"/>
        </w:rPr>
        <w:t>6,500</w:t>
      </w:r>
      <w:r>
        <w:rPr>
          <w:rFonts w:ascii="SimSun" w:hAnsi="SimSun" w:hint="eastAsia"/>
          <w:iCs/>
          <w:sz w:val="18"/>
          <w:szCs w:val="18"/>
          <w:lang w:eastAsia="zh-CN"/>
        </w:rPr>
        <w:t>人，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并在全球 3</w:t>
      </w:r>
      <w:r>
        <w:rPr>
          <w:rFonts w:ascii="SimSun" w:hAnsi="SimSun"/>
          <w:iCs/>
          <w:sz w:val="18"/>
          <w:szCs w:val="18"/>
          <w:lang w:eastAsia="zh-CN"/>
        </w:rPr>
        <w:t>4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 xml:space="preserve"> 个国家拥有 1</w:t>
      </w:r>
      <w:r>
        <w:rPr>
          <w:rFonts w:ascii="SimSun" w:hAnsi="SimSun"/>
          <w:iCs/>
          <w:sz w:val="18"/>
          <w:szCs w:val="18"/>
          <w:lang w:eastAsia="zh-CN"/>
        </w:rPr>
        <w:t>12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 xml:space="preserve"> 个业务据点。杜尔集团的市场业务分属于五个事业部：</w:t>
      </w:r>
    </w:p>
    <w:p w14:paraId="5D493F83" w14:textId="77777777" w:rsidR="00C76248" w:rsidRPr="00E04EEC" w:rsidRDefault="00C76248" w:rsidP="007D602C">
      <w:pPr>
        <w:spacing w:line="240" w:lineRule="atLeast"/>
        <w:jc w:val="both"/>
        <w:rPr>
          <w:rFonts w:ascii="Arial" w:hAnsi="Arial" w:cs="Arial"/>
          <w:iCs/>
          <w:sz w:val="18"/>
          <w:szCs w:val="18"/>
          <w:lang w:eastAsia="zh-CN"/>
        </w:rPr>
      </w:pPr>
    </w:p>
    <w:p w14:paraId="2A613A00" w14:textId="62CD3DA7" w:rsidR="000E0654" w:rsidRPr="0016541A" w:rsidRDefault="000E0654" w:rsidP="000E0654">
      <w:pPr>
        <w:pStyle w:val="ListParagraph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iCs/>
          <w:sz w:val="18"/>
          <w:szCs w:val="18"/>
          <w:lang w:eastAsia="zh-CN"/>
        </w:rPr>
      </w:pPr>
      <w:r w:rsidRPr="0016541A">
        <w:rPr>
          <w:rFonts w:ascii="SimSun" w:hAnsi="SimSun" w:hint="eastAsia"/>
          <w:b/>
          <w:bCs/>
          <w:iCs/>
          <w:sz w:val="18"/>
          <w:szCs w:val="18"/>
          <w:lang w:eastAsia="zh-CN"/>
        </w:rPr>
        <w:t>涂装和总装系统：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用于汽车工业的喷漆车间和总装</w:t>
      </w:r>
      <w:r>
        <w:rPr>
          <w:rFonts w:ascii="SimSun" w:hAnsi="SimSun" w:hint="eastAsia"/>
          <w:iCs/>
          <w:sz w:val="18"/>
          <w:szCs w:val="18"/>
          <w:lang w:eastAsia="zh-CN"/>
        </w:rPr>
        <w:t>、检测和加注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设备</w:t>
      </w:r>
    </w:p>
    <w:p w14:paraId="6EFAE159" w14:textId="77777777" w:rsidR="000E0654" w:rsidRPr="0016541A" w:rsidRDefault="000E0654" w:rsidP="000E0654">
      <w:pPr>
        <w:pStyle w:val="ListParagraph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ascii="Calibri" w:hAnsi="Calibri" w:cs="Calibri"/>
          <w:iCs/>
          <w:sz w:val="18"/>
          <w:szCs w:val="18"/>
          <w:lang w:eastAsia="zh-CN"/>
        </w:rPr>
      </w:pPr>
      <w:r w:rsidRPr="0016541A">
        <w:rPr>
          <w:rFonts w:ascii="SimSun" w:hAnsi="SimSun" w:hint="eastAsia"/>
          <w:b/>
          <w:bCs/>
          <w:iCs/>
          <w:sz w:val="18"/>
          <w:szCs w:val="18"/>
          <w:lang w:eastAsia="zh-CN"/>
        </w:rPr>
        <w:t>应用技术：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自动应用漆液、密封剂和粘合剂的机器人技术</w:t>
      </w:r>
    </w:p>
    <w:p w14:paraId="29A3FAE2" w14:textId="77777777" w:rsidR="000E0654" w:rsidRPr="0016541A" w:rsidRDefault="000E0654" w:rsidP="000E0654">
      <w:pPr>
        <w:pStyle w:val="ListParagraph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ascii="Calibri" w:hAnsi="Calibri"/>
          <w:iCs/>
          <w:sz w:val="18"/>
          <w:szCs w:val="18"/>
          <w:lang w:eastAsia="zh-CN"/>
        </w:rPr>
      </w:pPr>
      <w:r w:rsidRPr="0016541A">
        <w:rPr>
          <w:rFonts w:ascii="SimSun" w:hAnsi="SimSun" w:hint="eastAsia"/>
          <w:b/>
          <w:bCs/>
          <w:iCs/>
          <w:sz w:val="18"/>
          <w:szCs w:val="18"/>
          <w:lang w:eastAsia="zh-CN"/>
        </w:rPr>
        <w:t>清洁技术系统：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空气污染控制系统,</w:t>
      </w:r>
      <w:r>
        <w:rPr>
          <w:rFonts w:ascii="SimSun" w:hAnsi="SimSun" w:hint="eastAsia"/>
          <w:iCs/>
          <w:sz w:val="18"/>
          <w:szCs w:val="18"/>
          <w:lang w:eastAsia="zh-CN"/>
        </w:rPr>
        <w:t>降噪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系统和电池涂层线</w:t>
      </w:r>
    </w:p>
    <w:p w14:paraId="12DC8B24" w14:textId="519758B1" w:rsidR="000E0654" w:rsidRPr="0016541A" w:rsidRDefault="000E0654" w:rsidP="000E0654">
      <w:pPr>
        <w:pStyle w:val="ListParagraph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iCs/>
          <w:sz w:val="18"/>
          <w:szCs w:val="18"/>
          <w:lang w:eastAsia="zh-CN"/>
        </w:rPr>
      </w:pPr>
      <w:r w:rsidRPr="0016541A">
        <w:rPr>
          <w:rFonts w:ascii="SimSun" w:hAnsi="SimSun" w:hint="eastAsia"/>
          <w:b/>
          <w:bCs/>
          <w:iCs/>
          <w:sz w:val="18"/>
          <w:szCs w:val="18"/>
          <w:lang w:eastAsia="zh-CN"/>
        </w:rPr>
        <w:t>测量和装配系统：</w:t>
      </w:r>
      <w:r w:rsidR="00514187">
        <w:rPr>
          <w:rFonts w:ascii="SimSun" w:hAnsi="SimSun" w:hint="eastAsia"/>
          <w:iCs/>
          <w:sz w:val="18"/>
          <w:szCs w:val="18"/>
          <w:lang w:eastAsia="zh-CN"/>
        </w:rPr>
        <w:t>平衡设备和诊断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技术</w:t>
      </w:r>
    </w:p>
    <w:p w14:paraId="31D2B228" w14:textId="5FC147F0" w:rsidR="000E0654" w:rsidRPr="0016541A" w:rsidRDefault="000E0654" w:rsidP="000E0654">
      <w:pPr>
        <w:pStyle w:val="ListParagraph"/>
        <w:numPr>
          <w:ilvl w:val="0"/>
          <w:numId w:val="18"/>
        </w:numPr>
        <w:tabs>
          <w:tab w:val="clear" w:pos="3572"/>
        </w:tabs>
        <w:spacing w:line="360" w:lineRule="auto"/>
        <w:ind w:right="281"/>
        <w:jc w:val="both"/>
        <w:rPr>
          <w:iCs/>
          <w:sz w:val="18"/>
          <w:szCs w:val="18"/>
          <w:lang w:eastAsia="zh-CN"/>
        </w:rPr>
      </w:pPr>
      <w:r w:rsidRPr="0016541A">
        <w:rPr>
          <w:rFonts w:ascii="SimSun" w:hAnsi="SimSun" w:hint="eastAsia"/>
          <w:b/>
          <w:bCs/>
          <w:iCs/>
          <w:sz w:val="18"/>
          <w:szCs w:val="18"/>
          <w:lang w:eastAsia="zh-CN"/>
        </w:rPr>
        <w:t>木工机械和系统：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木材加工行业</w:t>
      </w:r>
      <w:r w:rsidR="004E7134">
        <w:rPr>
          <w:rFonts w:ascii="SimSun" w:hAnsi="SimSun" w:hint="eastAsia"/>
          <w:iCs/>
          <w:sz w:val="18"/>
          <w:szCs w:val="18"/>
          <w:lang w:eastAsia="zh-CN"/>
        </w:rPr>
        <w:t>机械和</w:t>
      </w:r>
      <w:r w:rsidRPr="0016541A">
        <w:rPr>
          <w:rFonts w:ascii="SimSun" w:hAnsi="SimSun" w:hint="eastAsia"/>
          <w:iCs/>
          <w:sz w:val="18"/>
          <w:szCs w:val="18"/>
          <w:lang w:eastAsia="zh-CN"/>
        </w:rPr>
        <w:t>设备</w:t>
      </w:r>
    </w:p>
    <w:p w14:paraId="77702C19" w14:textId="77777777" w:rsidR="000E0654" w:rsidRPr="00E04EEC" w:rsidRDefault="000E0654" w:rsidP="007D602C">
      <w:pPr>
        <w:pStyle w:val="ListParagraph"/>
        <w:numPr>
          <w:ilvl w:val="0"/>
          <w:numId w:val="18"/>
        </w:numPr>
        <w:tabs>
          <w:tab w:val="clear" w:pos="3572"/>
        </w:tabs>
        <w:spacing w:line="240" w:lineRule="atLeast"/>
        <w:ind w:right="27"/>
        <w:jc w:val="both"/>
        <w:rPr>
          <w:rFonts w:ascii="Arial" w:hAnsi="Arial" w:cs="Arial"/>
          <w:sz w:val="18"/>
          <w:szCs w:val="18"/>
          <w:lang w:eastAsia="zh-CN"/>
        </w:rPr>
      </w:pPr>
    </w:p>
    <w:p w14:paraId="3B9D01A5" w14:textId="721FFE47" w:rsidR="003977D6" w:rsidRPr="003977D6" w:rsidRDefault="003977D6" w:rsidP="007D602C">
      <w:pPr>
        <w:spacing w:line="280" w:lineRule="atLeast"/>
        <w:jc w:val="both"/>
        <w:rPr>
          <w:rStyle w:val="Fettung"/>
          <w:b w:val="0"/>
          <w:sz w:val="18"/>
          <w:szCs w:val="18"/>
          <w:lang w:eastAsia="zh-CN"/>
        </w:rPr>
      </w:pPr>
    </w:p>
    <w:p w14:paraId="506AE101" w14:textId="77777777" w:rsidR="003977D6" w:rsidRDefault="003977D6" w:rsidP="007D602C">
      <w:pPr>
        <w:spacing w:line="280" w:lineRule="atLeast"/>
        <w:jc w:val="both"/>
        <w:rPr>
          <w:rStyle w:val="Fettung"/>
          <w:b w:val="0"/>
          <w:lang w:eastAsia="zh-CN"/>
        </w:rPr>
      </w:pPr>
    </w:p>
    <w:p w14:paraId="10A3B361" w14:textId="60B44768" w:rsidR="003977D6" w:rsidRPr="003977D6" w:rsidRDefault="00DC10AD" w:rsidP="007D602C">
      <w:pPr>
        <w:spacing w:line="280" w:lineRule="atLeast"/>
        <w:jc w:val="both"/>
        <w:rPr>
          <w:rStyle w:val="Fettung"/>
          <w:lang w:eastAsia="zh-CN"/>
        </w:rPr>
      </w:pPr>
      <w:r>
        <w:rPr>
          <w:rStyle w:val="Fettung"/>
          <w:rFonts w:hint="eastAsia"/>
          <w:lang w:eastAsia="zh-CN"/>
        </w:rPr>
        <w:t>联系人</w:t>
      </w:r>
    </w:p>
    <w:p w14:paraId="73254835" w14:textId="12A9AB65" w:rsidR="003977D6" w:rsidRPr="003977D6" w:rsidRDefault="00DC10AD" w:rsidP="007D602C">
      <w:pPr>
        <w:tabs>
          <w:tab w:val="left" w:pos="0"/>
          <w:tab w:val="left" w:pos="851"/>
          <w:tab w:val="left" w:pos="4253"/>
        </w:tabs>
        <w:spacing w:line="276" w:lineRule="auto"/>
        <w:ind w:right="284"/>
        <w:jc w:val="both"/>
        <w:outlineLvl w:val="0"/>
        <w:rPr>
          <w:rFonts w:ascii="Arial" w:hAnsi="Arial" w:cs="Arial"/>
          <w:lang w:eastAsia="zh-CN"/>
        </w:rPr>
      </w:pPr>
      <w:r>
        <w:rPr>
          <w:rFonts w:ascii="Arial" w:hAnsi="Arial" w:cs="Arial" w:hint="eastAsia"/>
          <w:lang w:eastAsia="zh-CN"/>
        </w:rPr>
        <w:t>杜尔涂装系统工程（上海）有限公司</w:t>
      </w:r>
    </w:p>
    <w:p w14:paraId="78500D64" w14:textId="451F2625" w:rsidR="003977D6" w:rsidRPr="003977D6" w:rsidRDefault="00DC10AD" w:rsidP="007D602C">
      <w:pPr>
        <w:tabs>
          <w:tab w:val="left" w:pos="0"/>
          <w:tab w:val="left" w:pos="851"/>
          <w:tab w:val="left" w:pos="4253"/>
        </w:tabs>
        <w:spacing w:line="276" w:lineRule="auto"/>
        <w:ind w:right="284"/>
        <w:jc w:val="both"/>
        <w:rPr>
          <w:rFonts w:ascii="Arial" w:hAnsi="Arial" w:cs="Arial"/>
        </w:rPr>
      </w:pPr>
      <w:r>
        <w:rPr>
          <w:rFonts w:ascii="Arial" w:hAnsi="Arial" w:cs="Arial" w:hint="eastAsia"/>
          <w:lang w:eastAsia="zh-CN"/>
        </w:rPr>
        <w:t>廖容</w:t>
      </w:r>
    </w:p>
    <w:p w14:paraId="321EA426" w14:textId="387A4807" w:rsidR="003977D6" w:rsidRPr="00676DF6" w:rsidRDefault="00DC10AD" w:rsidP="007D602C">
      <w:pPr>
        <w:tabs>
          <w:tab w:val="left" w:pos="0"/>
          <w:tab w:val="left" w:pos="851"/>
          <w:tab w:val="left" w:pos="4253"/>
        </w:tabs>
        <w:spacing w:line="276" w:lineRule="auto"/>
        <w:ind w:right="284"/>
        <w:jc w:val="both"/>
        <w:rPr>
          <w:rFonts w:ascii="Arial" w:hAnsi="Arial" w:cs="Arial"/>
        </w:rPr>
      </w:pPr>
      <w:r>
        <w:rPr>
          <w:rFonts w:ascii="Arial" w:hAnsi="Arial" w:cs="Arial" w:hint="eastAsia"/>
          <w:lang w:eastAsia="zh-CN"/>
        </w:rPr>
        <w:t>市场经理</w:t>
      </w:r>
    </w:p>
    <w:p w14:paraId="5C8C1228" w14:textId="4402E34C" w:rsidR="003977D6" w:rsidRPr="00F35B2F" w:rsidRDefault="003977D6" w:rsidP="007D602C">
      <w:pPr>
        <w:tabs>
          <w:tab w:val="left" w:pos="0"/>
          <w:tab w:val="left" w:pos="851"/>
          <w:tab w:val="left" w:pos="4253"/>
        </w:tabs>
        <w:spacing w:line="276" w:lineRule="auto"/>
        <w:ind w:right="284"/>
        <w:jc w:val="both"/>
        <w:rPr>
          <w:rFonts w:ascii="Arial" w:hAnsi="Arial" w:cs="Arial"/>
        </w:rPr>
      </w:pPr>
      <w:r w:rsidRPr="00F35B2F">
        <w:rPr>
          <w:rFonts w:ascii="Arial" w:hAnsi="Arial" w:cs="Arial"/>
        </w:rPr>
        <w:t>Phone: +</w:t>
      </w:r>
      <w:r w:rsidR="00880C52">
        <w:rPr>
          <w:rFonts w:ascii="Arial" w:hAnsi="Arial" w:cs="Arial"/>
        </w:rPr>
        <w:t>86 21 3979 1473</w:t>
      </w:r>
    </w:p>
    <w:p w14:paraId="04A165E5" w14:textId="5E409962" w:rsidR="003977D6" w:rsidRPr="00F35B2F" w:rsidRDefault="003977D6" w:rsidP="007D602C">
      <w:pPr>
        <w:tabs>
          <w:tab w:val="left" w:pos="0"/>
          <w:tab w:val="left" w:pos="851"/>
          <w:tab w:val="left" w:pos="4253"/>
        </w:tabs>
        <w:spacing w:line="276" w:lineRule="auto"/>
        <w:ind w:right="284"/>
        <w:jc w:val="both"/>
        <w:rPr>
          <w:rFonts w:ascii="Arial" w:hAnsi="Arial" w:cs="Arial"/>
        </w:rPr>
      </w:pPr>
      <w:r w:rsidRPr="00F35B2F">
        <w:rPr>
          <w:rFonts w:ascii="Arial" w:hAnsi="Arial" w:cs="Arial"/>
        </w:rPr>
        <w:t xml:space="preserve">E-Mail: </w:t>
      </w:r>
      <w:r w:rsidR="00B158CC">
        <w:rPr>
          <w:rFonts w:ascii="Arial" w:hAnsi="Arial" w:cs="Arial" w:hint="eastAsia"/>
          <w:lang w:eastAsia="zh-CN"/>
        </w:rPr>
        <w:t>liao</w:t>
      </w:r>
      <w:r w:rsidR="00B158CC">
        <w:rPr>
          <w:rFonts w:ascii="Arial" w:hAnsi="Arial" w:cs="Arial"/>
        </w:rPr>
        <w:t>.rong</w:t>
      </w:r>
      <w:r w:rsidRPr="00F35B2F">
        <w:rPr>
          <w:rFonts w:ascii="Arial" w:hAnsi="Arial" w:cs="Arial"/>
        </w:rPr>
        <w:t>@durr.com</w:t>
      </w:r>
      <w:r w:rsidR="00B158CC">
        <w:rPr>
          <w:rFonts w:ascii="Arial" w:hAnsi="Arial" w:cs="Arial"/>
        </w:rPr>
        <w:t>.cn</w:t>
      </w:r>
    </w:p>
    <w:p w14:paraId="113DC1C1" w14:textId="7853CC4A" w:rsidR="005B4385" w:rsidRPr="00F12ED2" w:rsidRDefault="00AB4EF2" w:rsidP="007D602C">
      <w:pPr>
        <w:spacing w:line="276" w:lineRule="auto"/>
        <w:jc w:val="both"/>
        <w:rPr>
          <w:rStyle w:val="Fettung"/>
          <w:b w:val="0"/>
          <w:spacing w:val="0"/>
          <w:w w:val="100"/>
        </w:rPr>
      </w:pPr>
      <w:hyperlink r:id="rId11" w:history="1">
        <w:r w:rsidR="003977D6" w:rsidRPr="00006D99">
          <w:rPr>
            <w:rStyle w:val="Hyperlink"/>
            <w:rFonts w:ascii="Arial" w:eastAsia="Times New Roman" w:hAnsi="Arial" w:cs="Arial"/>
            <w:lang w:val="it-IT" w:eastAsia="de-DE"/>
          </w:rPr>
          <w:t>www.durr.com</w:t>
        </w:r>
      </w:hyperlink>
    </w:p>
    <w:sectPr w:rsidR="005B4385" w:rsidRPr="00F12ED2" w:rsidSect="00B143FE">
      <w:headerReference w:type="default" r:id="rId12"/>
      <w:footerReference w:type="default" r:id="rId13"/>
      <w:headerReference w:type="first" r:id="rId14"/>
      <w:footerReference w:type="first" r:id="rId15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79C2CF" w14:textId="77777777" w:rsidR="00D1698E" w:rsidRDefault="00D1698E" w:rsidP="00D9165E">
      <w:r>
        <w:separator/>
      </w:r>
    </w:p>
  </w:endnote>
  <w:endnote w:type="continuationSeparator" w:id="0">
    <w:p w14:paraId="1ACB2E2E" w14:textId="77777777" w:rsidR="00D1698E" w:rsidRDefault="00D1698E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SimHei">
    <w:altName w:val="Microsoft YaHei Light"/>
    <w:panose1 w:val="02010609060101010101"/>
    <w:charset w:val="86"/>
    <w:family w:val="modern"/>
    <w:pitch w:val="fixed"/>
    <w:sig w:usb0="00000000" w:usb1="38CF7CFA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BA6E5A" w14:textId="2AF9D174" w:rsidR="006D5DA9" w:rsidRPr="0085432F" w:rsidRDefault="006D5DA9" w:rsidP="005218C8">
    <w:pPr>
      <w:pStyle w:val="Footer"/>
    </w:pPr>
    <w:r w:rsidRPr="006E5C09">
      <w:fldChar w:fldCharType="begin"/>
    </w:r>
    <w:r w:rsidRPr="006E5C09">
      <w:instrText xml:space="preserve"> IF  \* MERGEFORMAT </w:instrText>
    </w:r>
    <w:r w:rsidR="00AB4EF2">
      <w:fldChar w:fldCharType="begin"/>
    </w:r>
    <w:r w:rsidR="00AB4EF2">
      <w:instrText xml:space="preserve"> NUMPAGES  \* MERGEFORMAT </w:instrText>
    </w:r>
    <w:r w:rsidR="00AB4EF2">
      <w:fldChar w:fldCharType="separate"/>
    </w:r>
    <w:r w:rsidR="00AB4EF2">
      <w:instrText>4</w:instrText>
    </w:r>
    <w:r w:rsidR="00AB4EF2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AB4EF2">
      <w:instrText>4</w:instrText>
    </w:r>
    <w:r w:rsidRPr="006E5C09">
      <w:fldChar w:fldCharType="end"/>
    </w:r>
    <w:r w:rsidRPr="006E5C09">
      <w:instrText>/</w:instrText>
    </w:r>
    <w:r w:rsidR="00AB4EF2">
      <w:fldChar w:fldCharType="begin"/>
    </w:r>
    <w:r w:rsidR="00AB4EF2">
      <w:instrText xml:space="preserve"> NUMPAGES  \* MERGEFORMAT </w:instrText>
    </w:r>
    <w:r w:rsidR="00AB4EF2">
      <w:fldChar w:fldCharType="separate"/>
    </w:r>
    <w:r w:rsidR="00AB4EF2">
      <w:instrText>4</w:instrText>
    </w:r>
    <w:r w:rsidR="00AB4EF2">
      <w:fldChar w:fldCharType="end"/>
    </w:r>
    <w:r w:rsidRPr="006E5C09">
      <w:instrText>" "</w:instrText>
    </w:r>
    <w:r w:rsidRPr="006E5C09">
      <w:fldChar w:fldCharType="separate"/>
    </w:r>
    <w:r w:rsidR="00AB4EF2">
      <w:t>4</w:t>
    </w:r>
    <w:r w:rsidR="00AB4EF2" w:rsidRPr="006E5C09">
      <w:t>/</w:t>
    </w:r>
    <w:r w:rsidR="00AB4EF2">
      <w:t>4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E2977D" w14:textId="0BC97A2F" w:rsidR="006D5DA9" w:rsidRPr="005218C8" w:rsidRDefault="006D5DA9" w:rsidP="005218C8">
    <w:pPr>
      <w:pStyle w:val="Header"/>
    </w:pPr>
    <w:r w:rsidRPr="005218C8">
      <w:fldChar w:fldCharType="begin"/>
    </w:r>
    <w:r w:rsidRPr="005218C8">
      <w:instrText xml:space="preserve"> IF  \* MERGEFORMAT </w:instrText>
    </w:r>
    <w:r w:rsidR="00AB4EF2">
      <w:fldChar w:fldCharType="begin"/>
    </w:r>
    <w:r w:rsidR="00AB4EF2">
      <w:instrText xml:space="preserve"> NUMPAGES  \* MERGEFORMAT </w:instrText>
    </w:r>
    <w:r w:rsidR="00AB4EF2">
      <w:fldChar w:fldCharType="separate"/>
    </w:r>
    <w:r w:rsidR="002A2BE0">
      <w:instrText>4</w:instrText>
    </w:r>
    <w:r w:rsidR="00AB4EF2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2A2BE0">
      <w:instrText>1</w:instrText>
    </w:r>
    <w:r w:rsidRPr="005218C8">
      <w:fldChar w:fldCharType="end"/>
    </w:r>
    <w:r w:rsidRPr="005218C8">
      <w:instrText>/</w:instrText>
    </w:r>
    <w:r w:rsidR="00AB4EF2">
      <w:fldChar w:fldCharType="begin"/>
    </w:r>
    <w:r w:rsidR="00AB4EF2">
      <w:instrText xml:space="preserve"> NUMPAGES  \* MERGEFORMAT </w:instrText>
    </w:r>
    <w:r w:rsidR="00AB4EF2">
      <w:fldChar w:fldCharType="separate"/>
    </w:r>
    <w:r w:rsidR="002A2BE0">
      <w:instrText>4</w:instrText>
    </w:r>
    <w:r w:rsidR="00AB4EF2">
      <w:fldChar w:fldCharType="end"/>
    </w:r>
    <w:r w:rsidRPr="005218C8">
      <w:instrText>" "</w:instrText>
    </w:r>
    <w:r w:rsidR="002A2BE0">
      <w:fldChar w:fldCharType="separate"/>
    </w:r>
    <w:r w:rsidR="002A2BE0">
      <w:t>1</w:t>
    </w:r>
    <w:r w:rsidR="002A2BE0" w:rsidRPr="005218C8">
      <w:t>/</w:t>
    </w:r>
    <w:r w:rsidR="002A2BE0">
      <w:t>4</w:t>
    </w:r>
    <w:r w:rsidRPr="005218C8">
      <w:fldChar w:fldCharType="end"/>
    </w:r>
    <w:r>
      <w:tab/>
      <w:t xml:space="preserve">Press release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F59805" w14:textId="77777777" w:rsidR="00D1698E" w:rsidRDefault="00D1698E" w:rsidP="00D9165E">
      <w:r>
        <w:separator/>
      </w:r>
    </w:p>
  </w:footnote>
  <w:footnote w:type="continuationSeparator" w:id="0">
    <w:p w14:paraId="3D214B00" w14:textId="77777777" w:rsidR="00D1698E" w:rsidRDefault="00D1698E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3E6D2B" w14:textId="46803A5B" w:rsidR="006D5DA9" w:rsidRPr="00F73F1D" w:rsidRDefault="006D5DA9" w:rsidP="005218C8">
    <w:pPr>
      <w:pStyle w:val="Header"/>
    </w:pPr>
    <w:r>
      <w:rPr>
        <w:lang w:eastAsia="zh-CN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6D5DA9" w:rsidRPr="003977D6" w:rsidRDefault="006D5DA9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3977D6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6D5DA9" w:rsidRPr="00F12ED2" w:rsidRDefault="006D5DA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F12ED2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6D5DA9" w:rsidRPr="003977D6" w:rsidRDefault="006D5DA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6D5DA9" w:rsidRPr="003977D6" w:rsidRDefault="006D5DA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6D5DA9" w:rsidRPr="003977D6" w:rsidRDefault="006D5DA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6D5DA9" w:rsidRPr="003977D6" w:rsidRDefault="006D5DA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6D5DA9" w:rsidRPr="003977D6" w:rsidRDefault="006D5DA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6D5DA9" w:rsidRPr="003977D6" w:rsidRDefault="006D5DA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6D5DA9" w:rsidRPr="0026127D" w:rsidRDefault="006D5DA9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87D473C" w:rsidR="006D5DA9" w:rsidRPr="003977D6" w:rsidRDefault="006D5DA9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3977D6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3D3A50D5" w14:textId="77777777" w:rsidR="006D5DA9" w:rsidRPr="00F12ED2" w:rsidRDefault="006D5DA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 xml:space="preserve">Carl-Benz-Str. </w:t>
                    </w:r>
                    <w:r w:rsidRPr="00F12ED2">
                      <w:rPr>
                        <w:lang w:val="de-DE"/>
                      </w:rPr>
                      <w:t>34</w:t>
                    </w:r>
                  </w:p>
                  <w:p w14:paraId="013BD512" w14:textId="77777777" w:rsidR="006D5DA9" w:rsidRPr="003977D6" w:rsidRDefault="006D5DA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6D5DA9" w:rsidRPr="003977D6" w:rsidRDefault="006D5DA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6D5DA9" w:rsidRPr="003977D6" w:rsidRDefault="006D5DA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6D5DA9" w:rsidRPr="003977D6" w:rsidRDefault="006D5DA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6D5DA9" w:rsidRPr="003977D6" w:rsidRDefault="006D5DA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6D5DA9" w:rsidRPr="003977D6" w:rsidRDefault="006D5DA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6D5DA9" w:rsidRPr="0026127D" w:rsidRDefault="006D5DA9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zh-CN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55D745" w14:textId="77777777" w:rsidR="006D5DA9" w:rsidRPr="005837F9" w:rsidRDefault="006D5DA9" w:rsidP="005218C8">
    <w:pPr>
      <w:pStyle w:val="Header"/>
    </w:pPr>
    <w:r>
      <w:rPr>
        <w:lang w:eastAsia="zh-CN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zh-CN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6D5DA9" w:rsidRDefault="006D5DA9" w:rsidP="005218C8">
    <w:pPr>
      <w:pStyle w:val="Header"/>
    </w:pPr>
  </w:p>
  <w:p w14:paraId="42F14B11" w14:textId="77777777" w:rsidR="006D5DA9" w:rsidRDefault="006D5DA9" w:rsidP="005218C8">
    <w:pPr>
      <w:pStyle w:val="Header"/>
    </w:pPr>
  </w:p>
  <w:p w14:paraId="3DD9B2BA" w14:textId="77777777" w:rsidR="006D5DA9" w:rsidRDefault="006D5DA9" w:rsidP="005218C8">
    <w:pPr>
      <w:pStyle w:val="Header"/>
    </w:pPr>
  </w:p>
  <w:p w14:paraId="63AA6475" w14:textId="77777777" w:rsidR="006D5DA9" w:rsidRDefault="006D5DA9" w:rsidP="00D9165E"/>
  <w:p w14:paraId="1ADCC302" w14:textId="77777777" w:rsidR="006D5DA9" w:rsidRDefault="006D5DA9" w:rsidP="00D9165E"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6D5DA9" w:rsidRPr="003977D6" w:rsidRDefault="006D5DA9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3977D6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6D5DA9" w:rsidRPr="00F12ED2" w:rsidRDefault="006D5DA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F12ED2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6D5DA9" w:rsidRPr="003977D6" w:rsidRDefault="006D5DA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6D5DA9" w:rsidRPr="003977D6" w:rsidRDefault="006D5DA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6D5DA9" w:rsidRPr="003977D6" w:rsidRDefault="006D5DA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6D5DA9" w:rsidRPr="003977D6" w:rsidRDefault="006D5DA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6D5DA9" w:rsidRPr="003977D6" w:rsidRDefault="006D5DA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6D5DA9" w:rsidRPr="003977D6" w:rsidRDefault="006D5DA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977D6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6D5DA9" w:rsidRPr="0026127D" w:rsidRDefault="006D5DA9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079D1D91" w:rsidR="006D5DA9" w:rsidRPr="003977D6" w:rsidRDefault="006D5DA9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3977D6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41B4EF86" w14:textId="77777777" w:rsidR="006D5DA9" w:rsidRPr="00F12ED2" w:rsidRDefault="006D5DA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 xml:space="preserve">Carl-Benz-Str. </w:t>
                    </w:r>
                    <w:r w:rsidRPr="00F12ED2">
                      <w:rPr>
                        <w:lang w:val="de-DE"/>
                      </w:rPr>
                      <w:t>34</w:t>
                    </w:r>
                  </w:p>
                  <w:p w14:paraId="5555B2C2" w14:textId="77777777" w:rsidR="006D5DA9" w:rsidRPr="003977D6" w:rsidRDefault="006D5DA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6D5DA9" w:rsidRPr="003977D6" w:rsidRDefault="006D5DA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6D5DA9" w:rsidRPr="003977D6" w:rsidRDefault="006D5DA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6D5DA9" w:rsidRPr="003977D6" w:rsidRDefault="006D5DA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6D5DA9" w:rsidRPr="003977D6" w:rsidRDefault="006D5DA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6D5DA9" w:rsidRPr="003977D6" w:rsidRDefault="006D5DA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3977D6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6D5DA9" w:rsidRPr="0026127D" w:rsidRDefault="006D5DA9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Heading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it-IT" w:vendorID="64" w:dllVersion="0" w:nlCheck="1" w:checkStyle="0"/>
  <w:activeWritingStyle w:appName="MSWord" w:lang="en-US" w:vendorID="64" w:dllVersion="131078" w:nlCheck="1" w:checkStyle="1"/>
  <w:activeWritingStyle w:appName="MSWord" w:lang="it-IT" w:vendorID="64" w:dllVersion="131078" w:nlCheck="1" w:checkStyle="0"/>
  <w:activeWritingStyle w:appName="MSWord" w:lang="de-DE" w:vendorID="64" w:dllVersion="131078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10C4"/>
    <w:rsid w:val="00002B76"/>
    <w:rsid w:val="00003DD5"/>
    <w:rsid w:val="000042E4"/>
    <w:rsid w:val="00004CE4"/>
    <w:rsid w:val="00004D92"/>
    <w:rsid w:val="00004FE4"/>
    <w:rsid w:val="00005AF4"/>
    <w:rsid w:val="0001039C"/>
    <w:rsid w:val="00011CA6"/>
    <w:rsid w:val="000137F9"/>
    <w:rsid w:val="00013B23"/>
    <w:rsid w:val="00014A96"/>
    <w:rsid w:val="00015F92"/>
    <w:rsid w:val="00016315"/>
    <w:rsid w:val="00016ABD"/>
    <w:rsid w:val="0002273A"/>
    <w:rsid w:val="00026B8C"/>
    <w:rsid w:val="00030020"/>
    <w:rsid w:val="00030C1A"/>
    <w:rsid w:val="000328BB"/>
    <w:rsid w:val="00032C1D"/>
    <w:rsid w:val="0003543C"/>
    <w:rsid w:val="00036336"/>
    <w:rsid w:val="00037BB3"/>
    <w:rsid w:val="00037FF7"/>
    <w:rsid w:val="00040FEA"/>
    <w:rsid w:val="0004140A"/>
    <w:rsid w:val="000436AB"/>
    <w:rsid w:val="0004583E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116F"/>
    <w:rsid w:val="00073211"/>
    <w:rsid w:val="00073447"/>
    <w:rsid w:val="0007351C"/>
    <w:rsid w:val="000750E4"/>
    <w:rsid w:val="00075464"/>
    <w:rsid w:val="0007582C"/>
    <w:rsid w:val="00077087"/>
    <w:rsid w:val="000830E8"/>
    <w:rsid w:val="0008387D"/>
    <w:rsid w:val="000847F4"/>
    <w:rsid w:val="00085D6C"/>
    <w:rsid w:val="0008775A"/>
    <w:rsid w:val="00090C8B"/>
    <w:rsid w:val="0009126C"/>
    <w:rsid w:val="00095F60"/>
    <w:rsid w:val="00097770"/>
    <w:rsid w:val="00097924"/>
    <w:rsid w:val="000A0BBC"/>
    <w:rsid w:val="000A6420"/>
    <w:rsid w:val="000A779F"/>
    <w:rsid w:val="000A799A"/>
    <w:rsid w:val="000A7C4A"/>
    <w:rsid w:val="000B122D"/>
    <w:rsid w:val="000B17AC"/>
    <w:rsid w:val="000B22B7"/>
    <w:rsid w:val="000B6E58"/>
    <w:rsid w:val="000C009A"/>
    <w:rsid w:val="000C214E"/>
    <w:rsid w:val="000C2A85"/>
    <w:rsid w:val="000C3444"/>
    <w:rsid w:val="000C3AF3"/>
    <w:rsid w:val="000C74C8"/>
    <w:rsid w:val="000D1867"/>
    <w:rsid w:val="000D4047"/>
    <w:rsid w:val="000E0654"/>
    <w:rsid w:val="000E1145"/>
    <w:rsid w:val="000F1B6F"/>
    <w:rsid w:val="000F215E"/>
    <w:rsid w:val="000F52E1"/>
    <w:rsid w:val="000F599A"/>
    <w:rsid w:val="00100C0C"/>
    <w:rsid w:val="0010134F"/>
    <w:rsid w:val="00102066"/>
    <w:rsid w:val="00103128"/>
    <w:rsid w:val="0010399B"/>
    <w:rsid w:val="00103EE3"/>
    <w:rsid w:val="001052E0"/>
    <w:rsid w:val="001076E4"/>
    <w:rsid w:val="001118B0"/>
    <w:rsid w:val="00112DF3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2564"/>
    <w:rsid w:val="00124E6A"/>
    <w:rsid w:val="0012678A"/>
    <w:rsid w:val="001271A8"/>
    <w:rsid w:val="001328DB"/>
    <w:rsid w:val="00135319"/>
    <w:rsid w:val="00136A6D"/>
    <w:rsid w:val="00142FDB"/>
    <w:rsid w:val="001440F5"/>
    <w:rsid w:val="00147965"/>
    <w:rsid w:val="0015096A"/>
    <w:rsid w:val="00151506"/>
    <w:rsid w:val="0015445B"/>
    <w:rsid w:val="00156161"/>
    <w:rsid w:val="001617C1"/>
    <w:rsid w:val="00161BD3"/>
    <w:rsid w:val="0016271C"/>
    <w:rsid w:val="00162EEF"/>
    <w:rsid w:val="0016325F"/>
    <w:rsid w:val="00163B9D"/>
    <w:rsid w:val="0016547D"/>
    <w:rsid w:val="00166A3D"/>
    <w:rsid w:val="001769E6"/>
    <w:rsid w:val="00176D8A"/>
    <w:rsid w:val="00177C4F"/>
    <w:rsid w:val="00180D0F"/>
    <w:rsid w:val="00184094"/>
    <w:rsid w:val="001877A6"/>
    <w:rsid w:val="001935AE"/>
    <w:rsid w:val="001936C7"/>
    <w:rsid w:val="00194AC6"/>
    <w:rsid w:val="00195F3A"/>
    <w:rsid w:val="00197009"/>
    <w:rsid w:val="001A110E"/>
    <w:rsid w:val="001A297C"/>
    <w:rsid w:val="001A52AC"/>
    <w:rsid w:val="001A5B15"/>
    <w:rsid w:val="001A5B4F"/>
    <w:rsid w:val="001A65EE"/>
    <w:rsid w:val="001A7714"/>
    <w:rsid w:val="001B0C55"/>
    <w:rsid w:val="001C0617"/>
    <w:rsid w:val="001C07E6"/>
    <w:rsid w:val="001C0A26"/>
    <w:rsid w:val="001C0A39"/>
    <w:rsid w:val="001C4980"/>
    <w:rsid w:val="001C5EB3"/>
    <w:rsid w:val="001C5FDC"/>
    <w:rsid w:val="001D0887"/>
    <w:rsid w:val="001D0F2E"/>
    <w:rsid w:val="001D4BB0"/>
    <w:rsid w:val="001D4E19"/>
    <w:rsid w:val="001D6905"/>
    <w:rsid w:val="001D697E"/>
    <w:rsid w:val="001D766A"/>
    <w:rsid w:val="001D776F"/>
    <w:rsid w:val="001D7C2E"/>
    <w:rsid w:val="001F0EC7"/>
    <w:rsid w:val="001F1FAE"/>
    <w:rsid w:val="001F3730"/>
    <w:rsid w:val="001F3883"/>
    <w:rsid w:val="001F6276"/>
    <w:rsid w:val="001F7E95"/>
    <w:rsid w:val="0020322F"/>
    <w:rsid w:val="002044E5"/>
    <w:rsid w:val="00205B62"/>
    <w:rsid w:val="0020631B"/>
    <w:rsid w:val="00206375"/>
    <w:rsid w:val="00206AAF"/>
    <w:rsid w:val="00210159"/>
    <w:rsid w:val="002118EB"/>
    <w:rsid w:val="00216A5C"/>
    <w:rsid w:val="00216BD0"/>
    <w:rsid w:val="00216FC6"/>
    <w:rsid w:val="002176DB"/>
    <w:rsid w:val="00220571"/>
    <w:rsid w:val="00222FAE"/>
    <w:rsid w:val="00224CB8"/>
    <w:rsid w:val="00226865"/>
    <w:rsid w:val="00231A54"/>
    <w:rsid w:val="002335BC"/>
    <w:rsid w:val="0023563A"/>
    <w:rsid w:val="00236E5E"/>
    <w:rsid w:val="00243F9B"/>
    <w:rsid w:val="002450BD"/>
    <w:rsid w:val="00252189"/>
    <w:rsid w:val="0025441C"/>
    <w:rsid w:val="00260F91"/>
    <w:rsid w:val="0026127D"/>
    <w:rsid w:val="002655A1"/>
    <w:rsid w:val="002662AE"/>
    <w:rsid w:val="00271320"/>
    <w:rsid w:val="002714A1"/>
    <w:rsid w:val="002717A8"/>
    <w:rsid w:val="00272268"/>
    <w:rsid w:val="0027237F"/>
    <w:rsid w:val="00275350"/>
    <w:rsid w:val="00280819"/>
    <w:rsid w:val="00282680"/>
    <w:rsid w:val="00284C18"/>
    <w:rsid w:val="00292501"/>
    <w:rsid w:val="00292925"/>
    <w:rsid w:val="00294020"/>
    <w:rsid w:val="00294B59"/>
    <w:rsid w:val="00294E96"/>
    <w:rsid w:val="002966D4"/>
    <w:rsid w:val="00296AD3"/>
    <w:rsid w:val="002A1286"/>
    <w:rsid w:val="002A1717"/>
    <w:rsid w:val="002A172B"/>
    <w:rsid w:val="002A2BE0"/>
    <w:rsid w:val="002A49F2"/>
    <w:rsid w:val="002A5671"/>
    <w:rsid w:val="002A5D25"/>
    <w:rsid w:val="002A639F"/>
    <w:rsid w:val="002B06E7"/>
    <w:rsid w:val="002B18CE"/>
    <w:rsid w:val="002B4EA0"/>
    <w:rsid w:val="002B71FB"/>
    <w:rsid w:val="002C00EB"/>
    <w:rsid w:val="002C0163"/>
    <w:rsid w:val="002C40A7"/>
    <w:rsid w:val="002C5677"/>
    <w:rsid w:val="002C5839"/>
    <w:rsid w:val="002C632F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F0269"/>
    <w:rsid w:val="002F1B02"/>
    <w:rsid w:val="002F3E72"/>
    <w:rsid w:val="002F4D89"/>
    <w:rsid w:val="002F5303"/>
    <w:rsid w:val="002F6BF1"/>
    <w:rsid w:val="002F7140"/>
    <w:rsid w:val="0030067C"/>
    <w:rsid w:val="00302DB1"/>
    <w:rsid w:val="003035A6"/>
    <w:rsid w:val="00310CDD"/>
    <w:rsid w:val="00311A97"/>
    <w:rsid w:val="00316BF1"/>
    <w:rsid w:val="003251D2"/>
    <w:rsid w:val="00330683"/>
    <w:rsid w:val="003326CE"/>
    <w:rsid w:val="00333CF4"/>
    <w:rsid w:val="00335617"/>
    <w:rsid w:val="0033769D"/>
    <w:rsid w:val="00343127"/>
    <w:rsid w:val="00344162"/>
    <w:rsid w:val="00344BA5"/>
    <w:rsid w:val="00345773"/>
    <w:rsid w:val="003473D1"/>
    <w:rsid w:val="00351665"/>
    <w:rsid w:val="00351AF4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EE0"/>
    <w:rsid w:val="00362153"/>
    <w:rsid w:val="00362739"/>
    <w:rsid w:val="0036694D"/>
    <w:rsid w:val="00366A8E"/>
    <w:rsid w:val="00370D48"/>
    <w:rsid w:val="00373E56"/>
    <w:rsid w:val="00375576"/>
    <w:rsid w:val="00375D1A"/>
    <w:rsid w:val="003768F3"/>
    <w:rsid w:val="003773EB"/>
    <w:rsid w:val="00384066"/>
    <w:rsid w:val="003849ED"/>
    <w:rsid w:val="003924CA"/>
    <w:rsid w:val="00392F03"/>
    <w:rsid w:val="0039367F"/>
    <w:rsid w:val="00395574"/>
    <w:rsid w:val="0039654F"/>
    <w:rsid w:val="003977D6"/>
    <w:rsid w:val="003A046C"/>
    <w:rsid w:val="003A2989"/>
    <w:rsid w:val="003A4B4E"/>
    <w:rsid w:val="003A4F3B"/>
    <w:rsid w:val="003A692D"/>
    <w:rsid w:val="003B0692"/>
    <w:rsid w:val="003B160B"/>
    <w:rsid w:val="003B1684"/>
    <w:rsid w:val="003B78B1"/>
    <w:rsid w:val="003C4777"/>
    <w:rsid w:val="003C492A"/>
    <w:rsid w:val="003C5B53"/>
    <w:rsid w:val="003C60F4"/>
    <w:rsid w:val="003D2127"/>
    <w:rsid w:val="003D3B5F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CF8"/>
    <w:rsid w:val="003F0CD8"/>
    <w:rsid w:val="003F1873"/>
    <w:rsid w:val="003F3459"/>
    <w:rsid w:val="003F6FFA"/>
    <w:rsid w:val="00402949"/>
    <w:rsid w:val="00402AD2"/>
    <w:rsid w:val="0040381F"/>
    <w:rsid w:val="00404174"/>
    <w:rsid w:val="00405B29"/>
    <w:rsid w:val="0040784F"/>
    <w:rsid w:val="004079CB"/>
    <w:rsid w:val="00407CD3"/>
    <w:rsid w:val="004119BA"/>
    <w:rsid w:val="00411EAC"/>
    <w:rsid w:val="00413D6D"/>
    <w:rsid w:val="004140E1"/>
    <w:rsid w:val="00416BD0"/>
    <w:rsid w:val="00424A3C"/>
    <w:rsid w:val="00427D24"/>
    <w:rsid w:val="0043012F"/>
    <w:rsid w:val="0043346C"/>
    <w:rsid w:val="004370EF"/>
    <w:rsid w:val="0043786C"/>
    <w:rsid w:val="004400ED"/>
    <w:rsid w:val="004404FF"/>
    <w:rsid w:val="00442156"/>
    <w:rsid w:val="004427AF"/>
    <w:rsid w:val="0044328B"/>
    <w:rsid w:val="00450174"/>
    <w:rsid w:val="00450D7A"/>
    <w:rsid w:val="00451CA7"/>
    <w:rsid w:val="004535D9"/>
    <w:rsid w:val="00455402"/>
    <w:rsid w:val="00456256"/>
    <w:rsid w:val="004606AC"/>
    <w:rsid w:val="00461F87"/>
    <w:rsid w:val="0046201D"/>
    <w:rsid w:val="00462DDC"/>
    <w:rsid w:val="004667BA"/>
    <w:rsid w:val="00466954"/>
    <w:rsid w:val="00466AEE"/>
    <w:rsid w:val="00466E20"/>
    <w:rsid w:val="00467800"/>
    <w:rsid w:val="004706B1"/>
    <w:rsid w:val="00470EFD"/>
    <w:rsid w:val="00471520"/>
    <w:rsid w:val="00473AEC"/>
    <w:rsid w:val="00476060"/>
    <w:rsid w:val="004762B9"/>
    <w:rsid w:val="0047652B"/>
    <w:rsid w:val="00476746"/>
    <w:rsid w:val="00477801"/>
    <w:rsid w:val="00481B65"/>
    <w:rsid w:val="00483B92"/>
    <w:rsid w:val="00484045"/>
    <w:rsid w:val="00486F5D"/>
    <w:rsid w:val="00490EEF"/>
    <w:rsid w:val="00494EE7"/>
    <w:rsid w:val="004A3A5F"/>
    <w:rsid w:val="004A46C8"/>
    <w:rsid w:val="004A6C69"/>
    <w:rsid w:val="004A73F4"/>
    <w:rsid w:val="004B0ACA"/>
    <w:rsid w:val="004B1411"/>
    <w:rsid w:val="004B3D7E"/>
    <w:rsid w:val="004C2420"/>
    <w:rsid w:val="004C6EBC"/>
    <w:rsid w:val="004D1D0E"/>
    <w:rsid w:val="004D3165"/>
    <w:rsid w:val="004D3BE4"/>
    <w:rsid w:val="004D7B9E"/>
    <w:rsid w:val="004E0D94"/>
    <w:rsid w:val="004E1560"/>
    <w:rsid w:val="004E2175"/>
    <w:rsid w:val="004E3872"/>
    <w:rsid w:val="004E5E7F"/>
    <w:rsid w:val="004E7134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593"/>
    <w:rsid w:val="00510FF5"/>
    <w:rsid w:val="00511067"/>
    <w:rsid w:val="00511DBC"/>
    <w:rsid w:val="00513534"/>
    <w:rsid w:val="00514187"/>
    <w:rsid w:val="0051492B"/>
    <w:rsid w:val="00515153"/>
    <w:rsid w:val="005169B8"/>
    <w:rsid w:val="00520BFA"/>
    <w:rsid w:val="00521154"/>
    <w:rsid w:val="00521429"/>
    <w:rsid w:val="005218C8"/>
    <w:rsid w:val="00521CF5"/>
    <w:rsid w:val="00521FD5"/>
    <w:rsid w:val="0052321B"/>
    <w:rsid w:val="005244E9"/>
    <w:rsid w:val="00524BE9"/>
    <w:rsid w:val="00525B71"/>
    <w:rsid w:val="0052691A"/>
    <w:rsid w:val="00527D8F"/>
    <w:rsid w:val="00532242"/>
    <w:rsid w:val="00532252"/>
    <w:rsid w:val="0053448B"/>
    <w:rsid w:val="00534C1A"/>
    <w:rsid w:val="0053604A"/>
    <w:rsid w:val="005365B4"/>
    <w:rsid w:val="00537F0F"/>
    <w:rsid w:val="00540168"/>
    <w:rsid w:val="00541924"/>
    <w:rsid w:val="005426FE"/>
    <w:rsid w:val="0054450D"/>
    <w:rsid w:val="00554864"/>
    <w:rsid w:val="00555999"/>
    <w:rsid w:val="00555E2A"/>
    <w:rsid w:val="00564109"/>
    <w:rsid w:val="00565CE0"/>
    <w:rsid w:val="005673B5"/>
    <w:rsid w:val="005674E8"/>
    <w:rsid w:val="0057025C"/>
    <w:rsid w:val="0057193A"/>
    <w:rsid w:val="005730AC"/>
    <w:rsid w:val="005736F9"/>
    <w:rsid w:val="005755BD"/>
    <w:rsid w:val="00580070"/>
    <w:rsid w:val="005812F7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52DE"/>
    <w:rsid w:val="005962FB"/>
    <w:rsid w:val="00597F78"/>
    <w:rsid w:val="005A15E5"/>
    <w:rsid w:val="005A1C80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563"/>
    <w:rsid w:val="005C6742"/>
    <w:rsid w:val="005D1745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200B"/>
    <w:rsid w:val="005E2B31"/>
    <w:rsid w:val="005E69A9"/>
    <w:rsid w:val="005E780A"/>
    <w:rsid w:val="005F010B"/>
    <w:rsid w:val="005F182E"/>
    <w:rsid w:val="005F4FBF"/>
    <w:rsid w:val="005F64AB"/>
    <w:rsid w:val="005F7CEF"/>
    <w:rsid w:val="00602E06"/>
    <w:rsid w:val="00604F17"/>
    <w:rsid w:val="006074EB"/>
    <w:rsid w:val="0060792D"/>
    <w:rsid w:val="006117A1"/>
    <w:rsid w:val="00614890"/>
    <w:rsid w:val="00615ED0"/>
    <w:rsid w:val="00617EA4"/>
    <w:rsid w:val="00624049"/>
    <w:rsid w:val="00626A28"/>
    <w:rsid w:val="006311E0"/>
    <w:rsid w:val="0063265D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50808"/>
    <w:rsid w:val="0065432C"/>
    <w:rsid w:val="00656706"/>
    <w:rsid w:val="006606F0"/>
    <w:rsid w:val="00664318"/>
    <w:rsid w:val="0066573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46D3"/>
    <w:rsid w:val="00695F99"/>
    <w:rsid w:val="006A11AA"/>
    <w:rsid w:val="006A5A75"/>
    <w:rsid w:val="006A6121"/>
    <w:rsid w:val="006A6348"/>
    <w:rsid w:val="006A688E"/>
    <w:rsid w:val="006B592D"/>
    <w:rsid w:val="006B6DD8"/>
    <w:rsid w:val="006B6EB6"/>
    <w:rsid w:val="006C2364"/>
    <w:rsid w:val="006C2A31"/>
    <w:rsid w:val="006C38E6"/>
    <w:rsid w:val="006C3AA3"/>
    <w:rsid w:val="006C4722"/>
    <w:rsid w:val="006C50E1"/>
    <w:rsid w:val="006C6111"/>
    <w:rsid w:val="006D07E0"/>
    <w:rsid w:val="006D5DA9"/>
    <w:rsid w:val="006D6C1A"/>
    <w:rsid w:val="006D768A"/>
    <w:rsid w:val="006D7F10"/>
    <w:rsid w:val="006E2573"/>
    <w:rsid w:val="006E260E"/>
    <w:rsid w:val="006E5C09"/>
    <w:rsid w:val="006E7FBA"/>
    <w:rsid w:val="006F0473"/>
    <w:rsid w:val="006F0F55"/>
    <w:rsid w:val="006F2DE4"/>
    <w:rsid w:val="006F3875"/>
    <w:rsid w:val="006F4577"/>
    <w:rsid w:val="006F4C75"/>
    <w:rsid w:val="006F66DA"/>
    <w:rsid w:val="006F6A7A"/>
    <w:rsid w:val="006F6B37"/>
    <w:rsid w:val="006F77C7"/>
    <w:rsid w:val="00705074"/>
    <w:rsid w:val="00705D59"/>
    <w:rsid w:val="007065A6"/>
    <w:rsid w:val="007065CF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5EC4"/>
    <w:rsid w:val="00726540"/>
    <w:rsid w:val="00726A89"/>
    <w:rsid w:val="00726BFA"/>
    <w:rsid w:val="00727E16"/>
    <w:rsid w:val="00731385"/>
    <w:rsid w:val="007325B9"/>
    <w:rsid w:val="00734321"/>
    <w:rsid w:val="00736291"/>
    <w:rsid w:val="007403DA"/>
    <w:rsid w:val="007405D9"/>
    <w:rsid w:val="007430DC"/>
    <w:rsid w:val="0074424E"/>
    <w:rsid w:val="00744943"/>
    <w:rsid w:val="00753908"/>
    <w:rsid w:val="00754739"/>
    <w:rsid w:val="00755048"/>
    <w:rsid w:val="007579FC"/>
    <w:rsid w:val="00762C5B"/>
    <w:rsid w:val="00771469"/>
    <w:rsid w:val="00772BCD"/>
    <w:rsid w:val="00773BF3"/>
    <w:rsid w:val="00775053"/>
    <w:rsid w:val="00775358"/>
    <w:rsid w:val="007769A8"/>
    <w:rsid w:val="007801B8"/>
    <w:rsid w:val="0078405F"/>
    <w:rsid w:val="0078469A"/>
    <w:rsid w:val="0078480F"/>
    <w:rsid w:val="00786C56"/>
    <w:rsid w:val="00794234"/>
    <w:rsid w:val="007A0268"/>
    <w:rsid w:val="007A0B69"/>
    <w:rsid w:val="007A188D"/>
    <w:rsid w:val="007A31A2"/>
    <w:rsid w:val="007A64A6"/>
    <w:rsid w:val="007A77C3"/>
    <w:rsid w:val="007A7F56"/>
    <w:rsid w:val="007C0C38"/>
    <w:rsid w:val="007C1A9A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D602C"/>
    <w:rsid w:val="007E1C18"/>
    <w:rsid w:val="007E2D37"/>
    <w:rsid w:val="007E4D9A"/>
    <w:rsid w:val="007E54C0"/>
    <w:rsid w:val="007F402B"/>
    <w:rsid w:val="007F4972"/>
    <w:rsid w:val="007F4CF1"/>
    <w:rsid w:val="007F6DC7"/>
    <w:rsid w:val="007F770C"/>
    <w:rsid w:val="00800B39"/>
    <w:rsid w:val="00802347"/>
    <w:rsid w:val="00802CAC"/>
    <w:rsid w:val="008051E7"/>
    <w:rsid w:val="00805E5C"/>
    <w:rsid w:val="008070EF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987"/>
    <w:rsid w:val="00834D0F"/>
    <w:rsid w:val="00840ED7"/>
    <w:rsid w:val="00842BD1"/>
    <w:rsid w:val="00842F1A"/>
    <w:rsid w:val="008435FC"/>
    <w:rsid w:val="0084627F"/>
    <w:rsid w:val="00847B8C"/>
    <w:rsid w:val="00851EEF"/>
    <w:rsid w:val="0085354B"/>
    <w:rsid w:val="0085432F"/>
    <w:rsid w:val="00854FBE"/>
    <w:rsid w:val="0085589B"/>
    <w:rsid w:val="00857E8E"/>
    <w:rsid w:val="00862389"/>
    <w:rsid w:val="008649EE"/>
    <w:rsid w:val="00866CA8"/>
    <w:rsid w:val="00873697"/>
    <w:rsid w:val="00874C03"/>
    <w:rsid w:val="008761F6"/>
    <w:rsid w:val="00876DD1"/>
    <w:rsid w:val="00880C52"/>
    <w:rsid w:val="008856CC"/>
    <w:rsid w:val="0088695A"/>
    <w:rsid w:val="00890887"/>
    <w:rsid w:val="00890E39"/>
    <w:rsid w:val="00891292"/>
    <w:rsid w:val="0089379B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50B9"/>
    <w:rsid w:val="008B59FF"/>
    <w:rsid w:val="008C081A"/>
    <w:rsid w:val="008C24EF"/>
    <w:rsid w:val="008C343A"/>
    <w:rsid w:val="008C4110"/>
    <w:rsid w:val="008C5157"/>
    <w:rsid w:val="008C7F2C"/>
    <w:rsid w:val="008D0426"/>
    <w:rsid w:val="008D674F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0B83"/>
    <w:rsid w:val="00901D5D"/>
    <w:rsid w:val="00902358"/>
    <w:rsid w:val="00905B45"/>
    <w:rsid w:val="0091056A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6F11"/>
    <w:rsid w:val="009527FF"/>
    <w:rsid w:val="009547D1"/>
    <w:rsid w:val="009633E0"/>
    <w:rsid w:val="00965F78"/>
    <w:rsid w:val="00967AD9"/>
    <w:rsid w:val="00972120"/>
    <w:rsid w:val="00972EBA"/>
    <w:rsid w:val="00973976"/>
    <w:rsid w:val="00974ACB"/>
    <w:rsid w:val="00976B93"/>
    <w:rsid w:val="00976EEA"/>
    <w:rsid w:val="00980499"/>
    <w:rsid w:val="00982029"/>
    <w:rsid w:val="009863DF"/>
    <w:rsid w:val="00991E0E"/>
    <w:rsid w:val="009949D0"/>
    <w:rsid w:val="00995808"/>
    <w:rsid w:val="009959BC"/>
    <w:rsid w:val="00995E07"/>
    <w:rsid w:val="00996CDC"/>
    <w:rsid w:val="009A306C"/>
    <w:rsid w:val="009A351B"/>
    <w:rsid w:val="009A3DD6"/>
    <w:rsid w:val="009A454E"/>
    <w:rsid w:val="009A7B8B"/>
    <w:rsid w:val="009B261D"/>
    <w:rsid w:val="009B2D9D"/>
    <w:rsid w:val="009B5337"/>
    <w:rsid w:val="009C05E8"/>
    <w:rsid w:val="009C0868"/>
    <w:rsid w:val="009C1F30"/>
    <w:rsid w:val="009C3C81"/>
    <w:rsid w:val="009C746C"/>
    <w:rsid w:val="009D0715"/>
    <w:rsid w:val="009D2DBA"/>
    <w:rsid w:val="009D62BE"/>
    <w:rsid w:val="009D749D"/>
    <w:rsid w:val="009E0334"/>
    <w:rsid w:val="009E237B"/>
    <w:rsid w:val="009E4826"/>
    <w:rsid w:val="009E664B"/>
    <w:rsid w:val="009F0007"/>
    <w:rsid w:val="009F1650"/>
    <w:rsid w:val="009F18FC"/>
    <w:rsid w:val="009F21D0"/>
    <w:rsid w:val="009F252D"/>
    <w:rsid w:val="009F42ED"/>
    <w:rsid w:val="009F5FB8"/>
    <w:rsid w:val="009F6743"/>
    <w:rsid w:val="00A00F8D"/>
    <w:rsid w:val="00A03D1A"/>
    <w:rsid w:val="00A0408B"/>
    <w:rsid w:val="00A050D1"/>
    <w:rsid w:val="00A06101"/>
    <w:rsid w:val="00A1354D"/>
    <w:rsid w:val="00A1553E"/>
    <w:rsid w:val="00A16BD5"/>
    <w:rsid w:val="00A1711B"/>
    <w:rsid w:val="00A21AB0"/>
    <w:rsid w:val="00A2544A"/>
    <w:rsid w:val="00A27EFC"/>
    <w:rsid w:val="00A31DB8"/>
    <w:rsid w:val="00A3428C"/>
    <w:rsid w:val="00A36FE0"/>
    <w:rsid w:val="00A40E17"/>
    <w:rsid w:val="00A41116"/>
    <w:rsid w:val="00A41D7D"/>
    <w:rsid w:val="00A44364"/>
    <w:rsid w:val="00A46F54"/>
    <w:rsid w:val="00A47AC7"/>
    <w:rsid w:val="00A506F8"/>
    <w:rsid w:val="00A50E94"/>
    <w:rsid w:val="00A51480"/>
    <w:rsid w:val="00A51F29"/>
    <w:rsid w:val="00A53DAB"/>
    <w:rsid w:val="00A54184"/>
    <w:rsid w:val="00A5492C"/>
    <w:rsid w:val="00A55881"/>
    <w:rsid w:val="00A562F7"/>
    <w:rsid w:val="00A5700C"/>
    <w:rsid w:val="00A57063"/>
    <w:rsid w:val="00A624FA"/>
    <w:rsid w:val="00A65AE5"/>
    <w:rsid w:val="00A70066"/>
    <w:rsid w:val="00A70A5F"/>
    <w:rsid w:val="00A72025"/>
    <w:rsid w:val="00A7319C"/>
    <w:rsid w:val="00A81731"/>
    <w:rsid w:val="00A82F57"/>
    <w:rsid w:val="00A873A1"/>
    <w:rsid w:val="00A9115F"/>
    <w:rsid w:val="00A9208D"/>
    <w:rsid w:val="00A93B09"/>
    <w:rsid w:val="00A962D0"/>
    <w:rsid w:val="00A976CC"/>
    <w:rsid w:val="00A97E72"/>
    <w:rsid w:val="00AA2EC0"/>
    <w:rsid w:val="00AA3A5E"/>
    <w:rsid w:val="00AA4D33"/>
    <w:rsid w:val="00AA5517"/>
    <w:rsid w:val="00AA68C0"/>
    <w:rsid w:val="00AB1B65"/>
    <w:rsid w:val="00AB384A"/>
    <w:rsid w:val="00AB4EF2"/>
    <w:rsid w:val="00AB5C73"/>
    <w:rsid w:val="00AB5E5A"/>
    <w:rsid w:val="00AB6134"/>
    <w:rsid w:val="00AB7342"/>
    <w:rsid w:val="00AC0C0A"/>
    <w:rsid w:val="00AC1795"/>
    <w:rsid w:val="00AC25D2"/>
    <w:rsid w:val="00AC4932"/>
    <w:rsid w:val="00AC6378"/>
    <w:rsid w:val="00AC6D40"/>
    <w:rsid w:val="00AD3753"/>
    <w:rsid w:val="00AD7E8E"/>
    <w:rsid w:val="00AE08B8"/>
    <w:rsid w:val="00AE0CC8"/>
    <w:rsid w:val="00AE3505"/>
    <w:rsid w:val="00AE447F"/>
    <w:rsid w:val="00AE5481"/>
    <w:rsid w:val="00AE5695"/>
    <w:rsid w:val="00AE6870"/>
    <w:rsid w:val="00AE7B29"/>
    <w:rsid w:val="00AF13BD"/>
    <w:rsid w:val="00AF4F8B"/>
    <w:rsid w:val="00AF50E0"/>
    <w:rsid w:val="00AF5371"/>
    <w:rsid w:val="00AF7EC7"/>
    <w:rsid w:val="00B02170"/>
    <w:rsid w:val="00B030B8"/>
    <w:rsid w:val="00B117C4"/>
    <w:rsid w:val="00B1356F"/>
    <w:rsid w:val="00B143FE"/>
    <w:rsid w:val="00B14642"/>
    <w:rsid w:val="00B158CC"/>
    <w:rsid w:val="00B17605"/>
    <w:rsid w:val="00B201B6"/>
    <w:rsid w:val="00B20920"/>
    <w:rsid w:val="00B23B15"/>
    <w:rsid w:val="00B2527A"/>
    <w:rsid w:val="00B25F7B"/>
    <w:rsid w:val="00B268F1"/>
    <w:rsid w:val="00B27BFC"/>
    <w:rsid w:val="00B27FCB"/>
    <w:rsid w:val="00B311E4"/>
    <w:rsid w:val="00B33267"/>
    <w:rsid w:val="00B332C3"/>
    <w:rsid w:val="00B34292"/>
    <w:rsid w:val="00B34A9F"/>
    <w:rsid w:val="00B34C62"/>
    <w:rsid w:val="00B35EAA"/>
    <w:rsid w:val="00B361C2"/>
    <w:rsid w:val="00B375A2"/>
    <w:rsid w:val="00B37601"/>
    <w:rsid w:val="00B37658"/>
    <w:rsid w:val="00B42DFA"/>
    <w:rsid w:val="00B432AF"/>
    <w:rsid w:val="00B45242"/>
    <w:rsid w:val="00B47A74"/>
    <w:rsid w:val="00B52C33"/>
    <w:rsid w:val="00B57C05"/>
    <w:rsid w:val="00B60D1B"/>
    <w:rsid w:val="00B61893"/>
    <w:rsid w:val="00B629EB"/>
    <w:rsid w:val="00B639BB"/>
    <w:rsid w:val="00B63B39"/>
    <w:rsid w:val="00B6511D"/>
    <w:rsid w:val="00B66803"/>
    <w:rsid w:val="00B67227"/>
    <w:rsid w:val="00B67995"/>
    <w:rsid w:val="00B67ADF"/>
    <w:rsid w:val="00B67D02"/>
    <w:rsid w:val="00B74EEC"/>
    <w:rsid w:val="00B75BE3"/>
    <w:rsid w:val="00B76AC4"/>
    <w:rsid w:val="00B779F2"/>
    <w:rsid w:val="00B77DFE"/>
    <w:rsid w:val="00B827AD"/>
    <w:rsid w:val="00B85361"/>
    <w:rsid w:val="00B85A9F"/>
    <w:rsid w:val="00B87068"/>
    <w:rsid w:val="00B90801"/>
    <w:rsid w:val="00B90DC9"/>
    <w:rsid w:val="00B9478C"/>
    <w:rsid w:val="00B95050"/>
    <w:rsid w:val="00B95A5D"/>
    <w:rsid w:val="00B965A1"/>
    <w:rsid w:val="00B966C9"/>
    <w:rsid w:val="00BA105F"/>
    <w:rsid w:val="00BA2892"/>
    <w:rsid w:val="00BA38A7"/>
    <w:rsid w:val="00BA48D0"/>
    <w:rsid w:val="00BA49C1"/>
    <w:rsid w:val="00BA7B26"/>
    <w:rsid w:val="00BB0910"/>
    <w:rsid w:val="00BB111F"/>
    <w:rsid w:val="00BB6D1A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4CD2"/>
    <w:rsid w:val="00BF5882"/>
    <w:rsid w:val="00BF5E03"/>
    <w:rsid w:val="00BF62A8"/>
    <w:rsid w:val="00BF6615"/>
    <w:rsid w:val="00C02F21"/>
    <w:rsid w:val="00C10168"/>
    <w:rsid w:val="00C155DA"/>
    <w:rsid w:val="00C15C40"/>
    <w:rsid w:val="00C22B04"/>
    <w:rsid w:val="00C231C0"/>
    <w:rsid w:val="00C26C3B"/>
    <w:rsid w:val="00C30243"/>
    <w:rsid w:val="00C3460E"/>
    <w:rsid w:val="00C354BF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7A7"/>
    <w:rsid w:val="00C51811"/>
    <w:rsid w:val="00C546A1"/>
    <w:rsid w:val="00C54CD4"/>
    <w:rsid w:val="00C5652E"/>
    <w:rsid w:val="00C62ACC"/>
    <w:rsid w:val="00C705CE"/>
    <w:rsid w:val="00C710E3"/>
    <w:rsid w:val="00C76248"/>
    <w:rsid w:val="00C77B55"/>
    <w:rsid w:val="00C85B1A"/>
    <w:rsid w:val="00C877B9"/>
    <w:rsid w:val="00C915A2"/>
    <w:rsid w:val="00C93708"/>
    <w:rsid w:val="00C956CF"/>
    <w:rsid w:val="00C963C9"/>
    <w:rsid w:val="00CA0573"/>
    <w:rsid w:val="00CA2589"/>
    <w:rsid w:val="00CA2C80"/>
    <w:rsid w:val="00CA59A1"/>
    <w:rsid w:val="00CB1E91"/>
    <w:rsid w:val="00CB725A"/>
    <w:rsid w:val="00CB7940"/>
    <w:rsid w:val="00CC0BDE"/>
    <w:rsid w:val="00CC49F4"/>
    <w:rsid w:val="00CC6038"/>
    <w:rsid w:val="00CD2BC2"/>
    <w:rsid w:val="00CD340E"/>
    <w:rsid w:val="00CD5D15"/>
    <w:rsid w:val="00CD6F05"/>
    <w:rsid w:val="00CE04CF"/>
    <w:rsid w:val="00CE0E18"/>
    <w:rsid w:val="00CE15BD"/>
    <w:rsid w:val="00CE3458"/>
    <w:rsid w:val="00CE594D"/>
    <w:rsid w:val="00CE68CF"/>
    <w:rsid w:val="00CE71C0"/>
    <w:rsid w:val="00CF0675"/>
    <w:rsid w:val="00CF25A9"/>
    <w:rsid w:val="00CF34DB"/>
    <w:rsid w:val="00CF5472"/>
    <w:rsid w:val="00CF66F7"/>
    <w:rsid w:val="00CF7CE8"/>
    <w:rsid w:val="00D00FC4"/>
    <w:rsid w:val="00D04131"/>
    <w:rsid w:val="00D04A4C"/>
    <w:rsid w:val="00D04F81"/>
    <w:rsid w:val="00D0567D"/>
    <w:rsid w:val="00D05F5C"/>
    <w:rsid w:val="00D06D68"/>
    <w:rsid w:val="00D1136F"/>
    <w:rsid w:val="00D1698E"/>
    <w:rsid w:val="00D16D90"/>
    <w:rsid w:val="00D17274"/>
    <w:rsid w:val="00D24C4F"/>
    <w:rsid w:val="00D26132"/>
    <w:rsid w:val="00D27422"/>
    <w:rsid w:val="00D2759C"/>
    <w:rsid w:val="00D31ABF"/>
    <w:rsid w:val="00D34986"/>
    <w:rsid w:val="00D36FC5"/>
    <w:rsid w:val="00D4098D"/>
    <w:rsid w:val="00D44B55"/>
    <w:rsid w:val="00D4535E"/>
    <w:rsid w:val="00D45CE9"/>
    <w:rsid w:val="00D51AA6"/>
    <w:rsid w:val="00D51FA6"/>
    <w:rsid w:val="00D523BB"/>
    <w:rsid w:val="00D525A5"/>
    <w:rsid w:val="00D6503D"/>
    <w:rsid w:val="00D65157"/>
    <w:rsid w:val="00D65A2D"/>
    <w:rsid w:val="00D6698C"/>
    <w:rsid w:val="00D66A46"/>
    <w:rsid w:val="00D7185B"/>
    <w:rsid w:val="00D71941"/>
    <w:rsid w:val="00D71ECD"/>
    <w:rsid w:val="00D74E9C"/>
    <w:rsid w:val="00D7579A"/>
    <w:rsid w:val="00D811A8"/>
    <w:rsid w:val="00D854A6"/>
    <w:rsid w:val="00D85B9B"/>
    <w:rsid w:val="00D861BB"/>
    <w:rsid w:val="00D86880"/>
    <w:rsid w:val="00D86DD5"/>
    <w:rsid w:val="00D9165E"/>
    <w:rsid w:val="00DA3668"/>
    <w:rsid w:val="00DA4574"/>
    <w:rsid w:val="00DA7EE1"/>
    <w:rsid w:val="00DB1268"/>
    <w:rsid w:val="00DB1452"/>
    <w:rsid w:val="00DB4D78"/>
    <w:rsid w:val="00DB74F9"/>
    <w:rsid w:val="00DC10AD"/>
    <w:rsid w:val="00DC2C62"/>
    <w:rsid w:val="00DC2C78"/>
    <w:rsid w:val="00DC443F"/>
    <w:rsid w:val="00DC4463"/>
    <w:rsid w:val="00DC5878"/>
    <w:rsid w:val="00DC7857"/>
    <w:rsid w:val="00DD0BF1"/>
    <w:rsid w:val="00DD1673"/>
    <w:rsid w:val="00DD30AE"/>
    <w:rsid w:val="00DD57C0"/>
    <w:rsid w:val="00DD5EA5"/>
    <w:rsid w:val="00DD64E3"/>
    <w:rsid w:val="00DD6B3F"/>
    <w:rsid w:val="00DD6E10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4EEC"/>
    <w:rsid w:val="00E05C6B"/>
    <w:rsid w:val="00E06223"/>
    <w:rsid w:val="00E10E38"/>
    <w:rsid w:val="00E10ECE"/>
    <w:rsid w:val="00E1168B"/>
    <w:rsid w:val="00E11790"/>
    <w:rsid w:val="00E11C1B"/>
    <w:rsid w:val="00E1217F"/>
    <w:rsid w:val="00E12B62"/>
    <w:rsid w:val="00E15015"/>
    <w:rsid w:val="00E153AC"/>
    <w:rsid w:val="00E1737D"/>
    <w:rsid w:val="00E17750"/>
    <w:rsid w:val="00E22EDA"/>
    <w:rsid w:val="00E23A3C"/>
    <w:rsid w:val="00E24668"/>
    <w:rsid w:val="00E24CD8"/>
    <w:rsid w:val="00E27430"/>
    <w:rsid w:val="00E32FCC"/>
    <w:rsid w:val="00E3372F"/>
    <w:rsid w:val="00E41728"/>
    <w:rsid w:val="00E42663"/>
    <w:rsid w:val="00E4280B"/>
    <w:rsid w:val="00E42C3C"/>
    <w:rsid w:val="00E43141"/>
    <w:rsid w:val="00E43913"/>
    <w:rsid w:val="00E45906"/>
    <w:rsid w:val="00E465E8"/>
    <w:rsid w:val="00E50424"/>
    <w:rsid w:val="00E54912"/>
    <w:rsid w:val="00E5583D"/>
    <w:rsid w:val="00E55F88"/>
    <w:rsid w:val="00E56A69"/>
    <w:rsid w:val="00E56B97"/>
    <w:rsid w:val="00E57436"/>
    <w:rsid w:val="00E6101F"/>
    <w:rsid w:val="00E61CEB"/>
    <w:rsid w:val="00E64354"/>
    <w:rsid w:val="00E65512"/>
    <w:rsid w:val="00E710F1"/>
    <w:rsid w:val="00E72AB0"/>
    <w:rsid w:val="00E746F0"/>
    <w:rsid w:val="00E74FCE"/>
    <w:rsid w:val="00E756EB"/>
    <w:rsid w:val="00E76320"/>
    <w:rsid w:val="00E80572"/>
    <w:rsid w:val="00E8196D"/>
    <w:rsid w:val="00E839A5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7A96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1D98"/>
    <w:rsid w:val="00EC3B9A"/>
    <w:rsid w:val="00EC4E78"/>
    <w:rsid w:val="00EC5CAB"/>
    <w:rsid w:val="00EC6F6F"/>
    <w:rsid w:val="00EC742B"/>
    <w:rsid w:val="00EC7DCA"/>
    <w:rsid w:val="00ED2CA8"/>
    <w:rsid w:val="00ED54C6"/>
    <w:rsid w:val="00ED5FBD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EF65CC"/>
    <w:rsid w:val="00F0306A"/>
    <w:rsid w:val="00F037B9"/>
    <w:rsid w:val="00F03AFA"/>
    <w:rsid w:val="00F05961"/>
    <w:rsid w:val="00F10755"/>
    <w:rsid w:val="00F11A6F"/>
    <w:rsid w:val="00F126BE"/>
    <w:rsid w:val="00F12ED2"/>
    <w:rsid w:val="00F12F37"/>
    <w:rsid w:val="00F13C04"/>
    <w:rsid w:val="00F13F85"/>
    <w:rsid w:val="00F14B40"/>
    <w:rsid w:val="00F175B5"/>
    <w:rsid w:val="00F1765E"/>
    <w:rsid w:val="00F22E61"/>
    <w:rsid w:val="00F25BE1"/>
    <w:rsid w:val="00F26205"/>
    <w:rsid w:val="00F26D41"/>
    <w:rsid w:val="00F35618"/>
    <w:rsid w:val="00F359EA"/>
    <w:rsid w:val="00F35B2F"/>
    <w:rsid w:val="00F35DBA"/>
    <w:rsid w:val="00F42E35"/>
    <w:rsid w:val="00F43A83"/>
    <w:rsid w:val="00F43D07"/>
    <w:rsid w:val="00F44AB9"/>
    <w:rsid w:val="00F46F03"/>
    <w:rsid w:val="00F51AD6"/>
    <w:rsid w:val="00F51F2A"/>
    <w:rsid w:val="00F5300C"/>
    <w:rsid w:val="00F55170"/>
    <w:rsid w:val="00F56988"/>
    <w:rsid w:val="00F56BB9"/>
    <w:rsid w:val="00F6135B"/>
    <w:rsid w:val="00F63B99"/>
    <w:rsid w:val="00F6489E"/>
    <w:rsid w:val="00F7077A"/>
    <w:rsid w:val="00F72722"/>
    <w:rsid w:val="00F73F1D"/>
    <w:rsid w:val="00F76BB1"/>
    <w:rsid w:val="00F77C68"/>
    <w:rsid w:val="00F8163B"/>
    <w:rsid w:val="00F830C1"/>
    <w:rsid w:val="00F830E4"/>
    <w:rsid w:val="00F86047"/>
    <w:rsid w:val="00F90178"/>
    <w:rsid w:val="00F91A06"/>
    <w:rsid w:val="00F946C8"/>
    <w:rsid w:val="00FA026B"/>
    <w:rsid w:val="00FA02A8"/>
    <w:rsid w:val="00FA0730"/>
    <w:rsid w:val="00FA2184"/>
    <w:rsid w:val="00FA4E42"/>
    <w:rsid w:val="00FA7889"/>
    <w:rsid w:val="00FB0B93"/>
    <w:rsid w:val="00FB3D58"/>
    <w:rsid w:val="00FB4AC4"/>
    <w:rsid w:val="00FB5C95"/>
    <w:rsid w:val="00FB61FB"/>
    <w:rsid w:val="00FC10E5"/>
    <w:rsid w:val="00FC1B67"/>
    <w:rsid w:val="00FC272A"/>
    <w:rsid w:val="00FC4F8C"/>
    <w:rsid w:val="00FC78B8"/>
    <w:rsid w:val="00FD012F"/>
    <w:rsid w:val="00FD3226"/>
    <w:rsid w:val="00FD3F17"/>
    <w:rsid w:val="00FD3FEF"/>
    <w:rsid w:val="00FD7285"/>
    <w:rsid w:val="00FE1B1F"/>
    <w:rsid w:val="00FE2608"/>
    <w:rsid w:val="00FE2F7C"/>
    <w:rsid w:val="00FF4B64"/>
    <w:rsid w:val="00FF526E"/>
    <w:rsid w:val="00FF5E1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SimSu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Heading1">
    <w:name w:val="heading 1"/>
    <w:basedOn w:val="Normal"/>
    <w:next w:val="Normal"/>
    <w:link w:val="Heading1Ch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Heading2">
    <w:name w:val="heading 2"/>
    <w:basedOn w:val="Heading1"/>
    <w:next w:val="Flietext"/>
    <w:link w:val="Heading2Ch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Footer"/>
    <w:link w:val="HeaderChar"/>
    <w:uiPriority w:val="99"/>
    <w:unhideWhenUsed/>
    <w:rsid w:val="005218C8"/>
    <w:pPr>
      <w:tabs>
        <w:tab w:val="clear" w:pos="453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ooter">
    <w:name w:val="footer"/>
    <w:basedOn w:val="Normal"/>
    <w:link w:val="FooterCh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ooterChar">
    <w:name w:val="Footer Char"/>
    <w:basedOn w:val="DefaultParagraphFont"/>
    <w:link w:val="Footer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DefaultParagraphFon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Heading1Char">
    <w:name w:val="Heading 1 Char"/>
    <w:basedOn w:val="DefaultParagraphFont"/>
    <w:link w:val="Heading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ListParagraph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Heading4Char">
    <w:name w:val="Heading 4 Char"/>
    <w:basedOn w:val="DefaultParagraphFont"/>
    <w:link w:val="Heading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OCHeading">
    <w:name w:val="TOC Heading"/>
    <w:basedOn w:val="Heading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O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DefaultParagraphFont"/>
    <w:uiPriority w:val="99"/>
    <w:unhideWhenUsed/>
    <w:rsid w:val="00A97E72"/>
    <w:rPr>
      <w:color w:val="000000" w:themeColor="hyperlink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DefaultParagraphFon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8F53A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F53A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ordinary-span-edit2">
    <w:name w:val="ordinary-span-edit2"/>
    <w:basedOn w:val="DefaultParagraphFont"/>
    <w:rsid w:val="00A506F8"/>
  </w:style>
  <w:style w:type="character" w:customStyle="1" w:styleId="high-light-bg4">
    <w:name w:val="high-light-bg4"/>
    <w:basedOn w:val="DefaultParagraphFont"/>
    <w:rsid w:val="00DB4D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durr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86ACD3-3478-46D4-AC79-AF88ACEBE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252</Words>
  <Characters>1443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1692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Liao, Rong (Rachel)</cp:lastModifiedBy>
  <cp:revision>14</cp:revision>
  <cp:lastPrinted>2020-03-27T08:44:00Z</cp:lastPrinted>
  <dcterms:created xsi:type="dcterms:W3CDTF">2020-04-09T06:25:00Z</dcterms:created>
  <dcterms:modified xsi:type="dcterms:W3CDTF">2020-04-10T01:18:00Z</dcterms:modified>
</cp:coreProperties>
</file>