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3A6BB" w14:textId="77777777" w:rsidR="00FF0AFB" w:rsidRPr="008D6C06" w:rsidRDefault="004B3AA6">
      <w:pPr>
        <w:pStyle w:val="Titel-Headline"/>
      </w:pPr>
      <w:r w:rsidRPr="008D6C06">
        <w:t>Comunicado à imprensa</w:t>
      </w:r>
    </w:p>
    <w:bookmarkStart w:id="0" w:name="Untertitel"/>
    <w:p w14:paraId="4C204FA4" w14:textId="77777777" w:rsidR="00FF0AFB" w:rsidRPr="008D6C06" w:rsidRDefault="004B3AA6">
      <w:pPr>
        <w:pStyle w:val="Linie"/>
      </w:pPr>
      <w:r w:rsidRPr="008D6C06">
        <w:rPr>
          <w:lang w:eastAsia="pt-BR"/>
        </w:rPr>
        <mc:AlternateContent>
          <mc:Choice Requires="wps">
            <w:drawing>
              <wp:inline distT="0" distB="0" distL="0" distR="0" wp14:anchorId="752FA0B3" wp14:editId="3F34DA0E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D8C8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p w14:paraId="0E9C1C26" w14:textId="7C9A46EA" w:rsidR="00FF0AFB" w:rsidRPr="008D6C06" w:rsidRDefault="00374FAB">
      <w:pPr>
        <w:pStyle w:val="Dachzeile"/>
      </w:pPr>
      <w:proofErr w:type="spellStart"/>
      <w:r w:rsidRPr="008D6C06">
        <w:t>Dürr</w:t>
      </w:r>
      <w:proofErr w:type="spellEnd"/>
      <w:r w:rsidRPr="008D6C06">
        <w:t xml:space="preserve"> traz ao mercado solução para cálculo digital da camada de tinta</w:t>
      </w:r>
    </w:p>
    <w:bookmarkEnd w:id="0"/>
    <w:p w14:paraId="15F0A1EB" w14:textId="725946E8" w:rsidR="00FF0AFB" w:rsidRPr="008D6C06" w:rsidRDefault="007C5336">
      <w:pPr>
        <w:pStyle w:val="Titel-Subline"/>
      </w:pPr>
      <w:r w:rsidRPr="008D6C06">
        <w:t>Cálculo virtual</w:t>
      </w:r>
      <w:r w:rsidR="00374FAB" w:rsidRPr="008D6C06">
        <w:t xml:space="preserve"> simula espessura de camadas diretamente na cabine de pintura pela primeira vez</w:t>
      </w:r>
      <w:bookmarkStart w:id="1" w:name="_GoBack"/>
      <w:bookmarkEnd w:id="1"/>
    </w:p>
    <w:p w14:paraId="4B806C1E" w14:textId="514F6B80" w:rsidR="006E7639" w:rsidRPr="008D6C06" w:rsidRDefault="00B9033D" w:rsidP="000F0021">
      <w:pPr>
        <w:pStyle w:val="Flietext"/>
        <w:rPr>
          <w:rStyle w:val="Fettung"/>
          <w:color w:val="auto"/>
        </w:rPr>
      </w:pPr>
      <w:r w:rsidRPr="008D6C06">
        <w:rPr>
          <w:rFonts w:eastAsia="Times New Roman" w:cs="Arial"/>
          <w:b/>
          <w:bCs/>
          <w:color w:val="auto"/>
        </w:rPr>
        <w:t>São Paulo</w:t>
      </w:r>
      <w:r w:rsidR="002615E4" w:rsidRPr="008D6C06">
        <w:rPr>
          <w:rFonts w:eastAsia="Times New Roman" w:cs="Arial"/>
          <w:b/>
          <w:bCs/>
          <w:color w:val="auto"/>
        </w:rPr>
        <w:t>, 22 de setembro de</w:t>
      </w:r>
      <w:r w:rsidR="004B3AA6" w:rsidRPr="008D6C06">
        <w:rPr>
          <w:rStyle w:val="Fettung"/>
        </w:rPr>
        <w:t xml:space="preserve"> 2020 – Camadas com espessura uniforme </w:t>
      </w:r>
      <w:proofErr w:type="gramStart"/>
      <w:r w:rsidR="004B3AA6" w:rsidRPr="008D6C06">
        <w:rPr>
          <w:rStyle w:val="Fettung"/>
        </w:rPr>
        <w:t>são</w:t>
      </w:r>
      <w:proofErr w:type="gramEnd"/>
      <w:r w:rsidR="004B3AA6" w:rsidRPr="008D6C06">
        <w:rPr>
          <w:rStyle w:val="Fettung"/>
        </w:rPr>
        <w:t xml:space="preserve"> um importante fator de qualidade na pintura </w:t>
      </w:r>
      <w:r w:rsidR="004B3AA6" w:rsidRPr="008D6C06">
        <w:rPr>
          <w:rStyle w:val="Fettung"/>
          <w:color w:val="auto"/>
        </w:rPr>
        <w:t xml:space="preserve">automotiva industrial. Até </w:t>
      </w:r>
      <w:r w:rsidR="00732440" w:rsidRPr="008D6C06">
        <w:rPr>
          <w:rStyle w:val="Fettung"/>
          <w:color w:val="auto"/>
        </w:rPr>
        <w:t>agora</w:t>
      </w:r>
      <w:r w:rsidR="004B3AA6" w:rsidRPr="008D6C06">
        <w:rPr>
          <w:rStyle w:val="Fettung"/>
          <w:color w:val="auto"/>
        </w:rPr>
        <w:t>, ao lançar novos modelos, vários testes eram necessários até a obtenção de resultados de pintura perfeitos. A</w:t>
      </w:r>
      <w:r w:rsidR="001F771A" w:rsidRPr="008D6C06">
        <w:rPr>
          <w:rStyle w:val="Fettung"/>
          <w:color w:val="auto"/>
        </w:rPr>
        <w:t>gora a</w:t>
      </w:r>
      <w:r w:rsidR="004B3AA6" w:rsidRPr="008D6C06">
        <w:rPr>
          <w:rStyle w:val="Fettung"/>
          <w:color w:val="auto"/>
        </w:rPr>
        <w:t xml:space="preserve"> </w:t>
      </w:r>
      <w:proofErr w:type="spellStart"/>
      <w:r w:rsidR="004B3AA6" w:rsidRPr="008D6C06">
        <w:rPr>
          <w:rStyle w:val="Fettung"/>
          <w:color w:val="auto"/>
        </w:rPr>
        <w:t>Dürr</w:t>
      </w:r>
      <w:proofErr w:type="spellEnd"/>
      <w:r w:rsidR="004B3AA6" w:rsidRPr="008D6C06">
        <w:rPr>
          <w:rStyle w:val="Fettung"/>
          <w:color w:val="auto"/>
        </w:rPr>
        <w:t xml:space="preserve"> conseguiu realizar o cálculo virtual da espessura de camadas e integrar esse módulo ao atual software de programação para robôs de aplicação. Com o software de simulação recém-desenvolvido, as montadoras conseguem minimizar o número de testes reais. O software </w:t>
      </w:r>
      <w:proofErr w:type="gramStart"/>
      <w:r w:rsidR="004B3AA6" w:rsidRPr="008D6C06">
        <w:rPr>
          <w:rStyle w:val="Fettung"/>
          <w:color w:val="auto"/>
        </w:rPr>
        <w:t>DXQ3D.</w:t>
      </w:r>
      <w:proofErr w:type="gramEnd"/>
      <w:r w:rsidR="004B3AA6" w:rsidRPr="008D6C06">
        <w:rPr>
          <w:rStyle w:val="Fettung"/>
          <w:color w:val="auto"/>
        </w:rPr>
        <w:t xml:space="preserve">onsite está disponível a partir de agora com o novo módulo de simulação de processos. As primeiras versões </w:t>
      </w:r>
      <w:r w:rsidR="00732440" w:rsidRPr="008D6C06">
        <w:rPr>
          <w:rStyle w:val="Fettung"/>
          <w:color w:val="auto"/>
        </w:rPr>
        <w:t>de validação</w:t>
      </w:r>
      <w:r w:rsidR="004B3AA6" w:rsidRPr="008D6C06">
        <w:rPr>
          <w:rStyle w:val="Fettung"/>
          <w:color w:val="auto"/>
        </w:rPr>
        <w:t xml:space="preserve"> já se encontram em uso.</w:t>
      </w:r>
    </w:p>
    <w:p w14:paraId="18C09A23" w14:textId="77777777" w:rsidR="006E7639" w:rsidRPr="008D6C06" w:rsidRDefault="006E7639" w:rsidP="000F0021">
      <w:pPr>
        <w:pStyle w:val="Flietext"/>
        <w:rPr>
          <w:rStyle w:val="Fettung"/>
        </w:rPr>
      </w:pPr>
    </w:p>
    <w:p w14:paraId="2995D2F0" w14:textId="41A7C26E" w:rsidR="00A24F99" w:rsidRPr="008D6C06" w:rsidRDefault="00E73B17" w:rsidP="00A24F99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Sempre que há um novo projeto em uma linha de pintura – por exemplo, </w:t>
      </w:r>
      <w:proofErr w:type="gramStart"/>
      <w:r w:rsidRPr="008D6C06">
        <w:rPr>
          <w:rStyle w:val="Fettung"/>
          <w:b w:val="0"/>
        </w:rPr>
        <w:t>o lançamento de um modelo –, vários</w:t>
      </w:r>
      <w:proofErr w:type="gramEnd"/>
      <w:r w:rsidRPr="008D6C06">
        <w:rPr>
          <w:rStyle w:val="Fettung"/>
          <w:b w:val="0"/>
        </w:rPr>
        <w:t xml:space="preserve"> processos e parâmetros precisam ser ajustados com muita precisão até que a tinta aplicada tenha a espessura de camada desejada em toda a carroceria. Até que tudo esteja devidamente ajustado, as carrocerias passam por testes de pintura em um complexo processo de parametrização. Com a nova ferramenta de simulação da </w:t>
      </w:r>
      <w:proofErr w:type="spellStart"/>
      <w:r w:rsidRPr="008D6C06">
        <w:rPr>
          <w:rStyle w:val="Fettung"/>
          <w:b w:val="0"/>
        </w:rPr>
        <w:t>Dürr</w:t>
      </w:r>
      <w:proofErr w:type="spellEnd"/>
      <w:r w:rsidRPr="008D6C06">
        <w:rPr>
          <w:rStyle w:val="Fettung"/>
          <w:b w:val="0"/>
        </w:rPr>
        <w:t xml:space="preserve">, as montadoras agora podem modelar e </w:t>
      </w:r>
      <w:proofErr w:type="gramStart"/>
      <w:r w:rsidRPr="008D6C06">
        <w:rPr>
          <w:rStyle w:val="Fettung"/>
          <w:b w:val="0"/>
        </w:rPr>
        <w:t>otimizar</w:t>
      </w:r>
      <w:proofErr w:type="gramEnd"/>
      <w:r w:rsidRPr="008D6C06">
        <w:rPr>
          <w:rStyle w:val="Fettung"/>
          <w:b w:val="0"/>
        </w:rPr>
        <w:t xml:space="preserve"> virtualmente esse processo. “</w:t>
      </w:r>
      <w:r w:rsidR="001F771A" w:rsidRPr="008D6C06">
        <w:rPr>
          <w:rStyle w:val="Fettung"/>
          <w:b w:val="0"/>
        </w:rPr>
        <w:t>Com isso</w:t>
      </w:r>
      <w:r w:rsidRPr="008D6C06">
        <w:rPr>
          <w:rStyle w:val="Fettung"/>
          <w:b w:val="0"/>
        </w:rPr>
        <w:t xml:space="preserve">, é possível diminuir o número de testes de pintura a apenas alguns e o número de carrocerias de teste em mais de 50%. Isso torna o comissionamento </w:t>
      </w:r>
      <w:r w:rsidRPr="008D6C06">
        <w:rPr>
          <w:rStyle w:val="Fettung"/>
          <w:b w:val="0"/>
        </w:rPr>
        <w:lastRenderedPageBreak/>
        <w:t xml:space="preserve">mais eficiente, reduz os custos de materiais e resulta em menos carrocerias mal revestidas”, explica o Dr. Lars Friedrich, </w:t>
      </w:r>
      <w:proofErr w:type="spellStart"/>
      <w:r w:rsidRPr="008D6C06">
        <w:rPr>
          <w:rStyle w:val="Fettung"/>
          <w:b w:val="0"/>
        </w:rPr>
        <w:t>President</w:t>
      </w:r>
      <w:proofErr w:type="spellEnd"/>
      <w:r w:rsidRPr="008D6C06">
        <w:rPr>
          <w:rStyle w:val="Fettung"/>
          <w:b w:val="0"/>
        </w:rPr>
        <w:t xml:space="preserve"> &amp; CEO </w:t>
      </w:r>
      <w:proofErr w:type="spellStart"/>
      <w:r w:rsidRPr="008D6C06">
        <w:rPr>
          <w:rStyle w:val="Fettung"/>
          <w:b w:val="0"/>
        </w:rPr>
        <w:t>Application</w:t>
      </w:r>
      <w:proofErr w:type="spellEnd"/>
      <w:r w:rsidRPr="008D6C06">
        <w:rPr>
          <w:rStyle w:val="Fettung"/>
          <w:b w:val="0"/>
        </w:rPr>
        <w:t xml:space="preserve"> Technology da </w:t>
      </w:r>
      <w:proofErr w:type="spellStart"/>
      <w:r w:rsidRPr="008D6C06">
        <w:rPr>
          <w:rStyle w:val="Fettung"/>
          <w:b w:val="0"/>
        </w:rPr>
        <w:t>Dürr</w:t>
      </w:r>
      <w:proofErr w:type="spellEnd"/>
      <w:r w:rsidRPr="008D6C06">
        <w:rPr>
          <w:rStyle w:val="Fettung"/>
          <w:b w:val="0"/>
        </w:rPr>
        <w:t xml:space="preserve"> Systems AG.</w:t>
      </w:r>
    </w:p>
    <w:p w14:paraId="6EA920F2" w14:textId="77777777" w:rsidR="000746A9" w:rsidRPr="008D6C06" w:rsidRDefault="000746A9" w:rsidP="00A24F99">
      <w:pPr>
        <w:pStyle w:val="Flietext"/>
        <w:rPr>
          <w:rStyle w:val="Fettung"/>
          <w:b w:val="0"/>
        </w:rPr>
      </w:pPr>
    </w:p>
    <w:p w14:paraId="5CC25A91" w14:textId="77777777" w:rsidR="00852C6D" w:rsidRPr="008D6C06" w:rsidRDefault="00852C6D" w:rsidP="000F0021">
      <w:pPr>
        <w:pStyle w:val="Flietext"/>
        <w:rPr>
          <w:rStyle w:val="Fettung"/>
        </w:rPr>
      </w:pPr>
      <w:r w:rsidRPr="008D6C06">
        <w:rPr>
          <w:rStyle w:val="Fettung"/>
        </w:rPr>
        <w:t>A caminho da linha de pintura digital</w:t>
      </w:r>
    </w:p>
    <w:p w14:paraId="2719453E" w14:textId="7D1E03CD" w:rsidR="00CD2D7F" w:rsidRPr="008D6C06" w:rsidRDefault="009003B1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>A simulação do processo de pintura faz parte dos diversos componentes básicos importantes no caminho até uma linha de pintura totalmente digital. O objetivo é tornar o processo de pintura mais econômico, com o desenvolvimento completo de produtos e processos assistido</w:t>
      </w:r>
      <w:r w:rsidR="001F771A" w:rsidRPr="008D6C06">
        <w:rPr>
          <w:rStyle w:val="Fettung"/>
          <w:b w:val="0"/>
        </w:rPr>
        <w:t>s</w:t>
      </w:r>
      <w:r w:rsidRPr="008D6C06">
        <w:rPr>
          <w:rStyle w:val="Fettung"/>
          <w:b w:val="0"/>
        </w:rPr>
        <w:t xml:space="preserve"> por computador, mantendo uma excelente qualidade. As simulações são úteis antes mesmo dos primeiros protótipos de veículos chegarem à produção. Utilizando cálculos qualificados, elas investigam onde pode haver problemas. Em termos da espessura de camadas, isso também inclui partes da carroceria que são difíceis de pintar, como juntas no porta-malas.</w:t>
      </w:r>
    </w:p>
    <w:p w14:paraId="0F8229D4" w14:textId="77777777" w:rsidR="00CD2D7F" w:rsidRPr="008D6C06" w:rsidRDefault="00CD2D7F" w:rsidP="000F0021">
      <w:pPr>
        <w:pStyle w:val="Flietext"/>
        <w:rPr>
          <w:rStyle w:val="Fettung"/>
          <w:b w:val="0"/>
        </w:rPr>
      </w:pPr>
    </w:p>
    <w:p w14:paraId="0F8B5660" w14:textId="77777777" w:rsidR="00B0185A" w:rsidRPr="008D6C06" w:rsidRDefault="00B0185A" w:rsidP="000F0021">
      <w:pPr>
        <w:pStyle w:val="Flietext"/>
        <w:rPr>
          <w:rStyle w:val="Fettung"/>
        </w:rPr>
      </w:pPr>
      <w:r w:rsidRPr="008D6C06">
        <w:rPr>
          <w:rStyle w:val="Fettung"/>
        </w:rPr>
        <w:t>Visualização da realidade com antecedência no computador</w:t>
      </w:r>
    </w:p>
    <w:p w14:paraId="75CB050E" w14:textId="76094A21" w:rsidR="00A24F99" w:rsidRPr="008D6C06" w:rsidRDefault="00175079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O novo módulo </w:t>
      </w:r>
      <w:proofErr w:type="gramStart"/>
      <w:r w:rsidRPr="008D6C06">
        <w:rPr>
          <w:rStyle w:val="Fettung"/>
        </w:rPr>
        <w:t>DXQ</w:t>
      </w:r>
      <w:r w:rsidRPr="008D6C06">
        <w:rPr>
          <w:rStyle w:val="Fettung"/>
          <w:b w:val="0"/>
        </w:rPr>
        <w:t>3D.</w:t>
      </w:r>
      <w:proofErr w:type="gramEnd"/>
      <w:r w:rsidRPr="008D6C06">
        <w:rPr>
          <w:rStyle w:val="Fettung"/>
          <w:b w:val="0"/>
        </w:rPr>
        <w:t xml:space="preserve">onsite é baseado em um conceito de três etapas. A primeira etapa consiste em um cálculo virtual da quantidade de tinta aplicada em qualquer ponto. O software executa as simulações usando exclusivamente padrões virtuais de pulverização idealizados com base em condições reais. </w:t>
      </w:r>
      <w:r w:rsidR="001F771A" w:rsidRPr="008D6C06">
        <w:rPr>
          <w:rStyle w:val="Fettung"/>
          <w:b w:val="0"/>
        </w:rPr>
        <w:t xml:space="preserve">Esses </w:t>
      </w:r>
      <w:r w:rsidRPr="008D6C06">
        <w:rPr>
          <w:rStyle w:val="Fettung"/>
          <w:b w:val="0"/>
        </w:rPr>
        <w:t xml:space="preserve">padrões podem ser dimensionados de forma contínua quanto à altura e com diferentes larguras. O usuário pode “brincar” com esses dois parâmetros para estimar e visualizar qual será o efeito geral de diferentes larguras de padrões de pulverização e taxas percentuais de saída da tinta na distribuição da espessura das camadas. </w:t>
      </w:r>
    </w:p>
    <w:p w14:paraId="434B99B4" w14:textId="77777777" w:rsidR="00A24F99" w:rsidRPr="008D6C06" w:rsidRDefault="00A24F99" w:rsidP="000F0021">
      <w:pPr>
        <w:pStyle w:val="Flietext"/>
        <w:rPr>
          <w:rStyle w:val="Fettung"/>
          <w:b w:val="0"/>
        </w:rPr>
      </w:pPr>
    </w:p>
    <w:p w14:paraId="3927AF31" w14:textId="5A948069" w:rsidR="005730FF" w:rsidRPr="008D6C06" w:rsidRDefault="000C276E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Para modelar a realidade com antecedência no computador, o módulo do software cria um gêmeo digital dos principais componentes individuais na forma de dados eletrônicos. Durante a primeira simulação, a ferramenta converte automaticamente os formatos dos arquivos carregados em seu próprio formato de arquivo 3D da carroceria. Isso deixa todos os dados adicionais necessários prontos </w:t>
      </w:r>
      <w:r w:rsidR="001F771A" w:rsidRPr="008D6C06">
        <w:rPr>
          <w:rStyle w:val="Fettung"/>
          <w:b w:val="0"/>
        </w:rPr>
        <w:t>enquanto</w:t>
      </w:r>
      <w:r w:rsidRPr="008D6C06">
        <w:rPr>
          <w:rStyle w:val="Fettung"/>
          <w:b w:val="0"/>
        </w:rPr>
        <w:t xml:space="preserve"> elimina todos os dados sem importância para a operação de pintura. Como consequência, reduz o espaço da memória necessário, além do tempo de cálculo, permitindo que o programa também seja usado em um notebook diretamente na cabine de pintura durante a produção. Depois que </w:t>
      </w:r>
      <w:r w:rsidRPr="008D6C06">
        <w:rPr>
          <w:rStyle w:val="Fettung"/>
          <w:b w:val="0"/>
        </w:rPr>
        <w:lastRenderedPageBreak/>
        <w:t>todos os dados relevantes são mesclados pela última vez, é gerado um padrão de pulverização virtual ao longo das trajetórias do</w:t>
      </w:r>
      <w:r w:rsidR="001F771A" w:rsidRPr="008D6C06">
        <w:rPr>
          <w:rStyle w:val="Fettung"/>
          <w:b w:val="0"/>
        </w:rPr>
        <w:t>s</w:t>
      </w:r>
      <w:r w:rsidRPr="008D6C06">
        <w:rPr>
          <w:rStyle w:val="Fettung"/>
          <w:b w:val="0"/>
        </w:rPr>
        <w:t xml:space="preserve"> robôs programadas fora do local. As espessuras das camadas são acrescentadas e, então, exibidas em um mapa de pintura 3D. Isso permite que diferentes soluções de </w:t>
      </w:r>
      <w:proofErr w:type="gramStart"/>
      <w:r w:rsidRPr="008D6C06">
        <w:rPr>
          <w:rStyle w:val="Fettung"/>
          <w:b w:val="0"/>
        </w:rPr>
        <w:t>otimização</w:t>
      </w:r>
      <w:proofErr w:type="gramEnd"/>
      <w:r w:rsidRPr="008D6C06">
        <w:rPr>
          <w:rStyle w:val="Fettung"/>
          <w:b w:val="0"/>
        </w:rPr>
        <w:t xml:space="preserve"> sejam visualizadas de maneira transparente, examinadas por uma equipe e aperfeiçoadas.</w:t>
      </w:r>
    </w:p>
    <w:p w14:paraId="0AF11FF7" w14:textId="00E59E91" w:rsidR="005943E6" w:rsidRPr="008D6C06" w:rsidRDefault="005943E6" w:rsidP="000F0021">
      <w:pPr>
        <w:pStyle w:val="Flietext"/>
        <w:rPr>
          <w:rStyle w:val="Fettung"/>
          <w:b w:val="0"/>
        </w:rPr>
      </w:pPr>
    </w:p>
    <w:p w14:paraId="1BD98577" w14:textId="16D16EE4" w:rsidR="00136D21" w:rsidRPr="008D6C06" w:rsidRDefault="001D12AD" w:rsidP="000F0021">
      <w:pPr>
        <w:pStyle w:val="Flietext"/>
        <w:rPr>
          <w:rStyle w:val="Fettung"/>
        </w:rPr>
      </w:pPr>
      <w:r w:rsidRPr="008D6C06">
        <w:rPr>
          <w:rStyle w:val="Fettung"/>
        </w:rPr>
        <w:t xml:space="preserve">Parâmetros </w:t>
      </w:r>
      <w:proofErr w:type="spellStart"/>
      <w:r w:rsidRPr="008D6C06">
        <w:rPr>
          <w:rStyle w:val="Fettung"/>
        </w:rPr>
        <w:t>pré</w:t>
      </w:r>
      <w:proofErr w:type="spellEnd"/>
      <w:r w:rsidRPr="008D6C06">
        <w:rPr>
          <w:rStyle w:val="Fettung"/>
        </w:rPr>
        <w:t>-</w:t>
      </w:r>
      <w:proofErr w:type="gramStart"/>
      <w:r w:rsidRPr="008D6C06">
        <w:rPr>
          <w:rStyle w:val="Fettung"/>
        </w:rPr>
        <w:t>otimizados</w:t>
      </w:r>
      <w:proofErr w:type="gramEnd"/>
      <w:r w:rsidRPr="008D6C06">
        <w:rPr>
          <w:rStyle w:val="Fettung"/>
        </w:rPr>
        <w:t xml:space="preserve"> para o primeiro teste de pintura </w:t>
      </w:r>
    </w:p>
    <w:p w14:paraId="0400E337" w14:textId="01852F53" w:rsidR="005943E6" w:rsidRPr="008D6C06" w:rsidRDefault="00E33305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As simulações do software não levam em consideração tintas específicas. Por isso, o conceito de simulação de processos inclui um teste real no laboratório de testes da </w:t>
      </w:r>
      <w:proofErr w:type="spellStart"/>
      <w:r w:rsidRPr="008D6C06">
        <w:rPr>
          <w:rStyle w:val="Fettung"/>
          <w:b w:val="0"/>
        </w:rPr>
        <w:t>Dürr</w:t>
      </w:r>
      <w:proofErr w:type="spellEnd"/>
      <w:r w:rsidRPr="008D6C06">
        <w:rPr>
          <w:rStyle w:val="Fettung"/>
          <w:b w:val="0"/>
        </w:rPr>
        <w:t xml:space="preserve"> como uma segunda etapa, após a </w:t>
      </w:r>
      <w:proofErr w:type="gramStart"/>
      <w:r w:rsidRPr="008D6C06">
        <w:rPr>
          <w:rStyle w:val="Fettung"/>
          <w:b w:val="0"/>
        </w:rPr>
        <w:t>otimização</w:t>
      </w:r>
      <w:proofErr w:type="gramEnd"/>
      <w:r w:rsidRPr="008D6C06">
        <w:rPr>
          <w:rStyle w:val="Fettung"/>
          <w:b w:val="0"/>
        </w:rPr>
        <w:t xml:space="preserve"> virtual. Nesse teste, são utilizados os materiais de pintura selecionados pelo cliente. Os valores medidos são usados na terceira e última etapa para transformar os parâmetros virtuais usados na simulação, como a largura do padrão de pulverização e a taxa percentual de saída da tinta, em parâmetros para o atomizador de tinta. Os resultados reais são integrados ao programa de simulação durante essa transformação. Assim que o mapa é importado, o software sugere automaticamente os parâmetros do atomizador. O primeiro teste de pintura real de uma carroceria é então realizado com esse conjunto de parâmetros </w:t>
      </w:r>
      <w:proofErr w:type="spellStart"/>
      <w:r w:rsidRPr="008D6C06">
        <w:rPr>
          <w:rStyle w:val="Fettung"/>
          <w:b w:val="0"/>
        </w:rPr>
        <w:t>pré</w:t>
      </w:r>
      <w:proofErr w:type="spellEnd"/>
      <w:r w:rsidRPr="008D6C06">
        <w:rPr>
          <w:rStyle w:val="Fettung"/>
          <w:b w:val="0"/>
        </w:rPr>
        <w:t>-</w:t>
      </w:r>
      <w:proofErr w:type="gramStart"/>
      <w:r w:rsidRPr="008D6C06">
        <w:rPr>
          <w:rStyle w:val="Fettung"/>
          <w:b w:val="0"/>
        </w:rPr>
        <w:t>otimizados</w:t>
      </w:r>
      <w:proofErr w:type="gramEnd"/>
      <w:r w:rsidRPr="008D6C06">
        <w:rPr>
          <w:rStyle w:val="Fettung"/>
          <w:b w:val="0"/>
        </w:rPr>
        <w:t xml:space="preserve">. </w:t>
      </w:r>
    </w:p>
    <w:p w14:paraId="387E1A04" w14:textId="4EEABD93" w:rsidR="005943E6" w:rsidRPr="008D6C06" w:rsidRDefault="005943E6" w:rsidP="000F0021">
      <w:pPr>
        <w:pStyle w:val="Flietext"/>
        <w:rPr>
          <w:rStyle w:val="Fettung"/>
          <w:b w:val="0"/>
        </w:rPr>
      </w:pPr>
    </w:p>
    <w:p w14:paraId="0C8E1AFE" w14:textId="77777777" w:rsidR="00E33305" w:rsidRPr="008D6C06" w:rsidRDefault="00E33305" w:rsidP="000F0021">
      <w:pPr>
        <w:pStyle w:val="Flietext"/>
        <w:rPr>
          <w:rStyle w:val="Fettung"/>
        </w:rPr>
      </w:pPr>
      <w:r w:rsidRPr="008D6C06">
        <w:rPr>
          <w:rStyle w:val="Fettung"/>
        </w:rPr>
        <w:t>Simulação em apenas alguns minutos</w:t>
      </w:r>
    </w:p>
    <w:p w14:paraId="14F6AC92" w14:textId="670D317A" w:rsidR="00A11886" w:rsidRPr="008D6C06" w:rsidRDefault="00A11886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Os tempos de cálculo abreviados do módulo do software possibilitam simular a espessura de camadas de tinta de carrocerias completas e estimar a qualidade em poucos minutos – usando um computador comum, não um mainframe. “Isso facilita a avaliação da qualidade da espessura das camadas de tinta, a melhor interpretação dos resultados do revestimento e a </w:t>
      </w:r>
      <w:proofErr w:type="gramStart"/>
      <w:r w:rsidRPr="008D6C06">
        <w:rPr>
          <w:rStyle w:val="Fettung"/>
          <w:b w:val="0"/>
        </w:rPr>
        <w:t>otimização</w:t>
      </w:r>
      <w:proofErr w:type="gramEnd"/>
      <w:r w:rsidRPr="008D6C06">
        <w:rPr>
          <w:rStyle w:val="Fettung"/>
          <w:b w:val="0"/>
        </w:rPr>
        <w:t xml:space="preserve"> de regiões cruciais com espessura de camada irregular”, disse Frank </w:t>
      </w:r>
      <w:proofErr w:type="spellStart"/>
      <w:r w:rsidRPr="008D6C06">
        <w:rPr>
          <w:rStyle w:val="Fettung"/>
          <w:b w:val="0"/>
        </w:rPr>
        <w:t>Herre</w:t>
      </w:r>
      <w:proofErr w:type="spellEnd"/>
      <w:r w:rsidRPr="008D6C06">
        <w:rPr>
          <w:rStyle w:val="Fettung"/>
          <w:b w:val="0"/>
        </w:rPr>
        <w:t xml:space="preserve">, chefe de Desenvolvimento de Processos de Aplicação da </w:t>
      </w:r>
      <w:proofErr w:type="spellStart"/>
      <w:r w:rsidRPr="008D6C06">
        <w:rPr>
          <w:rStyle w:val="Fettung"/>
          <w:b w:val="0"/>
        </w:rPr>
        <w:t>Dürr</w:t>
      </w:r>
      <w:proofErr w:type="spellEnd"/>
      <w:r w:rsidRPr="008D6C06">
        <w:rPr>
          <w:rStyle w:val="Fettung"/>
          <w:b w:val="0"/>
        </w:rPr>
        <w:t xml:space="preserve"> Systems AG, resumindo os benefícios.</w:t>
      </w:r>
    </w:p>
    <w:p w14:paraId="7CA7C6EA" w14:textId="77777777" w:rsidR="00A11886" w:rsidRPr="008D6C06" w:rsidRDefault="00A11886" w:rsidP="000F0021">
      <w:pPr>
        <w:pStyle w:val="Flietext"/>
        <w:rPr>
          <w:rStyle w:val="Fettung"/>
          <w:b w:val="0"/>
        </w:rPr>
      </w:pPr>
    </w:p>
    <w:p w14:paraId="4278BBF3" w14:textId="4114568A" w:rsidR="009943CE" w:rsidRPr="008D6C06" w:rsidRDefault="005730FF" w:rsidP="000F0021">
      <w:pPr>
        <w:pStyle w:val="Flietext"/>
        <w:rPr>
          <w:rStyle w:val="Fettung"/>
          <w:b w:val="0"/>
        </w:rPr>
      </w:pPr>
      <w:r w:rsidRPr="008D6C06">
        <w:rPr>
          <w:rStyle w:val="Fettung"/>
          <w:b w:val="0"/>
        </w:rPr>
        <w:t>A simulação de processos está disponível como um módulo adicional no software</w:t>
      </w:r>
      <w:r w:rsidRPr="008D6C06">
        <w:rPr>
          <w:rStyle w:val="Fettung"/>
        </w:rPr>
        <w:t xml:space="preserve"> </w:t>
      </w:r>
      <w:proofErr w:type="gramStart"/>
      <w:r w:rsidRPr="008D6C06">
        <w:rPr>
          <w:rStyle w:val="Fettung"/>
        </w:rPr>
        <w:t>DXQ</w:t>
      </w:r>
      <w:r w:rsidRPr="008D6C06">
        <w:rPr>
          <w:rStyle w:val="Fettung"/>
          <w:b w:val="0"/>
        </w:rPr>
        <w:t>3D.</w:t>
      </w:r>
      <w:proofErr w:type="gramEnd"/>
      <w:r w:rsidRPr="008D6C06">
        <w:rPr>
          <w:rStyle w:val="Fettung"/>
          <w:b w:val="0"/>
        </w:rPr>
        <w:t xml:space="preserve">onsite standard que acompanha todos os robôs de pintura da </w:t>
      </w:r>
      <w:proofErr w:type="spellStart"/>
      <w:r w:rsidRPr="008D6C06">
        <w:rPr>
          <w:rStyle w:val="Fettung"/>
          <w:b w:val="0"/>
        </w:rPr>
        <w:t>Dürr</w:t>
      </w:r>
      <w:proofErr w:type="spellEnd"/>
      <w:r w:rsidRPr="008D6C06">
        <w:rPr>
          <w:rStyle w:val="Fettung"/>
          <w:b w:val="0"/>
        </w:rPr>
        <w:t xml:space="preserve">. O </w:t>
      </w:r>
      <w:proofErr w:type="gramStart"/>
      <w:r w:rsidRPr="008D6C06">
        <w:rPr>
          <w:rStyle w:val="Fettung"/>
          <w:bCs/>
        </w:rPr>
        <w:t>DXQ</w:t>
      </w:r>
      <w:r w:rsidRPr="008D6C06">
        <w:rPr>
          <w:rStyle w:val="Fettung"/>
          <w:b w:val="0"/>
        </w:rPr>
        <w:t>3D.</w:t>
      </w:r>
      <w:proofErr w:type="gramEnd"/>
      <w:r w:rsidRPr="008D6C06">
        <w:rPr>
          <w:rStyle w:val="Fettung"/>
          <w:b w:val="0"/>
        </w:rPr>
        <w:t xml:space="preserve">onsite é a ferramenta digital universal que pode ser usada para </w:t>
      </w:r>
      <w:r w:rsidRPr="008D6C06">
        <w:rPr>
          <w:rStyle w:val="Fettung"/>
          <w:b w:val="0"/>
        </w:rPr>
        <w:lastRenderedPageBreak/>
        <w:t>programar trajetórias de movimento usando simulações realistas de todos os robôs de uma estação ou para parametrizar processos de aplicação.</w:t>
      </w:r>
    </w:p>
    <w:p w14:paraId="2CCF2841" w14:textId="77777777" w:rsidR="00315792" w:rsidRPr="008D6C06" w:rsidRDefault="00315792" w:rsidP="000F0021">
      <w:pPr>
        <w:pStyle w:val="Flietext"/>
        <w:rPr>
          <w:rStyle w:val="Fettung"/>
          <w:b w:val="0"/>
        </w:rPr>
      </w:pPr>
    </w:p>
    <w:p w14:paraId="22480A53" w14:textId="2D0142BC" w:rsidR="001259FD" w:rsidRPr="008D6C06" w:rsidRDefault="001259FD">
      <w:pPr>
        <w:tabs>
          <w:tab w:val="clear" w:pos="3572"/>
        </w:tabs>
        <w:suppressAutoHyphens w:val="0"/>
        <w:spacing w:line="240" w:lineRule="auto"/>
        <w:rPr>
          <w:rStyle w:val="Fettung"/>
          <w:b w:val="0"/>
          <w:spacing w:val="0"/>
          <w:w w:val="100"/>
        </w:rPr>
      </w:pPr>
    </w:p>
    <w:p w14:paraId="40C0DB48" w14:textId="6604AD35" w:rsidR="00FF0AFB" w:rsidRPr="008D6C06" w:rsidRDefault="004B3AA6" w:rsidP="00B9033D">
      <w:pPr>
        <w:tabs>
          <w:tab w:val="clear" w:pos="3572"/>
        </w:tabs>
        <w:suppressAutoHyphens w:val="0"/>
        <w:spacing w:line="240" w:lineRule="auto"/>
        <w:rPr>
          <w:b/>
          <w:spacing w:val="-2"/>
          <w:w w:val="101"/>
        </w:rPr>
      </w:pPr>
      <w:r w:rsidRPr="008D6C06">
        <w:rPr>
          <w:rStyle w:val="Fettung"/>
        </w:rPr>
        <w:t>Imagens</w:t>
      </w:r>
    </w:p>
    <w:p w14:paraId="4E4962CE" w14:textId="706064BB" w:rsidR="00292933" w:rsidRPr="008D6C06" w:rsidRDefault="00292933">
      <w:pPr>
        <w:spacing w:line="280" w:lineRule="atLeast"/>
      </w:pPr>
    </w:p>
    <w:p w14:paraId="3D05495A" w14:textId="33EBED45" w:rsidR="00292933" w:rsidRPr="008D6C06" w:rsidRDefault="00292933">
      <w:pPr>
        <w:spacing w:line="280" w:lineRule="atLeast"/>
      </w:pPr>
      <w:r w:rsidRPr="008D6C06">
        <w:rPr>
          <w:lang w:eastAsia="pt-BR"/>
        </w:rPr>
        <w:drawing>
          <wp:inline distT="0" distB="0" distL="0" distR="0" wp14:anchorId="5282F808" wp14:editId="36896CE1">
            <wp:extent cx="2071251" cy="1381007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S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251" cy="138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B01D1" w14:textId="1797EA58" w:rsidR="001164AD" w:rsidRPr="008D6C06" w:rsidRDefault="001164AD" w:rsidP="001164AD">
      <w:pPr>
        <w:spacing w:line="280" w:lineRule="atLeast"/>
        <w:rPr>
          <w:rStyle w:val="Fettung"/>
          <w:b w:val="0"/>
        </w:rPr>
      </w:pPr>
      <w:r w:rsidRPr="008D6C06">
        <w:rPr>
          <w:rStyle w:val="Fettung"/>
          <w:b w:val="0"/>
        </w:rPr>
        <w:t xml:space="preserve">O programa de simulação </w:t>
      </w:r>
      <w:proofErr w:type="gramStart"/>
      <w:r w:rsidRPr="008D6C06">
        <w:rPr>
          <w:rStyle w:val="Fettung"/>
        </w:rPr>
        <w:t>DXQ</w:t>
      </w:r>
      <w:r w:rsidRPr="008D6C06">
        <w:rPr>
          <w:rStyle w:val="Fettung"/>
          <w:b w:val="0"/>
        </w:rPr>
        <w:t>3D.</w:t>
      </w:r>
      <w:proofErr w:type="gramEnd"/>
      <w:r w:rsidRPr="008D6C06">
        <w:rPr>
          <w:rStyle w:val="Fettung"/>
          <w:b w:val="0"/>
        </w:rPr>
        <w:t>onsite acrescenta as espessuras das camadas e as exibe em um gradiente de cores na carroceria. Camadas muito espessas são mostradas em vermelho, enquanto camadas muito finas são exibidas em azul.</w:t>
      </w:r>
    </w:p>
    <w:p w14:paraId="38088991" w14:textId="77777777" w:rsidR="00292933" w:rsidRPr="008D6C06" w:rsidRDefault="00292933">
      <w:pPr>
        <w:spacing w:line="280" w:lineRule="atLeast"/>
      </w:pPr>
    </w:p>
    <w:p w14:paraId="14B41FB0" w14:textId="3A9247FB" w:rsidR="00FF0AFB" w:rsidRPr="008D6C06" w:rsidRDefault="000772D5">
      <w:pPr>
        <w:spacing w:line="280" w:lineRule="atLeast"/>
      </w:pPr>
      <w:r w:rsidRPr="008D6C06">
        <w:rPr>
          <w:lang w:eastAsia="pt-BR"/>
        </w:rPr>
        <w:drawing>
          <wp:inline distT="0" distB="0" distL="0" distR="0" wp14:anchorId="6FFE3064" wp14:editId="05935BFA">
            <wp:extent cx="2073966" cy="1382702"/>
            <wp:effectExtent l="0" t="0" r="2540" b="825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S_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66" cy="138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7132F" w14:textId="5F073A79" w:rsidR="001164AD" w:rsidRPr="008D6C06" w:rsidRDefault="00375247" w:rsidP="001164AD">
      <w:pPr>
        <w:spacing w:line="280" w:lineRule="atLeast"/>
      </w:pPr>
      <w:r w:rsidRPr="008D6C06">
        <w:t xml:space="preserve">A visualização da simulação mostra as regiões críticas na distribuição da espessura das camadas e, portanto, possibilita uma </w:t>
      </w:r>
      <w:proofErr w:type="spellStart"/>
      <w:r w:rsidRPr="008D6C06">
        <w:t>pré</w:t>
      </w:r>
      <w:proofErr w:type="spellEnd"/>
      <w:r w:rsidRPr="008D6C06">
        <w:t>-</w:t>
      </w:r>
      <w:proofErr w:type="gramStart"/>
      <w:r w:rsidRPr="008D6C06">
        <w:t>otimização</w:t>
      </w:r>
      <w:proofErr w:type="gramEnd"/>
      <w:r w:rsidRPr="008D6C06">
        <w:t xml:space="preserve"> direcionada do processo de pintura.</w:t>
      </w:r>
    </w:p>
    <w:p w14:paraId="5D306A58" w14:textId="77777777" w:rsidR="00FF0AFB" w:rsidRPr="008D6C06" w:rsidRDefault="00FF0AFB">
      <w:pPr>
        <w:spacing w:line="280" w:lineRule="atLeast"/>
      </w:pPr>
    </w:p>
    <w:p w14:paraId="585565CB" w14:textId="77777777" w:rsidR="00B9033D" w:rsidRPr="008D6C06" w:rsidRDefault="000772D5" w:rsidP="00375247">
      <w:pPr>
        <w:pStyle w:val="InfoKontaktseite"/>
        <w:pageBreakBefore w:val="0"/>
        <w:rPr>
          <w:sz w:val="22"/>
        </w:rPr>
      </w:pPr>
      <w:r w:rsidRPr="008D6C06">
        <w:rPr>
          <w:lang w:eastAsia="pt-BR"/>
        </w:rPr>
        <w:lastRenderedPageBreak/>
        <w:drawing>
          <wp:anchor distT="0" distB="0" distL="114300" distR="114300" simplePos="0" relativeHeight="251658240" behindDoc="0" locked="0" layoutInCell="1" allowOverlap="1" wp14:anchorId="614A5719" wp14:editId="68F5C60A">
            <wp:simplePos x="0" y="0"/>
            <wp:positionH relativeFrom="column">
              <wp:posOffset>107950</wp:posOffset>
            </wp:positionH>
            <wp:positionV relativeFrom="paragraph">
              <wp:posOffset>153670</wp:posOffset>
            </wp:positionV>
            <wp:extent cx="1556385" cy="2334895"/>
            <wp:effectExtent l="0" t="0" r="5715" b="8255"/>
            <wp:wrapTopAndBottom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S_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6C06">
        <w:rPr>
          <w:sz w:val="22"/>
        </w:rPr>
        <w:t xml:space="preserve">Os resultados reais do laboratório de testes da </w:t>
      </w:r>
      <w:proofErr w:type="spellStart"/>
      <w:r w:rsidRPr="008D6C06">
        <w:rPr>
          <w:sz w:val="22"/>
        </w:rPr>
        <w:t>Dürr</w:t>
      </w:r>
      <w:proofErr w:type="spellEnd"/>
      <w:r w:rsidRPr="008D6C06">
        <w:rPr>
          <w:sz w:val="22"/>
        </w:rPr>
        <w:t xml:space="preserve"> são integrados ao programa de simulação</w:t>
      </w:r>
      <w:r w:rsidR="00B9033D" w:rsidRPr="008D6C06">
        <w:rPr>
          <w:sz w:val="22"/>
        </w:rPr>
        <w:t>.</w:t>
      </w:r>
    </w:p>
    <w:p w14:paraId="2B73DF1A" w14:textId="77777777" w:rsidR="00B9033D" w:rsidRPr="008D6C06" w:rsidRDefault="00B9033D" w:rsidP="00375247">
      <w:pPr>
        <w:pStyle w:val="InfoKontaktseite"/>
        <w:pageBreakBefore w:val="0"/>
      </w:pPr>
    </w:p>
    <w:p w14:paraId="566CB9A8" w14:textId="1742A43E" w:rsidR="000772D5" w:rsidRPr="008D6C06" w:rsidRDefault="000772D5" w:rsidP="00375247">
      <w:pPr>
        <w:pStyle w:val="InfoKontaktseite"/>
        <w:pageBreakBefore w:val="0"/>
      </w:pPr>
    </w:p>
    <w:p w14:paraId="4791D073" w14:textId="77777777" w:rsidR="000772D5" w:rsidRPr="008D6C06" w:rsidRDefault="000772D5">
      <w:pPr>
        <w:pStyle w:val="InfoKontaktseite"/>
        <w:pageBreakBefore w:val="0"/>
      </w:pPr>
    </w:p>
    <w:p w14:paraId="5AF5C2B5" w14:textId="77777777" w:rsidR="00B9033D" w:rsidRPr="008D6C06" w:rsidRDefault="00B9033D" w:rsidP="00B9033D">
      <w:pPr>
        <w:spacing w:line="360" w:lineRule="auto"/>
        <w:rPr>
          <w:rFonts w:cs="Arial"/>
          <w:color w:val="auto"/>
          <w:sz w:val="18"/>
          <w:szCs w:val="18"/>
        </w:rPr>
      </w:pPr>
      <w:r w:rsidRPr="008D6C06">
        <w:rPr>
          <w:rFonts w:cs="Arial"/>
          <w:color w:val="auto"/>
          <w:sz w:val="18"/>
          <w:szCs w:val="18"/>
        </w:rPr>
        <w:t xml:space="preserve">O Grupo </w:t>
      </w:r>
      <w:proofErr w:type="spellStart"/>
      <w:r w:rsidRPr="008D6C06">
        <w:rPr>
          <w:rFonts w:cs="Arial"/>
          <w:color w:val="auto"/>
          <w:sz w:val="18"/>
          <w:szCs w:val="18"/>
        </w:rPr>
        <w:t>Durr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tem marcado presença direta desde 1964 no Brasil, atualmente emprega 310 funcionários. </w:t>
      </w:r>
      <w:proofErr w:type="spellStart"/>
      <w:r w:rsidRPr="008D6C06">
        <w:rPr>
          <w:rFonts w:cs="Arial"/>
          <w:color w:val="auto"/>
          <w:sz w:val="18"/>
          <w:szCs w:val="18"/>
        </w:rPr>
        <w:t>Durr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Brasil </w:t>
      </w:r>
      <w:proofErr w:type="spellStart"/>
      <w:r w:rsidRPr="008D6C06">
        <w:rPr>
          <w:rFonts w:cs="Arial"/>
          <w:color w:val="auto"/>
          <w:sz w:val="18"/>
          <w:szCs w:val="18"/>
        </w:rPr>
        <w:t>Ltda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com sede em São Paulo</w:t>
      </w:r>
      <w:proofErr w:type="gramStart"/>
      <w:r w:rsidRPr="008D6C06">
        <w:rPr>
          <w:rFonts w:cs="Arial"/>
          <w:color w:val="auto"/>
          <w:sz w:val="18"/>
          <w:szCs w:val="18"/>
        </w:rPr>
        <w:t>, comercializa</w:t>
      </w:r>
      <w:proofErr w:type="gramEnd"/>
      <w:r w:rsidRPr="008D6C06">
        <w:rPr>
          <w:rFonts w:cs="Arial"/>
          <w:color w:val="auto"/>
          <w:sz w:val="18"/>
          <w:szCs w:val="18"/>
        </w:rPr>
        <w:t xml:space="preserve"> a maioria dos produtos do portfolio do grupo. Entre suas principais atividades estão sistemas completos de Pintura em regime chave na mão, mas também serviços, modificações e modernizações de instalações existentes, não somente na indústria automobilística</w:t>
      </w:r>
      <w:proofErr w:type="gramStart"/>
      <w:r w:rsidRPr="008D6C06">
        <w:rPr>
          <w:rFonts w:cs="Arial"/>
          <w:color w:val="auto"/>
          <w:sz w:val="18"/>
          <w:szCs w:val="18"/>
        </w:rPr>
        <w:t xml:space="preserve"> mas</w:t>
      </w:r>
      <w:proofErr w:type="gramEnd"/>
      <w:r w:rsidRPr="008D6C06">
        <w:rPr>
          <w:rFonts w:cs="Arial"/>
          <w:color w:val="auto"/>
          <w:sz w:val="18"/>
          <w:szCs w:val="18"/>
        </w:rPr>
        <w:t xml:space="preserve"> também outros setores industriais na América do Sul. Seus clientes incluem fabricantes automotivos, sua cadeia de fornecedores, e também indústria em geral. Na </w:t>
      </w:r>
      <w:proofErr w:type="spellStart"/>
      <w:r w:rsidRPr="008D6C06">
        <w:rPr>
          <w:rFonts w:cs="Arial"/>
          <w:color w:val="auto"/>
          <w:sz w:val="18"/>
          <w:szCs w:val="18"/>
        </w:rPr>
        <w:t>Durr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Brasil também são oferecidos treinamentos e ensaios no centro de testes de aplicação de pintura, colagem, e vedação. Adicionalmente a </w:t>
      </w:r>
      <w:proofErr w:type="spellStart"/>
      <w:r w:rsidRPr="008D6C06">
        <w:rPr>
          <w:rFonts w:cs="Arial"/>
          <w:color w:val="auto"/>
          <w:sz w:val="18"/>
          <w:szCs w:val="18"/>
        </w:rPr>
        <w:t>Durr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Brasil é responsável pela </w:t>
      </w:r>
      <w:proofErr w:type="spellStart"/>
      <w:r w:rsidRPr="008D6C06">
        <w:rPr>
          <w:rFonts w:cs="Arial"/>
          <w:color w:val="auto"/>
          <w:sz w:val="18"/>
          <w:szCs w:val="18"/>
        </w:rPr>
        <w:t>Schenck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 </w:t>
      </w:r>
      <w:proofErr w:type="spellStart"/>
      <w:proofErr w:type="gramStart"/>
      <w:r w:rsidRPr="008D6C06">
        <w:rPr>
          <w:rFonts w:cs="Arial"/>
          <w:color w:val="auto"/>
          <w:sz w:val="18"/>
          <w:szCs w:val="18"/>
        </w:rPr>
        <w:t>RoTec</w:t>
      </w:r>
      <w:proofErr w:type="spellEnd"/>
      <w:proofErr w:type="gramEnd"/>
      <w:r w:rsidRPr="008D6C06">
        <w:rPr>
          <w:rFonts w:cs="Arial"/>
          <w:color w:val="auto"/>
          <w:sz w:val="18"/>
          <w:szCs w:val="18"/>
        </w:rPr>
        <w:t xml:space="preserve"> com tecnologia de balanceamento. O grupo HOMAG produz máquinas e equipamentos para a indústria madeireira. Opera a fábrica, escritórios de vendas e assistência técnica (HOMAG Indústria e Comércio de Máquinas para Madeira </w:t>
      </w:r>
      <w:proofErr w:type="spellStart"/>
      <w:r w:rsidRPr="008D6C06">
        <w:rPr>
          <w:rFonts w:cs="Arial"/>
          <w:color w:val="auto"/>
          <w:sz w:val="18"/>
          <w:szCs w:val="18"/>
        </w:rPr>
        <w:t>Ltda</w:t>
      </w:r>
      <w:proofErr w:type="spellEnd"/>
      <w:r w:rsidRPr="008D6C06">
        <w:rPr>
          <w:rFonts w:cs="Arial"/>
          <w:color w:val="auto"/>
          <w:sz w:val="18"/>
          <w:szCs w:val="18"/>
        </w:rPr>
        <w:t xml:space="preserve">) em São Paulo. AGRAMKOW do Brasil produz sistemas de enchimento e equipamento de testes para refrigerantes, ar condicionado e bombas de aquecimento fabricadas em São Paulo e pertence ao grupo </w:t>
      </w:r>
      <w:proofErr w:type="spellStart"/>
      <w:r w:rsidRPr="008D6C06">
        <w:rPr>
          <w:rFonts w:cs="Arial"/>
          <w:color w:val="auto"/>
          <w:sz w:val="18"/>
          <w:szCs w:val="18"/>
        </w:rPr>
        <w:t>Durr</w:t>
      </w:r>
      <w:proofErr w:type="spellEnd"/>
      <w:r w:rsidRPr="008D6C06">
        <w:rPr>
          <w:rFonts w:cs="Arial"/>
          <w:color w:val="auto"/>
          <w:sz w:val="18"/>
          <w:szCs w:val="18"/>
        </w:rPr>
        <w:t>.</w:t>
      </w:r>
    </w:p>
    <w:p w14:paraId="213B9071" w14:textId="77777777" w:rsidR="00B9033D" w:rsidRPr="008D6C06" w:rsidRDefault="00B9033D" w:rsidP="00B9033D">
      <w:pPr>
        <w:spacing w:line="280" w:lineRule="atLeast"/>
        <w:rPr>
          <w:rStyle w:val="Fettung"/>
          <w:rFonts w:asciiTheme="minorHAnsi" w:hAnsiTheme="minorHAnsi"/>
          <w:b w:val="0"/>
        </w:rPr>
      </w:pPr>
    </w:p>
    <w:p w14:paraId="0EB8B260" w14:textId="77777777" w:rsidR="00B9033D" w:rsidRPr="008D6C06" w:rsidRDefault="00B9033D" w:rsidP="00B9033D">
      <w:pPr>
        <w:spacing w:line="280" w:lineRule="atLeast"/>
        <w:rPr>
          <w:iCs/>
          <w:color w:val="auto"/>
          <w:sz w:val="18"/>
          <w:szCs w:val="18"/>
        </w:rPr>
      </w:pPr>
      <w:r w:rsidRPr="008D6C06">
        <w:rPr>
          <w:iCs/>
          <w:color w:val="auto"/>
          <w:sz w:val="18"/>
          <w:szCs w:val="18"/>
        </w:rPr>
        <w:t xml:space="preserve">O Grupo </w:t>
      </w:r>
      <w:proofErr w:type="spellStart"/>
      <w:r w:rsidRPr="008D6C06">
        <w:rPr>
          <w:iCs/>
          <w:color w:val="auto"/>
          <w:sz w:val="18"/>
          <w:szCs w:val="18"/>
        </w:rPr>
        <w:t>Dürr</w:t>
      </w:r>
      <w:proofErr w:type="spellEnd"/>
      <w:r w:rsidRPr="008D6C06">
        <w:rPr>
          <w:iCs/>
          <w:color w:val="auto"/>
          <w:sz w:val="18"/>
          <w:szCs w:val="18"/>
        </w:rPr>
        <w:t xml:space="preserve"> está entre os líderes mundiais em engenharia mecânica e industrial com vasta experiência em Automação e digitalização / indústria 4.0. Seus produtos, sistemas e serviços permitem processos de produção altamente eficientes em diversos setores industriais. O Grupo </w:t>
      </w:r>
      <w:proofErr w:type="spellStart"/>
      <w:r w:rsidRPr="008D6C06">
        <w:rPr>
          <w:iCs/>
          <w:color w:val="auto"/>
          <w:sz w:val="18"/>
          <w:szCs w:val="18"/>
        </w:rPr>
        <w:t>Dürr</w:t>
      </w:r>
      <w:proofErr w:type="spellEnd"/>
      <w:r w:rsidRPr="008D6C06">
        <w:rPr>
          <w:iCs/>
          <w:color w:val="auto"/>
          <w:sz w:val="18"/>
          <w:szCs w:val="18"/>
        </w:rPr>
        <w:t xml:space="preserve"> fornece para setores da indústria como, automotiva, indústria mecânica, química e farmacêutica e a indústria de madeira. Em 2019, gerou receitas de vendas de € 3,92 bilhões. A </w:t>
      </w:r>
      <w:proofErr w:type="spellStart"/>
      <w:r w:rsidRPr="008D6C06">
        <w:rPr>
          <w:iCs/>
          <w:color w:val="auto"/>
          <w:sz w:val="18"/>
          <w:szCs w:val="18"/>
        </w:rPr>
        <w:t>compania</w:t>
      </w:r>
      <w:proofErr w:type="spellEnd"/>
      <w:r w:rsidRPr="008D6C06">
        <w:rPr>
          <w:iCs/>
          <w:color w:val="auto"/>
          <w:sz w:val="18"/>
          <w:szCs w:val="18"/>
        </w:rPr>
        <w:t xml:space="preserve"> conta com mais de 16.300 </w:t>
      </w:r>
      <w:proofErr w:type="spellStart"/>
      <w:r w:rsidRPr="008D6C06">
        <w:rPr>
          <w:iCs/>
          <w:color w:val="auto"/>
          <w:sz w:val="18"/>
          <w:szCs w:val="18"/>
        </w:rPr>
        <w:t>funcionarios</w:t>
      </w:r>
      <w:proofErr w:type="spellEnd"/>
      <w:r w:rsidRPr="008D6C06">
        <w:rPr>
          <w:iCs/>
          <w:color w:val="auto"/>
          <w:sz w:val="18"/>
          <w:szCs w:val="18"/>
        </w:rPr>
        <w:t xml:space="preserve"> e </w:t>
      </w:r>
      <w:proofErr w:type="gramStart"/>
      <w:r w:rsidRPr="008D6C06">
        <w:rPr>
          <w:iCs/>
          <w:color w:val="auto"/>
          <w:sz w:val="18"/>
          <w:szCs w:val="18"/>
        </w:rPr>
        <w:t>esta presente</w:t>
      </w:r>
      <w:proofErr w:type="gramEnd"/>
      <w:r w:rsidRPr="008D6C06">
        <w:rPr>
          <w:iCs/>
          <w:color w:val="auto"/>
          <w:sz w:val="18"/>
          <w:szCs w:val="18"/>
        </w:rPr>
        <w:t xml:space="preserve"> em 112 localidades, situadas </w:t>
      </w:r>
      <w:r w:rsidRPr="008D6C06">
        <w:rPr>
          <w:iCs/>
          <w:color w:val="auto"/>
          <w:sz w:val="18"/>
          <w:szCs w:val="18"/>
        </w:rPr>
        <w:lastRenderedPageBreak/>
        <w:t xml:space="preserve">em 34 países. O grupo atua no mercado com as marcas </w:t>
      </w:r>
      <w:proofErr w:type="spellStart"/>
      <w:r w:rsidRPr="008D6C06">
        <w:rPr>
          <w:iCs/>
          <w:color w:val="auto"/>
          <w:sz w:val="18"/>
          <w:szCs w:val="18"/>
        </w:rPr>
        <w:t>Dürr</w:t>
      </w:r>
      <w:proofErr w:type="spellEnd"/>
      <w:r w:rsidRPr="008D6C06">
        <w:rPr>
          <w:iCs/>
          <w:color w:val="auto"/>
          <w:sz w:val="18"/>
          <w:szCs w:val="18"/>
        </w:rPr>
        <w:t xml:space="preserve">, </w:t>
      </w:r>
      <w:proofErr w:type="spellStart"/>
      <w:r w:rsidRPr="008D6C06">
        <w:rPr>
          <w:iCs/>
          <w:color w:val="auto"/>
          <w:sz w:val="18"/>
          <w:szCs w:val="18"/>
        </w:rPr>
        <w:t>Schenck</w:t>
      </w:r>
      <w:proofErr w:type="spellEnd"/>
      <w:r w:rsidRPr="008D6C06">
        <w:rPr>
          <w:iCs/>
          <w:color w:val="auto"/>
          <w:sz w:val="18"/>
          <w:szCs w:val="18"/>
        </w:rPr>
        <w:t>, e HOMAG, por meio de cinco divisões:</w:t>
      </w:r>
    </w:p>
    <w:p w14:paraId="5E9FB8EE" w14:textId="77777777" w:rsidR="00B9033D" w:rsidRPr="008D6C06" w:rsidRDefault="00B9033D" w:rsidP="00B9033D">
      <w:pPr>
        <w:numPr>
          <w:ilvl w:val="0"/>
          <w:numId w:val="7"/>
        </w:numPr>
        <w:spacing w:line="280" w:lineRule="atLeast"/>
        <w:rPr>
          <w:iCs/>
          <w:color w:val="auto"/>
          <w:sz w:val="18"/>
          <w:szCs w:val="18"/>
        </w:rPr>
      </w:pPr>
      <w:proofErr w:type="spellStart"/>
      <w:r w:rsidRPr="008D6C06">
        <w:rPr>
          <w:b/>
          <w:bCs/>
          <w:iCs/>
          <w:color w:val="auto"/>
          <w:sz w:val="18"/>
          <w:szCs w:val="18"/>
        </w:rPr>
        <w:t>Paint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8D6C06">
        <w:rPr>
          <w:b/>
          <w:bCs/>
          <w:iCs/>
          <w:color w:val="auto"/>
          <w:sz w:val="18"/>
          <w:szCs w:val="18"/>
        </w:rPr>
        <w:t>and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Final Assembly Systems:</w:t>
      </w:r>
      <w:r w:rsidRPr="008D6C06">
        <w:rPr>
          <w:iCs/>
          <w:color w:val="auto"/>
          <w:sz w:val="18"/>
          <w:szCs w:val="18"/>
        </w:rPr>
        <w:t xml:space="preserve"> Linhas de </w:t>
      </w:r>
      <w:proofErr w:type="gramStart"/>
      <w:r w:rsidRPr="008D6C06">
        <w:rPr>
          <w:iCs/>
          <w:color w:val="auto"/>
          <w:sz w:val="18"/>
          <w:szCs w:val="18"/>
        </w:rPr>
        <w:t>pintura ,</w:t>
      </w:r>
      <w:proofErr w:type="gramEnd"/>
      <w:r w:rsidRPr="008D6C06">
        <w:rPr>
          <w:iCs/>
          <w:color w:val="auto"/>
          <w:sz w:val="18"/>
          <w:szCs w:val="18"/>
        </w:rPr>
        <w:t>instalações de montagem final, equipamentos de testes e enchimento de fluídos para a indústria automotiva</w:t>
      </w:r>
    </w:p>
    <w:p w14:paraId="30867B2C" w14:textId="77777777" w:rsidR="00B9033D" w:rsidRPr="008D6C06" w:rsidRDefault="00B9033D" w:rsidP="00B9033D">
      <w:pPr>
        <w:numPr>
          <w:ilvl w:val="0"/>
          <w:numId w:val="7"/>
        </w:numPr>
        <w:spacing w:line="280" w:lineRule="atLeast"/>
        <w:rPr>
          <w:iCs/>
          <w:color w:val="auto"/>
          <w:sz w:val="18"/>
          <w:szCs w:val="18"/>
        </w:rPr>
      </w:pPr>
      <w:proofErr w:type="spellStart"/>
      <w:r w:rsidRPr="008D6C06">
        <w:rPr>
          <w:b/>
          <w:bCs/>
          <w:iCs/>
          <w:color w:val="auto"/>
          <w:sz w:val="18"/>
          <w:szCs w:val="18"/>
        </w:rPr>
        <w:t>Application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Technology: </w:t>
      </w:r>
      <w:r w:rsidRPr="008D6C06">
        <w:rPr>
          <w:iCs/>
          <w:color w:val="auto"/>
          <w:sz w:val="18"/>
          <w:szCs w:val="18"/>
        </w:rPr>
        <w:t xml:space="preserve">Tecnologia de robôs para a aplicação automática de tinta, selantes e </w:t>
      </w:r>
      <w:proofErr w:type="gramStart"/>
      <w:r w:rsidRPr="008D6C06">
        <w:rPr>
          <w:iCs/>
          <w:color w:val="auto"/>
          <w:sz w:val="18"/>
          <w:szCs w:val="18"/>
        </w:rPr>
        <w:t>adesivos</w:t>
      </w:r>
      <w:proofErr w:type="gramEnd"/>
    </w:p>
    <w:p w14:paraId="3230125D" w14:textId="77777777" w:rsidR="00B9033D" w:rsidRPr="008D6C06" w:rsidRDefault="00B9033D" w:rsidP="00B9033D">
      <w:pPr>
        <w:numPr>
          <w:ilvl w:val="0"/>
          <w:numId w:val="7"/>
        </w:numPr>
        <w:spacing w:line="280" w:lineRule="atLeast"/>
        <w:rPr>
          <w:iCs/>
          <w:color w:val="auto"/>
          <w:sz w:val="18"/>
          <w:szCs w:val="18"/>
          <w:u w:val="single"/>
        </w:rPr>
      </w:pPr>
      <w:r w:rsidRPr="008D6C06">
        <w:rPr>
          <w:b/>
          <w:bCs/>
          <w:iCs/>
          <w:color w:val="auto"/>
          <w:sz w:val="18"/>
          <w:szCs w:val="18"/>
        </w:rPr>
        <w:t>Clean Technology Systems:</w:t>
      </w:r>
      <w:r w:rsidRPr="008D6C06">
        <w:rPr>
          <w:iCs/>
          <w:color w:val="auto"/>
          <w:sz w:val="18"/>
          <w:szCs w:val="18"/>
        </w:rPr>
        <w:t xml:space="preserve"> Sistemas de purificação de gases de exaustão, sistemas de redução de ruídos e linhas de protetivos para </w:t>
      </w:r>
      <w:proofErr w:type="gramStart"/>
      <w:r w:rsidRPr="008D6C06">
        <w:rPr>
          <w:iCs/>
          <w:color w:val="auto"/>
          <w:sz w:val="18"/>
          <w:szCs w:val="18"/>
        </w:rPr>
        <w:t>baterias</w:t>
      </w:r>
      <w:proofErr w:type="gramEnd"/>
    </w:p>
    <w:p w14:paraId="793D4948" w14:textId="77777777" w:rsidR="00B9033D" w:rsidRPr="008D6C06" w:rsidRDefault="00B9033D" w:rsidP="00B9033D">
      <w:pPr>
        <w:numPr>
          <w:ilvl w:val="0"/>
          <w:numId w:val="7"/>
        </w:numPr>
        <w:spacing w:line="280" w:lineRule="atLeast"/>
        <w:rPr>
          <w:iCs/>
          <w:color w:val="auto"/>
          <w:sz w:val="18"/>
          <w:szCs w:val="18"/>
        </w:rPr>
      </w:pPr>
      <w:proofErr w:type="spellStart"/>
      <w:r w:rsidRPr="008D6C06">
        <w:rPr>
          <w:b/>
          <w:bCs/>
          <w:iCs/>
          <w:color w:val="auto"/>
          <w:sz w:val="18"/>
          <w:szCs w:val="18"/>
        </w:rPr>
        <w:t>Measuring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8D6C06">
        <w:rPr>
          <w:b/>
          <w:bCs/>
          <w:iCs/>
          <w:color w:val="auto"/>
          <w:sz w:val="18"/>
          <w:szCs w:val="18"/>
        </w:rPr>
        <w:t>and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8D6C06">
        <w:rPr>
          <w:b/>
          <w:bCs/>
          <w:iCs/>
          <w:color w:val="auto"/>
          <w:sz w:val="18"/>
          <w:szCs w:val="18"/>
        </w:rPr>
        <w:t>Process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Systems:</w:t>
      </w:r>
      <w:r w:rsidRPr="008D6C06">
        <w:rPr>
          <w:iCs/>
          <w:color w:val="auto"/>
          <w:sz w:val="18"/>
          <w:szCs w:val="18"/>
        </w:rPr>
        <w:t xml:space="preserve"> Sistemas de balanceamento e diagnóstico</w:t>
      </w:r>
    </w:p>
    <w:p w14:paraId="3F3144A5" w14:textId="77777777" w:rsidR="00B9033D" w:rsidRPr="008D6C06" w:rsidRDefault="00B9033D" w:rsidP="00B9033D">
      <w:pPr>
        <w:numPr>
          <w:ilvl w:val="0"/>
          <w:numId w:val="7"/>
        </w:numPr>
        <w:spacing w:line="280" w:lineRule="atLeast"/>
        <w:rPr>
          <w:iCs/>
          <w:color w:val="auto"/>
          <w:sz w:val="18"/>
          <w:szCs w:val="18"/>
        </w:rPr>
      </w:pPr>
      <w:proofErr w:type="spellStart"/>
      <w:r w:rsidRPr="008D6C06">
        <w:rPr>
          <w:b/>
          <w:bCs/>
          <w:iCs/>
          <w:color w:val="auto"/>
          <w:sz w:val="18"/>
          <w:szCs w:val="18"/>
        </w:rPr>
        <w:t>Woodworking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8D6C06">
        <w:rPr>
          <w:b/>
          <w:bCs/>
          <w:iCs/>
          <w:color w:val="auto"/>
          <w:sz w:val="18"/>
          <w:szCs w:val="18"/>
        </w:rPr>
        <w:t>Machinery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8D6C06">
        <w:rPr>
          <w:b/>
          <w:bCs/>
          <w:iCs/>
          <w:color w:val="auto"/>
          <w:sz w:val="18"/>
          <w:szCs w:val="18"/>
        </w:rPr>
        <w:t>and</w:t>
      </w:r>
      <w:proofErr w:type="spellEnd"/>
      <w:r w:rsidRPr="008D6C06">
        <w:rPr>
          <w:b/>
          <w:bCs/>
          <w:iCs/>
          <w:color w:val="auto"/>
          <w:sz w:val="18"/>
          <w:szCs w:val="18"/>
        </w:rPr>
        <w:t xml:space="preserve"> Systems:</w:t>
      </w:r>
      <w:r w:rsidRPr="008D6C06">
        <w:rPr>
          <w:iCs/>
          <w:color w:val="auto"/>
          <w:sz w:val="18"/>
          <w:szCs w:val="18"/>
        </w:rPr>
        <w:t xml:space="preserve"> Máquinas e equipamentos para processamento de madeira</w:t>
      </w:r>
    </w:p>
    <w:p w14:paraId="39844F2F" w14:textId="77777777" w:rsidR="00B9033D" w:rsidRPr="008D6C06" w:rsidRDefault="00B9033D" w:rsidP="00B9033D">
      <w:pPr>
        <w:spacing w:line="280" w:lineRule="atLeast"/>
        <w:rPr>
          <w:rStyle w:val="Fettung"/>
          <w:rFonts w:asciiTheme="minorHAnsi" w:hAnsiTheme="minorHAnsi"/>
          <w:b w:val="0"/>
        </w:rPr>
      </w:pPr>
    </w:p>
    <w:p w14:paraId="23DE9478" w14:textId="77777777" w:rsidR="00B9033D" w:rsidRPr="008D6C06" w:rsidRDefault="00B9033D" w:rsidP="00B9033D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 w:rsidRPr="008D6C06">
        <w:rPr>
          <w:rFonts w:cs="Arial"/>
          <w:b/>
          <w:color w:val="auto"/>
          <w:szCs w:val="22"/>
        </w:rPr>
        <w:t>Contato:</w:t>
      </w:r>
    </w:p>
    <w:p w14:paraId="2CF283A1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D6C06">
        <w:rPr>
          <w:rFonts w:eastAsia="Times New Roman" w:cs="Arial"/>
          <w:color w:val="auto"/>
          <w:szCs w:val="22"/>
        </w:rPr>
        <w:t>Paulo Sentieiro</w:t>
      </w:r>
    </w:p>
    <w:p w14:paraId="6EB08EA1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proofErr w:type="spellStart"/>
      <w:r w:rsidRPr="008D6C06">
        <w:rPr>
          <w:rFonts w:eastAsia="Times New Roman" w:cs="Arial"/>
          <w:color w:val="auto"/>
          <w:szCs w:val="22"/>
        </w:rPr>
        <w:t>Durr</w:t>
      </w:r>
      <w:proofErr w:type="spellEnd"/>
      <w:r w:rsidRPr="008D6C06">
        <w:rPr>
          <w:rFonts w:eastAsia="Times New Roman" w:cs="Arial"/>
          <w:color w:val="auto"/>
          <w:szCs w:val="22"/>
        </w:rPr>
        <w:t xml:space="preserve"> Brasil Ltda.</w:t>
      </w:r>
    </w:p>
    <w:p w14:paraId="065C99D9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proofErr w:type="spellStart"/>
      <w:r w:rsidRPr="008D6C06">
        <w:rPr>
          <w:rFonts w:eastAsia="Times New Roman" w:cs="Arial"/>
          <w:color w:val="auto"/>
          <w:szCs w:val="22"/>
        </w:rPr>
        <w:t>Vice-President</w:t>
      </w:r>
      <w:proofErr w:type="spellEnd"/>
      <w:r w:rsidRPr="008D6C06">
        <w:rPr>
          <w:rFonts w:eastAsia="Times New Roman" w:cs="Arial"/>
          <w:color w:val="auto"/>
          <w:szCs w:val="22"/>
        </w:rPr>
        <w:t xml:space="preserve"> Sales &amp; Marketing</w:t>
      </w:r>
    </w:p>
    <w:p w14:paraId="2986C7EA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D6C06">
        <w:rPr>
          <w:rFonts w:eastAsia="Times New Roman" w:cs="Arial"/>
          <w:color w:val="auto"/>
          <w:szCs w:val="22"/>
        </w:rPr>
        <w:t>+55 11 99481-6790</w:t>
      </w:r>
    </w:p>
    <w:p w14:paraId="32B02AAF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D6C06">
        <w:rPr>
          <w:rFonts w:eastAsia="Times New Roman" w:cs="Arial"/>
          <w:color w:val="auto"/>
          <w:szCs w:val="22"/>
        </w:rPr>
        <w:t xml:space="preserve">E-mail paulo.sentieiro@durr.com.br </w:t>
      </w:r>
    </w:p>
    <w:p w14:paraId="2B624AC6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D6C06">
        <w:rPr>
          <w:rFonts w:eastAsia="Times New Roman" w:cs="Arial"/>
          <w:color w:val="auto"/>
          <w:szCs w:val="22"/>
        </w:rPr>
        <w:t xml:space="preserve">Internet www.durr.com </w:t>
      </w:r>
    </w:p>
    <w:p w14:paraId="74DB678B" w14:textId="77777777" w:rsidR="00B9033D" w:rsidRPr="008D6C06" w:rsidRDefault="00B9033D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</w:p>
    <w:p w14:paraId="202022A1" w14:textId="77777777" w:rsidR="00B9033D" w:rsidRPr="008D6C06" w:rsidRDefault="00B9033D" w:rsidP="00B9033D">
      <w:pPr>
        <w:spacing w:line="360" w:lineRule="auto"/>
        <w:ind w:right="27"/>
        <w:jc w:val="both"/>
        <w:rPr>
          <w:rFonts w:eastAsiaTheme="minorHAnsi" w:cs="Arial"/>
          <w:b/>
          <w:color w:val="auto"/>
          <w:szCs w:val="22"/>
        </w:rPr>
      </w:pPr>
      <w:r w:rsidRPr="008D6C06">
        <w:rPr>
          <w:b/>
          <w:color w:val="auto"/>
          <w:szCs w:val="22"/>
        </w:rPr>
        <w:t>Contato de Imprensa:</w:t>
      </w:r>
    </w:p>
    <w:p w14:paraId="0BDD39F5" w14:textId="77777777" w:rsidR="00B9033D" w:rsidRPr="008D6C06" w:rsidRDefault="00B9033D" w:rsidP="00B9033D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color w:val="auto"/>
          <w:szCs w:val="22"/>
        </w:rPr>
      </w:pPr>
      <w:r w:rsidRPr="008D6C06">
        <w:rPr>
          <w:color w:val="auto"/>
          <w:szCs w:val="22"/>
        </w:rPr>
        <w:t xml:space="preserve">Marco </w:t>
      </w:r>
      <w:proofErr w:type="spellStart"/>
      <w:r w:rsidRPr="008D6C06">
        <w:rPr>
          <w:color w:val="auto"/>
          <w:szCs w:val="22"/>
        </w:rPr>
        <w:t>Dabus</w:t>
      </w:r>
      <w:proofErr w:type="spellEnd"/>
    </w:p>
    <w:p w14:paraId="410519B6" w14:textId="77777777" w:rsidR="00B9033D" w:rsidRPr="008D6C06" w:rsidRDefault="00B9033D" w:rsidP="00B9033D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color w:val="auto"/>
          <w:szCs w:val="22"/>
        </w:rPr>
      </w:pPr>
      <w:r w:rsidRPr="008D6C06">
        <w:rPr>
          <w:color w:val="auto"/>
          <w:szCs w:val="22"/>
        </w:rPr>
        <w:t>Célia Romano</w:t>
      </w:r>
    </w:p>
    <w:p w14:paraId="7BB82D4F" w14:textId="77777777" w:rsidR="00B9033D" w:rsidRPr="008D6C06" w:rsidRDefault="00B9033D" w:rsidP="00B9033D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b/>
          <w:color w:val="auto"/>
          <w:szCs w:val="22"/>
        </w:rPr>
      </w:pPr>
      <w:r w:rsidRPr="008D6C06">
        <w:rPr>
          <w:b/>
          <w:color w:val="auto"/>
          <w:szCs w:val="22"/>
        </w:rPr>
        <w:t>Press Services Soluções Integradas em Comunicação</w:t>
      </w:r>
    </w:p>
    <w:p w14:paraId="63AF39DD" w14:textId="77777777" w:rsidR="00B9033D" w:rsidRPr="008D6C06" w:rsidRDefault="00410C1E" w:rsidP="00B9033D">
      <w:pPr>
        <w:shd w:val="clear" w:color="auto" w:fill="FFFFFF"/>
        <w:spacing w:line="360" w:lineRule="auto"/>
        <w:ind w:right="27"/>
        <w:jc w:val="both"/>
        <w:rPr>
          <w:rFonts w:cs="Arial"/>
          <w:color w:val="auto"/>
          <w:szCs w:val="22"/>
        </w:rPr>
      </w:pPr>
      <w:hyperlink r:id="rId12" w:history="1">
        <w:r w:rsidR="00B9033D" w:rsidRPr="008D6C06">
          <w:rPr>
            <w:rStyle w:val="Hyperlink"/>
            <w:rFonts w:cs="Arial"/>
            <w:color w:val="auto"/>
            <w:szCs w:val="22"/>
          </w:rPr>
          <w:t>marco@presscomunica.com.br</w:t>
        </w:r>
      </w:hyperlink>
      <w:r w:rsidR="00B9033D" w:rsidRPr="008D6C06">
        <w:rPr>
          <w:rStyle w:val="Hyperlink"/>
          <w:rFonts w:cs="Arial"/>
          <w:color w:val="auto"/>
          <w:szCs w:val="22"/>
        </w:rPr>
        <w:t xml:space="preserve"> </w:t>
      </w:r>
      <w:r w:rsidR="00B9033D" w:rsidRPr="008D6C06">
        <w:rPr>
          <w:color w:val="auto"/>
          <w:szCs w:val="22"/>
        </w:rPr>
        <w:t xml:space="preserve">- </w:t>
      </w:r>
      <w:r w:rsidR="00B9033D" w:rsidRPr="008D6C06">
        <w:rPr>
          <w:rFonts w:cs="Arial"/>
          <w:color w:val="auto"/>
          <w:szCs w:val="22"/>
        </w:rPr>
        <w:t>(55 11) 3627.9896</w:t>
      </w:r>
    </w:p>
    <w:p w14:paraId="544BD163" w14:textId="77777777" w:rsidR="00B9033D" w:rsidRPr="008D6C06" w:rsidRDefault="00410C1E" w:rsidP="00B9033D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u w:val="single"/>
        </w:rPr>
      </w:pPr>
      <w:hyperlink r:id="rId13" w:history="1">
        <w:r w:rsidR="00B9033D" w:rsidRPr="008D6C06">
          <w:rPr>
            <w:rStyle w:val="Hyperlink"/>
            <w:rFonts w:eastAsia="Times New Roman" w:cs="Arial"/>
            <w:szCs w:val="22"/>
          </w:rPr>
          <w:t>celia@presscomunica.com.br</w:t>
        </w:r>
      </w:hyperlink>
      <w:r w:rsidR="00B9033D" w:rsidRPr="008D6C06">
        <w:rPr>
          <w:rFonts w:eastAsia="Times New Roman" w:cs="Arial"/>
          <w:color w:val="auto"/>
          <w:szCs w:val="22"/>
          <w:u w:val="single"/>
        </w:rPr>
        <w:t xml:space="preserve"> </w:t>
      </w:r>
    </w:p>
    <w:p w14:paraId="0A01769A" w14:textId="77777777" w:rsidR="00FF0AFB" w:rsidRPr="008D6C06" w:rsidRDefault="00FF0AFB" w:rsidP="00B9033D">
      <w:pPr>
        <w:pStyle w:val="InfoKontaktseite"/>
        <w:pageBreakBefore w:val="0"/>
      </w:pPr>
    </w:p>
    <w:sectPr w:rsidR="00FF0AFB" w:rsidRPr="008D6C06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3436E" w14:textId="77777777" w:rsidR="00CE470A" w:rsidRDefault="00CE470A">
      <w:pPr>
        <w:spacing w:line="240" w:lineRule="auto"/>
      </w:pPr>
      <w:r>
        <w:separator/>
      </w:r>
    </w:p>
  </w:endnote>
  <w:endnote w:type="continuationSeparator" w:id="0">
    <w:p w14:paraId="6EFD38F3" w14:textId="77777777" w:rsidR="00CE470A" w:rsidRDefault="00C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40E3A" w14:textId="4E75C5F0" w:rsidR="00615BD1" w:rsidRDefault="00B9033D">
    <w:pPr>
      <w:pStyle w:val="Rodap"/>
    </w:pPr>
    <w:r>
      <w:t>6/</w:t>
    </w:r>
    <w:r w:rsidR="004B3AA6">
      <w:t xml:space="preserve">5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0138C" w14:textId="77777777" w:rsidR="00615BD1" w:rsidRDefault="004B3AA6">
    <w:pPr>
      <w:pStyle w:val="Cabealho"/>
    </w:pPr>
    <w:r>
      <w:t>1/5</w:t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E5ECE" w14:textId="77777777" w:rsidR="00CE470A" w:rsidRDefault="00CE470A">
      <w:pPr>
        <w:spacing w:line="240" w:lineRule="auto"/>
      </w:pPr>
      <w:r>
        <w:separator/>
      </w:r>
    </w:p>
  </w:footnote>
  <w:footnote w:type="continuationSeparator" w:id="0">
    <w:p w14:paraId="311C34D1" w14:textId="77777777" w:rsidR="00CE470A" w:rsidRDefault="00C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67075" w14:textId="77777777" w:rsidR="00615BD1" w:rsidRDefault="004B3AA6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05E615" wp14:editId="525887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841F424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53FCC96" w14:textId="77777777" w:rsidR="00615BD1" w:rsidRPr="00941EA5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41EA5">
                            <w:rPr>
                              <w:lang w:val="de-DE"/>
                            </w:rPr>
                            <w:t>34</w:t>
                          </w:r>
                        </w:p>
                        <w:p w14:paraId="0B988996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5E2F2F7" w14:textId="77777777" w:rsidR="00615BD1" w:rsidRPr="00EC1B9F" w:rsidRDefault="00410C1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E8FE5C5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16E69BF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53DB7A2F" w14:textId="77777777" w:rsidR="00615BD1" w:rsidRPr="00EC1B9F" w:rsidRDefault="00410C1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5EB46F3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E0DA501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05E61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3841F424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53FCC96" w14:textId="77777777" w:rsidR="00615BD1" w:rsidRPr="00941EA5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Carl-Benz-Str. </w:t>
                    </w:r>
                    <w:r w:rsidRPr="00941EA5">
                      <w:rPr>
                        <w:lang w:val="de-DE"/>
                      </w:rPr>
                      <w:t>34</w:t>
                    </w:r>
                  </w:p>
                  <w:p w14:paraId="0B988996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>74321 Bietigheim-Bissingen</w:t>
                    </w:r>
                  </w:p>
                  <w:p w14:paraId="75E2F2F7" w14:textId="77777777" w:rsidR="00615BD1" w:rsidRPr="00EC1B9F" w:rsidRDefault="00941EA5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E8FE5C5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Tel.: +49 7142 78-0 </w:t>
                    </w:r>
                  </w:p>
                  <w:p w14:paraId="116E69BF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Fax: +49 7142 78-2107 </w:t>
                    </w:r>
                  </w:p>
                  <w:p w14:paraId="53DB7A2F" w14:textId="77777777" w:rsidR="00615BD1" w:rsidRPr="00EC1B9F" w:rsidRDefault="00941EA5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5EB46F3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info@durr.com </w:t>
                    </w:r>
                  </w:p>
                  <w:p w14:paraId="4E0DA501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95D9019" wp14:editId="056DC868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D1344" w14:textId="77777777" w:rsidR="00615BD1" w:rsidRDefault="004B3AA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5FADEF88" wp14:editId="2ECB25A0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426F3036" wp14:editId="3E994D3A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898DD29" w14:textId="77777777" w:rsidR="00615BD1" w:rsidRDefault="00410C1E">
    <w:pPr>
      <w:pStyle w:val="Cabealho"/>
    </w:pPr>
  </w:p>
  <w:p w14:paraId="1B695659" w14:textId="77777777" w:rsidR="00615BD1" w:rsidRDefault="00410C1E">
    <w:pPr>
      <w:pStyle w:val="Cabealho"/>
    </w:pPr>
  </w:p>
  <w:p w14:paraId="33224FE7" w14:textId="77777777" w:rsidR="00615BD1" w:rsidRDefault="00410C1E">
    <w:pPr>
      <w:pStyle w:val="Cabealho"/>
    </w:pPr>
  </w:p>
  <w:p w14:paraId="466013E7" w14:textId="77777777" w:rsidR="00615BD1" w:rsidRDefault="00410C1E"/>
  <w:p w14:paraId="6EE86D97" w14:textId="77777777" w:rsidR="00615BD1" w:rsidRDefault="004B3AA6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A347A19" wp14:editId="6A3CC441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552990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52852DB" w14:textId="77777777" w:rsidR="00615BD1" w:rsidRPr="00941EA5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41EA5">
                            <w:rPr>
                              <w:lang w:val="de-DE"/>
                            </w:rPr>
                            <w:t>34</w:t>
                          </w:r>
                        </w:p>
                        <w:p w14:paraId="76FF515B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3BE0F9EF" w14:textId="77777777" w:rsidR="00615BD1" w:rsidRPr="00EC1B9F" w:rsidRDefault="00410C1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0E112A0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59464EF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78F0F25F" w14:textId="77777777" w:rsidR="00615BD1" w:rsidRPr="00EC1B9F" w:rsidRDefault="00410C1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E8F26A3" w14:textId="77777777" w:rsidR="00615BD1" w:rsidRPr="00EC1B9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C1B9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4CA2C6E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347A1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552990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52852DB" w14:textId="77777777" w:rsidR="00615BD1" w:rsidRPr="00941EA5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Carl-Benz-Str. </w:t>
                    </w:r>
                    <w:r w:rsidRPr="00941EA5">
                      <w:rPr>
                        <w:lang w:val="de-DE"/>
                      </w:rPr>
                      <w:t>34</w:t>
                    </w:r>
                  </w:p>
                  <w:p w14:paraId="76FF515B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>74321 Bietigheim-Bissingen</w:t>
                    </w:r>
                  </w:p>
                  <w:p w14:paraId="3BE0F9EF" w14:textId="77777777" w:rsidR="00615BD1" w:rsidRPr="00EC1B9F" w:rsidRDefault="00941EA5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0E112A0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Tel.: +49 7142 78-0 </w:t>
                    </w:r>
                  </w:p>
                  <w:p w14:paraId="159464EF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Fax: +49 7142 78-2107 </w:t>
                    </w:r>
                  </w:p>
                  <w:p w14:paraId="78F0F25F" w14:textId="77777777" w:rsidR="00615BD1" w:rsidRPr="00EC1B9F" w:rsidRDefault="00941EA5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E8F26A3" w14:textId="77777777" w:rsidR="00615BD1" w:rsidRPr="00EC1B9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EC1B9F">
                      <w:rPr>
                        <w:lang w:val="de-DE"/>
                      </w:rPr>
                      <w:t xml:space="preserve">info@durr.com </w:t>
                    </w:r>
                  </w:p>
                  <w:p w14:paraId="64CA2C6E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1EC64F1B"/>
    <w:multiLevelType w:val="multilevel"/>
    <w:tmpl w:val="15D4D48E"/>
    <w:styleLink w:val="WWOutlineListStyle"/>
    <w:lvl w:ilvl="0">
      <w:start w:val="1"/>
      <w:numFmt w:val="decimal"/>
      <w:pStyle w:val="Ttulo1"/>
      <w:lvlText w:val="%1"/>
      <w:lvlJc w:val="left"/>
      <w:pPr>
        <w:ind w:left="1021" w:hanging="1021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FB"/>
    <w:rsid w:val="00006EF9"/>
    <w:rsid w:val="00022C55"/>
    <w:rsid w:val="00026399"/>
    <w:rsid w:val="0004341B"/>
    <w:rsid w:val="00054B81"/>
    <w:rsid w:val="0005763E"/>
    <w:rsid w:val="00061A19"/>
    <w:rsid w:val="0006457C"/>
    <w:rsid w:val="000746A9"/>
    <w:rsid w:val="000772D5"/>
    <w:rsid w:val="000800B6"/>
    <w:rsid w:val="00094E05"/>
    <w:rsid w:val="000C276E"/>
    <w:rsid w:val="000F0021"/>
    <w:rsid w:val="000F10CB"/>
    <w:rsid w:val="00103820"/>
    <w:rsid w:val="0010418A"/>
    <w:rsid w:val="001164AD"/>
    <w:rsid w:val="001259FD"/>
    <w:rsid w:val="001272EF"/>
    <w:rsid w:val="00136D21"/>
    <w:rsid w:val="00137EE7"/>
    <w:rsid w:val="00145E94"/>
    <w:rsid w:val="00146734"/>
    <w:rsid w:val="00151E16"/>
    <w:rsid w:val="00155308"/>
    <w:rsid w:val="00167447"/>
    <w:rsid w:val="00175079"/>
    <w:rsid w:val="00182294"/>
    <w:rsid w:val="00193D62"/>
    <w:rsid w:val="001A7517"/>
    <w:rsid w:val="001C0CAE"/>
    <w:rsid w:val="001C7637"/>
    <w:rsid w:val="001D12AD"/>
    <w:rsid w:val="001D7498"/>
    <w:rsid w:val="001F73C7"/>
    <w:rsid w:val="001F771A"/>
    <w:rsid w:val="002105B8"/>
    <w:rsid w:val="00213335"/>
    <w:rsid w:val="00215035"/>
    <w:rsid w:val="00231930"/>
    <w:rsid w:val="00237170"/>
    <w:rsid w:val="0024170B"/>
    <w:rsid w:val="002615E4"/>
    <w:rsid w:val="00275737"/>
    <w:rsid w:val="00292933"/>
    <w:rsid w:val="00293158"/>
    <w:rsid w:val="00293685"/>
    <w:rsid w:val="002B55F9"/>
    <w:rsid w:val="002C5494"/>
    <w:rsid w:val="002E7E0A"/>
    <w:rsid w:val="003007C5"/>
    <w:rsid w:val="003051DC"/>
    <w:rsid w:val="00306CF7"/>
    <w:rsid w:val="00312ABC"/>
    <w:rsid w:val="00315792"/>
    <w:rsid w:val="00316D57"/>
    <w:rsid w:val="00322CAC"/>
    <w:rsid w:val="00334B55"/>
    <w:rsid w:val="00340C5C"/>
    <w:rsid w:val="00341283"/>
    <w:rsid w:val="00343210"/>
    <w:rsid w:val="00364435"/>
    <w:rsid w:val="003677BC"/>
    <w:rsid w:val="00372349"/>
    <w:rsid w:val="00374FAB"/>
    <w:rsid w:val="00375247"/>
    <w:rsid w:val="003E6825"/>
    <w:rsid w:val="004033D5"/>
    <w:rsid w:val="00410C1E"/>
    <w:rsid w:val="00423814"/>
    <w:rsid w:val="004512BC"/>
    <w:rsid w:val="00487CEE"/>
    <w:rsid w:val="00497EA2"/>
    <w:rsid w:val="004B2FA1"/>
    <w:rsid w:val="004B34F3"/>
    <w:rsid w:val="004B3AA6"/>
    <w:rsid w:val="004B50B2"/>
    <w:rsid w:val="004F3027"/>
    <w:rsid w:val="00516D1B"/>
    <w:rsid w:val="005320E2"/>
    <w:rsid w:val="00542D3B"/>
    <w:rsid w:val="00544CA8"/>
    <w:rsid w:val="00561824"/>
    <w:rsid w:val="00562657"/>
    <w:rsid w:val="005730FF"/>
    <w:rsid w:val="00581901"/>
    <w:rsid w:val="005943E6"/>
    <w:rsid w:val="005B1532"/>
    <w:rsid w:val="005B2E42"/>
    <w:rsid w:val="005C4F5F"/>
    <w:rsid w:val="005E7A37"/>
    <w:rsid w:val="005F0EDF"/>
    <w:rsid w:val="00604E4C"/>
    <w:rsid w:val="0060551A"/>
    <w:rsid w:val="00610FA9"/>
    <w:rsid w:val="00632940"/>
    <w:rsid w:val="00636E7D"/>
    <w:rsid w:val="00654DCE"/>
    <w:rsid w:val="00663983"/>
    <w:rsid w:val="00664E34"/>
    <w:rsid w:val="006814DA"/>
    <w:rsid w:val="00683D69"/>
    <w:rsid w:val="006A367A"/>
    <w:rsid w:val="006B4B48"/>
    <w:rsid w:val="006E0E5E"/>
    <w:rsid w:val="006E4E15"/>
    <w:rsid w:val="006E7639"/>
    <w:rsid w:val="007060B7"/>
    <w:rsid w:val="00707598"/>
    <w:rsid w:val="007178CD"/>
    <w:rsid w:val="007234A5"/>
    <w:rsid w:val="00732440"/>
    <w:rsid w:val="00750F5C"/>
    <w:rsid w:val="00764680"/>
    <w:rsid w:val="00777A8E"/>
    <w:rsid w:val="00784A07"/>
    <w:rsid w:val="00787C67"/>
    <w:rsid w:val="0079784A"/>
    <w:rsid w:val="007A321D"/>
    <w:rsid w:val="007A7864"/>
    <w:rsid w:val="007B09D7"/>
    <w:rsid w:val="007B2A5E"/>
    <w:rsid w:val="007C5336"/>
    <w:rsid w:val="007D33CC"/>
    <w:rsid w:val="007F0990"/>
    <w:rsid w:val="00806E6E"/>
    <w:rsid w:val="00811258"/>
    <w:rsid w:val="00832AC6"/>
    <w:rsid w:val="00836461"/>
    <w:rsid w:val="00842A82"/>
    <w:rsid w:val="00852C6D"/>
    <w:rsid w:val="008649FA"/>
    <w:rsid w:val="00877FE3"/>
    <w:rsid w:val="00891F52"/>
    <w:rsid w:val="008B1361"/>
    <w:rsid w:val="008B1597"/>
    <w:rsid w:val="008D6C06"/>
    <w:rsid w:val="008D7BE0"/>
    <w:rsid w:val="009003B1"/>
    <w:rsid w:val="00941EA5"/>
    <w:rsid w:val="009476C2"/>
    <w:rsid w:val="00957E9B"/>
    <w:rsid w:val="009611BD"/>
    <w:rsid w:val="00972481"/>
    <w:rsid w:val="009943CE"/>
    <w:rsid w:val="009B79C2"/>
    <w:rsid w:val="009C679F"/>
    <w:rsid w:val="009D6431"/>
    <w:rsid w:val="009F1998"/>
    <w:rsid w:val="009F373E"/>
    <w:rsid w:val="009F7608"/>
    <w:rsid w:val="00A028AA"/>
    <w:rsid w:val="00A11886"/>
    <w:rsid w:val="00A206B0"/>
    <w:rsid w:val="00A22DD4"/>
    <w:rsid w:val="00A24F99"/>
    <w:rsid w:val="00A3441A"/>
    <w:rsid w:val="00A571CF"/>
    <w:rsid w:val="00A65542"/>
    <w:rsid w:val="00A80108"/>
    <w:rsid w:val="00AA427A"/>
    <w:rsid w:val="00AB45BA"/>
    <w:rsid w:val="00AC033E"/>
    <w:rsid w:val="00AC0725"/>
    <w:rsid w:val="00AE3677"/>
    <w:rsid w:val="00B0185A"/>
    <w:rsid w:val="00B2109D"/>
    <w:rsid w:val="00B22650"/>
    <w:rsid w:val="00B52B3F"/>
    <w:rsid w:val="00B71F8D"/>
    <w:rsid w:val="00B9033D"/>
    <w:rsid w:val="00B966C0"/>
    <w:rsid w:val="00BA10C6"/>
    <w:rsid w:val="00BB4859"/>
    <w:rsid w:val="00BB6102"/>
    <w:rsid w:val="00BD3CA8"/>
    <w:rsid w:val="00BD67BD"/>
    <w:rsid w:val="00BE3219"/>
    <w:rsid w:val="00BE3A5A"/>
    <w:rsid w:val="00BF0964"/>
    <w:rsid w:val="00BF61FA"/>
    <w:rsid w:val="00C52BA2"/>
    <w:rsid w:val="00C7740B"/>
    <w:rsid w:val="00C875DE"/>
    <w:rsid w:val="00CB3EB9"/>
    <w:rsid w:val="00CD2D7F"/>
    <w:rsid w:val="00CE12CE"/>
    <w:rsid w:val="00CE4610"/>
    <w:rsid w:val="00CE470A"/>
    <w:rsid w:val="00CE576C"/>
    <w:rsid w:val="00D127AA"/>
    <w:rsid w:val="00D234E6"/>
    <w:rsid w:val="00D35A99"/>
    <w:rsid w:val="00D45AD9"/>
    <w:rsid w:val="00DA3199"/>
    <w:rsid w:val="00DB1011"/>
    <w:rsid w:val="00DB228E"/>
    <w:rsid w:val="00DB7098"/>
    <w:rsid w:val="00DC7F9F"/>
    <w:rsid w:val="00DD2F44"/>
    <w:rsid w:val="00DD5C9D"/>
    <w:rsid w:val="00DF7AE3"/>
    <w:rsid w:val="00E33305"/>
    <w:rsid w:val="00E437E6"/>
    <w:rsid w:val="00E4618A"/>
    <w:rsid w:val="00E53303"/>
    <w:rsid w:val="00E73B17"/>
    <w:rsid w:val="00E93CC9"/>
    <w:rsid w:val="00EB551E"/>
    <w:rsid w:val="00EC1B9F"/>
    <w:rsid w:val="00EC2313"/>
    <w:rsid w:val="00F11319"/>
    <w:rsid w:val="00F17ECA"/>
    <w:rsid w:val="00F424FD"/>
    <w:rsid w:val="00F51B67"/>
    <w:rsid w:val="00FB38DD"/>
    <w:rsid w:val="00FE15E9"/>
    <w:rsid w:val="00FE4189"/>
    <w:rsid w:val="00FE4806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A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paragraph" w:customStyle="1" w:styleId="FarbigeListe-Akzent11">
    <w:name w:val="Farbige Liste - Akzent 11"/>
    <w:basedOn w:val="Normal"/>
    <w:uiPriority w:val="34"/>
    <w:qFormat/>
    <w:rsid w:val="00B9033D"/>
    <w:pPr>
      <w:tabs>
        <w:tab w:val="clear" w:pos="3572"/>
      </w:tabs>
      <w:suppressAutoHyphens w:val="0"/>
      <w:autoSpaceDN/>
      <w:spacing w:line="240" w:lineRule="auto"/>
      <w:ind w:left="720"/>
      <w:contextualSpacing/>
      <w:textAlignment w:val="auto"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B90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paragraph" w:customStyle="1" w:styleId="FarbigeListe-Akzent11">
    <w:name w:val="Farbige Liste - Akzent 11"/>
    <w:basedOn w:val="Normal"/>
    <w:uiPriority w:val="34"/>
    <w:qFormat/>
    <w:rsid w:val="00B9033D"/>
    <w:pPr>
      <w:tabs>
        <w:tab w:val="clear" w:pos="3572"/>
      </w:tabs>
      <w:suppressAutoHyphens w:val="0"/>
      <w:autoSpaceDN/>
      <w:spacing w:line="240" w:lineRule="auto"/>
      <w:ind w:left="720"/>
      <w:contextualSpacing/>
      <w:textAlignment w:val="auto"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B90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2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lia@presscomunica.com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rco@presscomunica.com.b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05155-AB48-4297-8B0F-6A532C17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1451</Words>
  <Characters>7836</Characters>
  <Application>Microsoft Office Word</Application>
  <DocSecurity>0</DocSecurity>
  <Lines>65</Lines>
  <Paragraphs>18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marco</cp:lastModifiedBy>
  <cp:revision>6</cp:revision>
  <cp:lastPrinted>2020-04-06T08:52:00Z</cp:lastPrinted>
  <dcterms:created xsi:type="dcterms:W3CDTF">2020-09-11T17:37:00Z</dcterms:created>
  <dcterms:modified xsi:type="dcterms:W3CDTF">2020-09-22T14:37:00Z</dcterms:modified>
</cp:coreProperties>
</file>