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D09E69E" w14:textId="185FB7D4" w:rsidR="00282680" w:rsidRPr="007857BC" w:rsidRDefault="00901D5D" w:rsidP="00064547">
      <w:pPr>
        <w:pStyle w:val="Titel-Headline"/>
      </w:pPr>
      <w:r w:rsidRPr="007857BC">
        <w:t>Comunicado à imprensa</w:t>
      </w:r>
    </w:p>
    <w:bookmarkStart w:id="0" w:name="Untertitel"/>
    <w:p w14:paraId="5FE12E56" w14:textId="0F1DFAE8" w:rsidR="00CE71C0" w:rsidRPr="007857BC" w:rsidRDefault="00CE71C0" w:rsidP="00064547">
      <w:pPr>
        <w:pStyle w:val="Linie"/>
      </w:pPr>
      <w:r w:rsidRPr="007857BC">
        <w:rPr>
          <w:noProof/>
          <w:lang w:eastAsia="pt-BR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56893C5B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5CBB8B82" w14:textId="49860319" w:rsidR="007C0C38" w:rsidRPr="007857BC" w:rsidRDefault="00D7579A" w:rsidP="00064547">
      <w:pPr>
        <w:pStyle w:val="Dachzeile"/>
      </w:pPr>
      <w:r w:rsidRPr="007857BC">
        <w:t>Marca britânica bem estabelecida investe na modernização da sua linha de pintura</w:t>
      </w:r>
    </w:p>
    <w:bookmarkEnd w:id="0"/>
    <w:p w14:paraId="21E3D425" w14:textId="1680995B" w:rsidR="00A624FA" w:rsidRPr="007857BC" w:rsidRDefault="00AF2675" w:rsidP="00064547">
      <w:pPr>
        <w:pStyle w:val="Titel-Subline"/>
      </w:pPr>
      <w:r w:rsidRPr="007857BC">
        <w:t xml:space="preserve">A Lotus escolhe uma linha de revestimento de acabamento de alta qualidade e alta eficiência da </w:t>
      </w:r>
      <w:proofErr w:type="spellStart"/>
      <w:r w:rsidRPr="007857BC">
        <w:t>Dürr</w:t>
      </w:r>
      <w:proofErr w:type="spellEnd"/>
    </w:p>
    <w:p w14:paraId="46F07418" w14:textId="380E7B75" w:rsidR="005E780A" w:rsidRPr="007857BC" w:rsidRDefault="0091741E" w:rsidP="00FA2184">
      <w:pPr>
        <w:pStyle w:val="Flietext"/>
        <w:rPr>
          <w:rStyle w:val="Fettung"/>
        </w:rPr>
      </w:pPr>
      <w:r w:rsidRPr="007857BC">
        <w:rPr>
          <w:rFonts w:ascii="Arial" w:eastAsia="Times New Roman" w:hAnsi="Arial" w:cs="Arial"/>
          <w:b/>
          <w:bCs/>
          <w:color w:val="auto"/>
        </w:rPr>
        <w:t>São Paulo</w:t>
      </w:r>
      <w:r w:rsidRPr="007857BC">
        <w:rPr>
          <w:rStyle w:val="Fettung"/>
        </w:rPr>
        <w:t xml:space="preserve">, </w:t>
      </w:r>
      <w:r w:rsidR="009B5EF3">
        <w:rPr>
          <w:rStyle w:val="Fettung"/>
        </w:rPr>
        <w:t>22 de junho</w:t>
      </w:r>
      <w:bookmarkStart w:id="1" w:name="_GoBack"/>
      <w:bookmarkEnd w:id="1"/>
      <w:r w:rsidRPr="007857BC">
        <w:rPr>
          <w:rStyle w:val="Fettung"/>
        </w:rPr>
        <w:t xml:space="preserve"> </w:t>
      </w:r>
      <w:proofErr w:type="spellStart"/>
      <w:r w:rsidRPr="007857BC">
        <w:rPr>
          <w:rStyle w:val="Fettung"/>
        </w:rPr>
        <w:t>de</w:t>
      </w:r>
      <w:proofErr w:type="spellEnd"/>
      <w:r w:rsidRPr="007857BC">
        <w:rPr>
          <w:rStyle w:val="Fettung"/>
        </w:rPr>
        <w:t xml:space="preserve"> 2020 – </w:t>
      </w:r>
      <w:r w:rsidR="00AF2675" w:rsidRPr="007857BC">
        <w:rPr>
          <w:rStyle w:val="Fettung"/>
        </w:rPr>
        <w:t xml:space="preserve">O fabricante de carros esportivos Lotus automatiza a sua instalação de pintura de carrocerias na sua sede britânica em </w:t>
      </w:r>
      <w:proofErr w:type="spellStart"/>
      <w:r w:rsidR="00AF2675" w:rsidRPr="007857BC">
        <w:rPr>
          <w:rStyle w:val="Fettung"/>
        </w:rPr>
        <w:t>Hethel</w:t>
      </w:r>
      <w:proofErr w:type="spellEnd"/>
      <w:r w:rsidR="00AF2675" w:rsidRPr="007857BC">
        <w:rPr>
          <w:rStyle w:val="Fettung"/>
        </w:rPr>
        <w:t xml:space="preserve">. A Lotus contratou a </w:t>
      </w:r>
      <w:proofErr w:type="spellStart"/>
      <w:r w:rsidR="00AF2675" w:rsidRPr="007857BC">
        <w:rPr>
          <w:rStyle w:val="Fettung"/>
        </w:rPr>
        <w:t>Dürr</w:t>
      </w:r>
      <w:proofErr w:type="spellEnd"/>
      <w:r w:rsidR="00AF2675" w:rsidRPr="007857BC">
        <w:rPr>
          <w:rStyle w:val="Fettung"/>
        </w:rPr>
        <w:t xml:space="preserve"> para instalar uma linha de pintura automatizada com uma série de processos extremamente eficientes.</w:t>
      </w:r>
    </w:p>
    <w:p w14:paraId="25236160" w14:textId="77777777" w:rsidR="005E780A" w:rsidRPr="007857BC" w:rsidRDefault="005E780A" w:rsidP="00FA2184">
      <w:pPr>
        <w:pStyle w:val="Flietext"/>
        <w:rPr>
          <w:rStyle w:val="Fettung"/>
        </w:rPr>
      </w:pPr>
    </w:p>
    <w:p w14:paraId="3C084AC9" w14:textId="01E43C5B" w:rsidR="00AF2675" w:rsidRPr="007857BC" w:rsidRDefault="00AF2675" w:rsidP="00AF2675">
      <w:pPr>
        <w:pStyle w:val="Flietext"/>
      </w:pPr>
      <w:r w:rsidRPr="007857BC">
        <w:t xml:space="preserve">A </w:t>
      </w:r>
      <w:proofErr w:type="spellStart"/>
      <w:r w:rsidRPr="007857BC">
        <w:t>Dürr</w:t>
      </w:r>
      <w:proofErr w:type="spellEnd"/>
      <w:r w:rsidRPr="007857BC">
        <w:t xml:space="preserve"> superou concorrentes mundiais durante o processo de adjudicação do contrato graças às suas tecnologias extremamente eficientes, produzindo menos resíduos com baixo impacto ambiental. A modernização inclui uma linha de aplicação automatizada, </w:t>
      </w:r>
      <w:r w:rsidR="002B1527" w:rsidRPr="007857BC">
        <w:t xml:space="preserve">além de </w:t>
      </w:r>
      <w:r w:rsidRPr="007857BC">
        <w:t>um fornecimento especial de pintura e sistemas de transporte. O contrato foi adjudicado em 2019.</w:t>
      </w:r>
    </w:p>
    <w:p w14:paraId="2529CC1A" w14:textId="77777777" w:rsidR="00AF2675" w:rsidRPr="007857BC" w:rsidRDefault="00AF2675" w:rsidP="00AF2675">
      <w:pPr>
        <w:pStyle w:val="Flietext"/>
      </w:pPr>
    </w:p>
    <w:p w14:paraId="4F87B512" w14:textId="23E35E39" w:rsidR="00AF2675" w:rsidRPr="007857BC" w:rsidRDefault="00AF2675" w:rsidP="00AF2675">
      <w:pPr>
        <w:pStyle w:val="Flietext"/>
      </w:pPr>
      <w:r w:rsidRPr="007857BC">
        <w:t xml:space="preserve">Atualmente, os carros da Lotus são pintados de forma manual, mas no futuro  adotará a automação para a pintura externa com quatro robôs de pintura </w:t>
      </w:r>
      <w:proofErr w:type="spellStart"/>
      <w:r w:rsidRPr="007857BC">
        <w:rPr>
          <w:b/>
        </w:rPr>
        <w:t>Eco</w:t>
      </w:r>
      <w:r w:rsidRPr="007857BC">
        <w:t>RP</w:t>
      </w:r>
      <w:proofErr w:type="spellEnd"/>
      <w:r w:rsidRPr="007857BC">
        <w:t xml:space="preserve"> E133. Com seus seis eixos e o trilho, esses robôs são flexíveis o suficiente para diversas aplicações. Em relação ao design da nova linha de pintura, a principal prioridade para a Lotus era a eficiência extremamente alta do processo, mantendo a alta qualidade do atual processo de pulverização manual.</w:t>
      </w:r>
    </w:p>
    <w:p w14:paraId="243A5326" w14:textId="77777777" w:rsidR="00AF2675" w:rsidRPr="007857BC" w:rsidRDefault="00AF2675" w:rsidP="00AF2675">
      <w:pPr>
        <w:pStyle w:val="Flietext"/>
      </w:pPr>
    </w:p>
    <w:p w14:paraId="6C94A9F3" w14:textId="427049AE" w:rsidR="00AF2675" w:rsidRPr="007857BC" w:rsidRDefault="00AF2675" w:rsidP="00AF2675">
      <w:pPr>
        <w:pStyle w:val="Flietext"/>
      </w:pPr>
      <w:r w:rsidRPr="007857BC">
        <w:lastRenderedPageBreak/>
        <w:t>Com os painéis compostos da carroceria revestidos com primer condutivo, um par de robôs processa a aplicação do primer e do revestimento final em uma cabine de pintura mista</w:t>
      </w:r>
      <w:r w:rsidR="002B1527" w:rsidRPr="007857BC">
        <w:t>,</w:t>
      </w:r>
      <w:r w:rsidRPr="007857BC">
        <w:t xml:space="preserve"> enquanto um segundo par de robôs aplica o revestimento de cor em outra cabine. Graças ao seu design modular, os robôs não só pintam, mas também podem abrir as portas e os capôs da carroceria.</w:t>
      </w:r>
    </w:p>
    <w:p w14:paraId="1E48C49E" w14:textId="77777777" w:rsidR="00AF2675" w:rsidRPr="007857BC" w:rsidRDefault="00AF2675" w:rsidP="00AF2675">
      <w:pPr>
        <w:pStyle w:val="Flietext"/>
      </w:pPr>
    </w:p>
    <w:p w14:paraId="68ABA641" w14:textId="77777777" w:rsidR="00AF2675" w:rsidRPr="007857BC" w:rsidRDefault="00AF2675" w:rsidP="00AF2675">
      <w:pPr>
        <w:pStyle w:val="Flietext"/>
        <w:rPr>
          <w:b/>
        </w:rPr>
      </w:pPr>
      <w:r w:rsidRPr="007857BC">
        <w:rPr>
          <w:b/>
        </w:rPr>
        <w:t xml:space="preserve">Econômico e rápido: fornecimento especial de pintura usando um sistema de </w:t>
      </w:r>
      <w:proofErr w:type="spellStart"/>
      <w:r w:rsidRPr="007857BC">
        <w:rPr>
          <w:b/>
        </w:rPr>
        <w:t>pigging</w:t>
      </w:r>
      <w:proofErr w:type="spellEnd"/>
    </w:p>
    <w:p w14:paraId="1C16090C" w14:textId="49429EB2" w:rsidR="00AF2675" w:rsidRPr="007857BC" w:rsidRDefault="00AF2675" w:rsidP="00AF2675">
      <w:pPr>
        <w:pStyle w:val="Flietext"/>
      </w:pPr>
      <w:r w:rsidRPr="007857BC">
        <w:t xml:space="preserve">A alta eficiência e qualidade não é alcançada apenas através do uso de robôs, mas também </w:t>
      </w:r>
      <w:r w:rsidR="002B1527" w:rsidRPr="007857BC">
        <w:t>por</w:t>
      </w:r>
      <w:r w:rsidRPr="007857BC">
        <w:t xml:space="preserve"> tecnologias com baixo consumo de material.</w:t>
      </w:r>
    </w:p>
    <w:p w14:paraId="1465C763" w14:textId="77777777" w:rsidR="00AF2675" w:rsidRPr="007857BC" w:rsidRDefault="00AF2675" w:rsidP="00AF2675">
      <w:pPr>
        <w:pStyle w:val="Flietext"/>
      </w:pPr>
    </w:p>
    <w:p w14:paraId="1F9ED305" w14:textId="6EB826FC" w:rsidR="00AF2675" w:rsidRPr="007857BC" w:rsidRDefault="00AF2675" w:rsidP="00AF2675">
      <w:pPr>
        <w:pStyle w:val="Flietext"/>
      </w:pPr>
      <w:r w:rsidRPr="007857BC">
        <w:t xml:space="preserve">Todos os carros da Lotus são fabricados sob encomenda com a Lotus Exclusive, permitindo que os clientes criem seu Lotus realmente único, com cada veículo finalizado </w:t>
      </w:r>
      <w:r w:rsidR="002B1527" w:rsidRPr="007857BC">
        <w:t>cuidadosamente</w:t>
      </w:r>
      <w:r w:rsidRPr="007857BC">
        <w:t xml:space="preserve"> de acordo com os requisitos individuais, incluindo a possibilidade de escolher um número quase infinito de cores para todas as suas linhas de modelos. A individualização inclui faixas e destaques que ainda serão pintados manualmente.</w:t>
      </w:r>
    </w:p>
    <w:p w14:paraId="30B8B5F5" w14:textId="60D7587E" w:rsidR="00AF2675" w:rsidRPr="007857BC" w:rsidRDefault="00AF2675" w:rsidP="00AF2675">
      <w:pPr>
        <w:pStyle w:val="Flietext"/>
      </w:pPr>
    </w:p>
    <w:p w14:paraId="39293A04" w14:textId="3F3B34AC" w:rsidR="00AF2675" w:rsidRPr="007857BC" w:rsidRDefault="00AF2675" w:rsidP="00AF2675">
      <w:pPr>
        <w:pStyle w:val="Flietext"/>
      </w:pPr>
      <w:r w:rsidRPr="007857BC">
        <w:t xml:space="preserve">O sistema de fornecimento especial de pintura </w:t>
      </w:r>
      <w:proofErr w:type="spellStart"/>
      <w:r w:rsidRPr="007857BC">
        <w:rPr>
          <w:b/>
        </w:rPr>
        <w:t>Eco</w:t>
      </w:r>
      <w:r w:rsidRPr="007857BC">
        <w:t>Supply</w:t>
      </w:r>
      <w:proofErr w:type="spellEnd"/>
      <w:r w:rsidRPr="007857BC">
        <w:t xml:space="preserve"> P será instalado para fornecer essa variedade de cores em pouca quantidade. Essas unidades bombeiam as diversas pinturas para a cabine de pintura em mangueiras, com quase zero perdas, reduzindo o gasto de tinta. O </w:t>
      </w:r>
      <w:proofErr w:type="spellStart"/>
      <w:r w:rsidRPr="007857BC">
        <w:rPr>
          <w:b/>
        </w:rPr>
        <w:t>Eco</w:t>
      </w:r>
      <w:r w:rsidRPr="007857BC">
        <w:t>Supply</w:t>
      </w:r>
      <w:proofErr w:type="spellEnd"/>
      <w:r w:rsidRPr="007857BC">
        <w:t xml:space="preserve"> P também diminui o consumo de material de limpeza e tempos de troca de cor, em comparação com os sistemas convencionais de linha circular.</w:t>
      </w:r>
    </w:p>
    <w:p w14:paraId="7DA38643" w14:textId="77777777" w:rsidR="00AF2675" w:rsidRPr="007857BC" w:rsidRDefault="00AF2675" w:rsidP="00AF2675">
      <w:pPr>
        <w:pStyle w:val="Flietext"/>
      </w:pPr>
    </w:p>
    <w:p w14:paraId="0562BE3E" w14:textId="77777777" w:rsidR="00AF2675" w:rsidRPr="007857BC" w:rsidRDefault="00AF2675" w:rsidP="00AF2675">
      <w:pPr>
        <w:pStyle w:val="Flietext"/>
        <w:rPr>
          <w:b/>
        </w:rPr>
      </w:pPr>
      <w:r w:rsidRPr="007857BC">
        <w:rPr>
          <w:b/>
        </w:rPr>
        <w:t>Sessenta por cento menos energia</w:t>
      </w:r>
    </w:p>
    <w:p w14:paraId="3828F46A" w14:textId="29BC95DF" w:rsidR="00AF2675" w:rsidRPr="007857BC" w:rsidRDefault="00AF2675" w:rsidP="00AF2675">
      <w:pPr>
        <w:pStyle w:val="Flietext"/>
      </w:pPr>
      <w:r w:rsidRPr="007857BC">
        <w:t xml:space="preserve">O </w:t>
      </w:r>
      <w:proofErr w:type="spellStart"/>
      <w:r w:rsidRPr="007857BC">
        <w:rPr>
          <w:b/>
        </w:rPr>
        <w:t>Eco</w:t>
      </w:r>
      <w:r w:rsidRPr="007857BC">
        <w:t>Dry</w:t>
      </w:r>
      <w:proofErr w:type="spellEnd"/>
      <w:r w:rsidRPr="007857BC">
        <w:t xml:space="preserve"> Rack também ajuda a aumentar a eficiência. O sistema de filtração </w:t>
      </w:r>
      <w:proofErr w:type="spellStart"/>
      <w:r w:rsidRPr="007857BC">
        <w:t>multiestágios</w:t>
      </w:r>
      <w:proofErr w:type="spellEnd"/>
      <w:r w:rsidRPr="007857BC">
        <w:t xml:space="preserve"> de excesso de tinta, que é extremamente compacto graças às suas paredes de filtração permanentemente instaladas, oferece todas as vantagens da separação a seco. Não precisa de água ou químicos, o que diminui os custos de funcionam</w:t>
      </w:r>
      <w:r w:rsidR="00944582" w:rsidRPr="007857BC">
        <w:t>ento e é mais ecológico. Até 95</w:t>
      </w:r>
      <w:r w:rsidRPr="007857BC">
        <w:t xml:space="preserve">% do ar fornecido pode ser reciclado como ar </w:t>
      </w:r>
      <w:proofErr w:type="spellStart"/>
      <w:r w:rsidRPr="007857BC">
        <w:t>recirculado</w:t>
      </w:r>
      <w:proofErr w:type="spellEnd"/>
      <w:r w:rsidRPr="007857BC">
        <w:t xml:space="preserve"> usando essa tecnologia, que reduz o consumo de energia na </w:t>
      </w:r>
      <w:r w:rsidR="00944582" w:rsidRPr="007857BC">
        <w:t>cabine de pintura em mais de 60</w:t>
      </w:r>
      <w:r w:rsidRPr="007857BC">
        <w:t>% em comparação com o sistema de separação a úmido convencional. Isso possui um impacto positivo nas emissões de CO</w:t>
      </w:r>
      <w:r w:rsidRPr="007857BC">
        <w:rPr>
          <w:vertAlign w:val="subscript"/>
        </w:rPr>
        <w:t>2</w:t>
      </w:r>
      <w:r w:rsidRPr="007857BC">
        <w:t xml:space="preserve">. O uso e a manutenção do </w:t>
      </w:r>
      <w:proofErr w:type="spellStart"/>
      <w:r w:rsidRPr="007857BC">
        <w:rPr>
          <w:b/>
        </w:rPr>
        <w:t>Eco</w:t>
      </w:r>
      <w:r w:rsidRPr="007857BC">
        <w:t>Dry</w:t>
      </w:r>
      <w:proofErr w:type="spellEnd"/>
      <w:r w:rsidRPr="007857BC">
        <w:t xml:space="preserve"> </w:t>
      </w:r>
      <w:r w:rsidRPr="007857BC">
        <w:lastRenderedPageBreak/>
        <w:t xml:space="preserve">Rack são fáceis. Quando os filtros ficarem saturados, eles </w:t>
      </w:r>
      <w:r w:rsidR="00944582" w:rsidRPr="007857BC">
        <w:t xml:space="preserve">poderão </w:t>
      </w:r>
      <w:r w:rsidRPr="007857BC">
        <w:t xml:space="preserve">ser substituídos durante as pausas de produção ou nos finais de semana. </w:t>
      </w:r>
    </w:p>
    <w:p w14:paraId="16356093" w14:textId="77777777" w:rsidR="00AF2675" w:rsidRPr="007857BC" w:rsidRDefault="00AF2675" w:rsidP="00AF2675">
      <w:pPr>
        <w:pStyle w:val="Flietext"/>
      </w:pPr>
    </w:p>
    <w:p w14:paraId="18C6A79E" w14:textId="4DAE7F15" w:rsidR="00AF2675" w:rsidRPr="007857BC" w:rsidRDefault="00AF2675" w:rsidP="00AF2675">
      <w:pPr>
        <w:pStyle w:val="Flietext"/>
      </w:pPr>
      <w:r w:rsidRPr="007857BC">
        <w:t>A nova instalação de pintura de carrocerias da Lotus será colocada em funcionamento em 2021.</w:t>
      </w:r>
    </w:p>
    <w:p w14:paraId="37C4D13A" w14:textId="456B2F74" w:rsidR="008119A4" w:rsidRPr="007857BC" w:rsidRDefault="008119A4" w:rsidP="008119A4">
      <w:pPr>
        <w:pStyle w:val="Flietext"/>
      </w:pPr>
    </w:p>
    <w:p w14:paraId="7127721C" w14:textId="77777777" w:rsidR="00E96079" w:rsidRPr="007857BC" w:rsidRDefault="00E96079" w:rsidP="0091741E">
      <w:pPr>
        <w:spacing w:line="280" w:lineRule="atLeast"/>
        <w:rPr>
          <w:rStyle w:val="Fettung"/>
        </w:rPr>
      </w:pPr>
    </w:p>
    <w:p w14:paraId="462169E5" w14:textId="2F191AD7" w:rsidR="0091741E" w:rsidRPr="007857BC" w:rsidRDefault="0091741E" w:rsidP="0091741E">
      <w:pPr>
        <w:spacing w:line="280" w:lineRule="atLeast"/>
        <w:rPr>
          <w:rStyle w:val="Fettung"/>
        </w:rPr>
      </w:pPr>
      <w:r w:rsidRPr="007857BC">
        <w:rPr>
          <w:rStyle w:val="Fettung"/>
        </w:rPr>
        <w:t>Imagens</w:t>
      </w:r>
    </w:p>
    <w:p w14:paraId="6263688C" w14:textId="77777777" w:rsidR="0091741E" w:rsidRPr="007857BC" w:rsidRDefault="0091741E">
      <w:pPr>
        <w:tabs>
          <w:tab w:val="clear" w:pos="3572"/>
        </w:tabs>
        <w:spacing w:line="240" w:lineRule="auto"/>
      </w:pPr>
    </w:p>
    <w:p w14:paraId="32DE4053" w14:textId="693D62D8" w:rsidR="0091741E" w:rsidRPr="007857BC" w:rsidRDefault="0091741E" w:rsidP="0091741E">
      <w:pPr>
        <w:spacing w:line="280" w:lineRule="atLeast"/>
        <w:rPr>
          <w:rStyle w:val="Fettung"/>
          <w:sz w:val="18"/>
          <w:szCs w:val="18"/>
        </w:rPr>
      </w:pPr>
      <w:r w:rsidRPr="007857BC">
        <w:rPr>
          <w:rStyle w:val="Fettung"/>
          <w:noProof/>
          <w:sz w:val="18"/>
          <w:szCs w:val="18"/>
          <w:lang w:eastAsia="pt-BR"/>
        </w:rPr>
        <w:drawing>
          <wp:inline distT="0" distB="0" distL="0" distR="0" wp14:anchorId="021D6233" wp14:editId="3387510E">
            <wp:extent cx="4010025" cy="2876550"/>
            <wp:effectExtent l="0" t="0" r="9525" b="0"/>
            <wp:docPr id="3" name="Grafik 3" descr="Evora-GT410-Sport-low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vora-GT410-Sport-lowre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DF9EE" w14:textId="77777777" w:rsidR="00E96079" w:rsidRPr="007857BC" w:rsidRDefault="00E96079" w:rsidP="00E96079">
      <w:pPr>
        <w:spacing w:line="280" w:lineRule="atLeast"/>
        <w:rPr>
          <w:rStyle w:val="Fettung"/>
          <w:b w:val="0"/>
          <w:sz w:val="18"/>
          <w:szCs w:val="18"/>
        </w:rPr>
      </w:pPr>
      <w:r w:rsidRPr="007857BC">
        <w:rPr>
          <w:rStyle w:val="Fettung"/>
          <w:sz w:val="18"/>
        </w:rPr>
        <w:t xml:space="preserve">Imagem 1: </w:t>
      </w:r>
      <w:r w:rsidRPr="007857BC">
        <w:rPr>
          <w:rStyle w:val="Fettung"/>
          <w:b w:val="0"/>
          <w:sz w:val="18"/>
        </w:rPr>
        <w:t xml:space="preserve">Os carros esportivos da Lotus, como o </w:t>
      </w:r>
      <w:proofErr w:type="spellStart"/>
      <w:r w:rsidRPr="007857BC">
        <w:rPr>
          <w:rStyle w:val="Fettung"/>
          <w:b w:val="0"/>
          <w:sz w:val="18"/>
        </w:rPr>
        <w:t>Evora</w:t>
      </w:r>
      <w:proofErr w:type="spellEnd"/>
      <w:r w:rsidRPr="007857BC">
        <w:rPr>
          <w:rStyle w:val="Fettung"/>
          <w:b w:val="0"/>
          <w:sz w:val="18"/>
        </w:rPr>
        <w:t xml:space="preserve">, no futuro serão pintados com os robôs de pintura da </w:t>
      </w:r>
      <w:proofErr w:type="spellStart"/>
      <w:r w:rsidRPr="007857BC">
        <w:rPr>
          <w:rStyle w:val="Fettung"/>
          <w:b w:val="0"/>
          <w:sz w:val="18"/>
        </w:rPr>
        <w:t>Dürr</w:t>
      </w:r>
      <w:proofErr w:type="spellEnd"/>
      <w:r w:rsidRPr="007857BC">
        <w:rPr>
          <w:rStyle w:val="Fettung"/>
          <w:b w:val="0"/>
          <w:sz w:val="18"/>
        </w:rPr>
        <w:t>.</w:t>
      </w:r>
    </w:p>
    <w:p w14:paraId="78F312B6" w14:textId="2728702C" w:rsidR="0091741E" w:rsidRPr="007857BC" w:rsidRDefault="0091741E" w:rsidP="0091741E">
      <w:pPr>
        <w:spacing w:line="280" w:lineRule="atLeast"/>
        <w:rPr>
          <w:rStyle w:val="Fettung"/>
        </w:rPr>
      </w:pPr>
      <w:r w:rsidRPr="007857BC">
        <w:rPr>
          <w:rStyle w:val="Ttulo6Char"/>
          <w:noProof/>
          <w:lang w:eastAsia="pt-BR"/>
        </w:rPr>
        <w:lastRenderedPageBreak/>
        <w:drawing>
          <wp:inline distT="0" distB="0" distL="0" distR="0" wp14:anchorId="3C4CDE99" wp14:editId="0A6A32B8">
            <wp:extent cx="4019550" cy="2771775"/>
            <wp:effectExtent l="0" t="0" r="0" b="9525"/>
            <wp:docPr id="2" name="Grafik 2" descr="duerr-ecosupply-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uerr-ecosupply-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4" r="9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2C632" w14:textId="77777777" w:rsidR="00E96079" w:rsidRPr="007857BC" w:rsidRDefault="00E96079" w:rsidP="00E96079">
      <w:pPr>
        <w:spacing w:line="240" w:lineRule="atLeast"/>
        <w:rPr>
          <w:rStyle w:val="Fettung"/>
          <w:b w:val="0"/>
          <w:sz w:val="18"/>
        </w:rPr>
      </w:pPr>
      <w:r w:rsidRPr="007857BC">
        <w:rPr>
          <w:rStyle w:val="Fettung"/>
          <w:sz w:val="18"/>
        </w:rPr>
        <w:t xml:space="preserve">Imagem 2: </w:t>
      </w:r>
      <w:r w:rsidRPr="007857BC">
        <w:rPr>
          <w:rStyle w:val="Fettung"/>
          <w:b w:val="0"/>
          <w:sz w:val="18"/>
        </w:rPr>
        <w:t xml:space="preserve">O sistema de </w:t>
      </w:r>
      <w:proofErr w:type="spellStart"/>
      <w:r w:rsidRPr="007857BC">
        <w:rPr>
          <w:rStyle w:val="Fettung"/>
          <w:b w:val="0"/>
          <w:sz w:val="18"/>
        </w:rPr>
        <w:t>pigging</w:t>
      </w:r>
      <w:proofErr w:type="spellEnd"/>
      <w:r w:rsidRPr="007857BC">
        <w:rPr>
          <w:rStyle w:val="Fettung"/>
          <w:b w:val="0"/>
          <w:sz w:val="18"/>
        </w:rPr>
        <w:t xml:space="preserve"> “</w:t>
      </w:r>
      <w:proofErr w:type="spellStart"/>
      <w:r w:rsidRPr="007857BC">
        <w:rPr>
          <w:rStyle w:val="Fettung"/>
          <w:sz w:val="18"/>
        </w:rPr>
        <w:t>Eco</w:t>
      </w:r>
      <w:r w:rsidRPr="007857BC">
        <w:rPr>
          <w:rStyle w:val="Fettung"/>
          <w:b w:val="0"/>
          <w:sz w:val="18"/>
        </w:rPr>
        <w:t>Supply</w:t>
      </w:r>
      <w:proofErr w:type="spellEnd"/>
      <w:r w:rsidRPr="007857BC">
        <w:rPr>
          <w:rStyle w:val="Fettung"/>
          <w:b w:val="0"/>
          <w:sz w:val="18"/>
        </w:rPr>
        <w:t xml:space="preserve"> P” garante um fornecimento de pintura especial e econômico na Lotus. </w:t>
      </w:r>
    </w:p>
    <w:p w14:paraId="40BA72CF" w14:textId="77777777" w:rsidR="00E96079" w:rsidRPr="007857BC" w:rsidRDefault="00E96079" w:rsidP="00E96079">
      <w:pPr>
        <w:spacing w:line="240" w:lineRule="atLeast"/>
        <w:rPr>
          <w:rStyle w:val="Fettung"/>
          <w:b w:val="0"/>
          <w:sz w:val="18"/>
        </w:rPr>
      </w:pPr>
    </w:p>
    <w:p w14:paraId="4AE5DB42" w14:textId="77777777" w:rsidR="0091741E" w:rsidRPr="007857BC" w:rsidRDefault="0091741E" w:rsidP="0091741E">
      <w:pPr>
        <w:spacing w:line="240" w:lineRule="atLeast"/>
        <w:rPr>
          <w:rStyle w:val="Fettung"/>
          <w:b w:val="0"/>
          <w:sz w:val="18"/>
        </w:rPr>
      </w:pPr>
    </w:p>
    <w:p w14:paraId="6F195A3A" w14:textId="6B9425B1" w:rsidR="0091741E" w:rsidRPr="007857BC" w:rsidRDefault="0091741E" w:rsidP="0091741E">
      <w:pPr>
        <w:spacing w:line="240" w:lineRule="atLeast"/>
        <w:rPr>
          <w:rStyle w:val="Fettung"/>
          <w:b w:val="0"/>
          <w:sz w:val="18"/>
        </w:rPr>
      </w:pPr>
      <w:r w:rsidRPr="007857BC">
        <w:rPr>
          <w:rStyle w:val="Fettung"/>
          <w:b w:val="0"/>
          <w:noProof/>
          <w:sz w:val="18"/>
          <w:lang w:eastAsia="pt-BR"/>
        </w:rPr>
        <w:drawing>
          <wp:inline distT="0" distB="0" distL="0" distR="0" wp14:anchorId="6C046388" wp14:editId="1E6D8BAD">
            <wp:extent cx="2409825" cy="3238500"/>
            <wp:effectExtent l="0" t="0" r="9525" b="0"/>
            <wp:docPr id="1" name="Grafik 1" descr="duerr-dry-separation-filter-box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uerr-dry-separation-filter-boxe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FBA91" w14:textId="77777777" w:rsidR="00E96079" w:rsidRPr="007857BC" w:rsidRDefault="00E96079" w:rsidP="00E96079">
      <w:pPr>
        <w:spacing w:line="240" w:lineRule="atLeast"/>
        <w:rPr>
          <w:rStyle w:val="Fettung"/>
          <w:b w:val="0"/>
          <w:sz w:val="18"/>
        </w:rPr>
      </w:pPr>
    </w:p>
    <w:p w14:paraId="0A152A7E" w14:textId="77777777" w:rsidR="00E96079" w:rsidRPr="007857BC" w:rsidRDefault="00E96079" w:rsidP="00E96079">
      <w:pPr>
        <w:spacing w:line="240" w:lineRule="atLeast"/>
        <w:rPr>
          <w:rStyle w:val="Fettung"/>
          <w:b w:val="0"/>
          <w:sz w:val="18"/>
        </w:rPr>
      </w:pPr>
      <w:r w:rsidRPr="007857BC">
        <w:rPr>
          <w:rStyle w:val="Fettung"/>
          <w:sz w:val="18"/>
        </w:rPr>
        <w:t xml:space="preserve">Imagem 3: </w:t>
      </w:r>
      <w:r w:rsidRPr="007857BC">
        <w:rPr>
          <w:rStyle w:val="Fettung"/>
          <w:b w:val="0"/>
          <w:sz w:val="18"/>
        </w:rPr>
        <w:t xml:space="preserve">O excesso de tinta na cabine de pintura é separado de modo ecológico e energeticamente eficiente utilizando a tecnologia da </w:t>
      </w:r>
      <w:proofErr w:type="spellStart"/>
      <w:r w:rsidRPr="007857BC">
        <w:rPr>
          <w:rStyle w:val="Fettung"/>
          <w:b w:val="0"/>
          <w:sz w:val="18"/>
        </w:rPr>
        <w:t>Dürr</w:t>
      </w:r>
      <w:proofErr w:type="spellEnd"/>
      <w:r w:rsidRPr="007857BC">
        <w:rPr>
          <w:rStyle w:val="Fettung"/>
          <w:b w:val="0"/>
          <w:sz w:val="18"/>
        </w:rPr>
        <w:t xml:space="preserve"> com base em filtros de papelão. </w:t>
      </w:r>
    </w:p>
    <w:p w14:paraId="0D58D50A" w14:textId="77777777" w:rsidR="0091741E" w:rsidRPr="007857BC" w:rsidRDefault="0091741E">
      <w:pPr>
        <w:tabs>
          <w:tab w:val="clear" w:pos="3572"/>
        </w:tabs>
        <w:spacing w:line="240" w:lineRule="auto"/>
      </w:pPr>
    </w:p>
    <w:p w14:paraId="4C012F3D" w14:textId="77777777" w:rsidR="0091741E" w:rsidRPr="007857BC" w:rsidRDefault="0091741E">
      <w:pPr>
        <w:tabs>
          <w:tab w:val="clear" w:pos="3572"/>
        </w:tabs>
        <w:spacing w:line="240" w:lineRule="auto"/>
      </w:pPr>
    </w:p>
    <w:p w14:paraId="075F6741" w14:textId="77777777" w:rsidR="0091741E" w:rsidRPr="007857BC" w:rsidRDefault="0091741E">
      <w:pPr>
        <w:tabs>
          <w:tab w:val="clear" w:pos="3572"/>
        </w:tabs>
        <w:spacing w:line="240" w:lineRule="auto"/>
      </w:pPr>
    </w:p>
    <w:p w14:paraId="6AA1CB6B" w14:textId="77777777" w:rsidR="0091741E" w:rsidRPr="007857BC" w:rsidRDefault="0091741E" w:rsidP="0091741E">
      <w:pPr>
        <w:spacing w:line="360" w:lineRule="auto"/>
        <w:jc w:val="both"/>
        <w:rPr>
          <w:rFonts w:ascii="Arial" w:hAnsi="Arial" w:cs="Arial"/>
          <w:color w:val="auto"/>
          <w:sz w:val="18"/>
          <w:szCs w:val="18"/>
        </w:rPr>
      </w:pPr>
      <w:r w:rsidRPr="007857BC">
        <w:rPr>
          <w:rFonts w:ascii="Arial" w:hAnsi="Arial" w:cs="Arial"/>
          <w:color w:val="auto"/>
          <w:sz w:val="18"/>
          <w:szCs w:val="18"/>
        </w:rPr>
        <w:t xml:space="preserve">O Grupo </w:t>
      </w:r>
      <w:proofErr w:type="spellStart"/>
      <w:r w:rsidRPr="007857BC">
        <w:rPr>
          <w:rFonts w:ascii="Arial" w:hAnsi="Arial" w:cs="Arial"/>
          <w:color w:val="auto"/>
          <w:sz w:val="18"/>
          <w:szCs w:val="18"/>
        </w:rPr>
        <w:t>Durr</w:t>
      </w:r>
      <w:proofErr w:type="spellEnd"/>
      <w:r w:rsidRPr="007857BC">
        <w:rPr>
          <w:rFonts w:ascii="Arial" w:hAnsi="Arial" w:cs="Arial"/>
          <w:color w:val="auto"/>
          <w:sz w:val="18"/>
          <w:szCs w:val="18"/>
        </w:rPr>
        <w:t xml:space="preserve"> tem marcado presença direta desde 1964 no Brasil, atualmente emprega 310 funcionários. </w:t>
      </w:r>
      <w:proofErr w:type="spellStart"/>
      <w:r w:rsidRPr="007857BC">
        <w:rPr>
          <w:rFonts w:ascii="Arial" w:hAnsi="Arial" w:cs="Arial"/>
          <w:color w:val="auto"/>
          <w:sz w:val="18"/>
          <w:szCs w:val="18"/>
        </w:rPr>
        <w:t>Durr</w:t>
      </w:r>
      <w:proofErr w:type="spellEnd"/>
      <w:r w:rsidRPr="007857BC">
        <w:rPr>
          <w:rFonts w:ascii="Arial" w:hAnsi="Arial" w:cs="Arial"/>
          <w:color w:val="auto"/>
          <w:sz w:val="18"/>
          <w:szCs w:val="18"/>
        </w:rPr>
        <w:t xml:space="preserve"> Brasil </w:t>
      </w:r>
      <w:proofErr w:type="spellStart"/>
      <w:r w:rsidRPr="007857BC">
        <w:rPr>
          <w:rFonts w:ascii="Arial" w:hAnsi="Arial" w:cs="Arial"/>
          <w:color w:val="auto"/>
          <w:sz w:val="18"/>
          <w:szCs w:val="18"/>
        </w:rPr>
        <w:t>Ltda</w:t>
      </w:r>
      <w:proofErr w:type="spellEnd"/>
      <w:r w:rsidRPr="007857BC">
        <w:rPr>
          <w:rFonts w:ascii="Arial" w:hAnsi="Arial" w:cs="Arial"/>
          <w:color w:val="auto"/>
          <w:sz w:val="18"/>
          <w:szCs w:val="18"/>
        </w:rPr>
        <w:t xml:space="preserve"> com sede em São Paulo, comercializa a maioria dos produtos do portfolio do grupo. Entre suas principais atividades estão sistemas completos de Pintura em regime chave na mão, mas também serviços, modificações e modernizações de instalações existentes, não somente na indústria automobilística mas também outros setores industriais na América do Sul. Seus clientes incluem fabricantes automotivos, sua cadeia de fornecedores, e também indústria em geral. Na </w:t>
      </w:r>
      <w:proofErr w:type="spellStart"/>
      <w:r w:rsidRPr="007857BC">
        <w:rPr>
          <w:rFonts w:ascii="Arial" w:hAnsi="Arial" w:cs="Arial"/>
          <w:color w:val="auto"/>
          <w:sz w:val="18"/>
          <w:szCs w:val="18"/>
        </w:rPr>
        <w:t>Durr</w:t>
      </w:r>
      <w:proofErr w:type="spellEnd"/>
      <w:r w:rsidRPr="007857BC">
        <w:rPr>
          <w:rFonts w:ascii="Arial" w:hAnsi="Arial" w:cs="Arial"/>
          <w:color w:val="auto"/>
          <w:sz w:val="18"/>
          <w:szCs w:val="18"/>
        </w:rPr>
        <w:t xml:space="preserve"> Brasil também são oferecidos treinamentos e ensaios no centro de testes de aplicação de pintura, colagem, e vedação. Adicionalmente a </w:t>
      </w:r>
      <w:proofErr w:type="spellStart"/>
      <w:r w:rsidRPr="007857BC">
        <w:rPr>
          <w:rFonts w:ascii="Arial" w:hAnsi="Arial" w:cs="Arial"/>
          <w:color w:val="auto"/>
          <w:sz w:val="18"/>
          <w:szCs w:val="18"/>
        </w:rPr>
        <w:t>Durr</w:t>
      </w:r>
      <w:proofErr w:type="spellEnd"/>
      <w:r w:rsidRPr="007857BC">
        <w:rPr>
          <w:rFonts w:ascii="Arial" w:hAnsi="Arial" w:cs="Arial"/>
          <w:color w:val="auto"/>
          <w:sz w:val="18"/>
          <w:szCs w:val="18"/>
        </w:rPr>
        <w:t xml:space="preserve"> Brasil é responsável pela </w:t>
      </w:r>
      <w:proofErr w:type="spellStart"/>
      <w:r w:rsidRPr="007857BC">
        <w:rPr>
          <w:rFonts w:ascii="Arial" w:hAnsi="Arial" w:cs="Arial"/>
          <w:color w:val="auto"/>
          <w:sz w:val="18"/>
          <w:szCs w:val="18"/>
        </w:rPr>
        <w:t>Schenck</w:t>
      </w:r>
      <w:proofErr w:type="spellEnd"/>
      <w:r w:rsidRPr="007857BC">
        <w:rPr>
          <w:rFonts w:ascii="Arial" w:hAnsi="Arial" w:cs="Arial"/>
          <w:color w:val="auto"/>
          <w:sz w:val="18"/>
          <w:szCs w:val="18"/>
        </w:rPr>
        <w:t xml:space="preserve"> </w:t>
      </w:r>
      <w:proofErr w:type="spellStart"/>
      <w:r w:rsidRPr="007857BC">
        <w:rPr>
          <w:rFonts w:ascii="Arial" w:hAnsi="Arial" w:cs="Arial"/>
          <w:color w:val="auto"/>
          <w:sz w:val="18"/>
          <w:szCs w:val="18"/>
        </w:rPr>
        <w:t>RoTec</w:t>
      </w:r>
      <w:proofErr w:type="spellEnd"/>
      <w:r w:rsidRPr="007857BC">
        <w:rPr>
          <w:rFonts w:ascii="Arial" w:hAnsi="Arial" w:cs="Arial"/>
          <w:color w:val="auto"/>
          <w:sz w:val="18"/>
          <w:szCs w:val="18"/>
        </w:rPr>
        <w:t xml:space="preserve"> com tecnologia de balanceamento. O grupo HOMAG produz máquinas e equipamentos para a indústria madeireira. Opera a fábrica, escritórios de vendas e assistência técnica (HOMAG Indústria e Comércio de Máquinas para Madeira </w:t>
      </w:r>
      <w:proofErr w:type="spellStart"/>
      <w:r w:rsidRPr="007857BC">
        <w:rPr>
          <w:rFonts w:ascii="Arial" w:hAnsi="Arial" w:cs="Arial"/>
          <w:color w:val="auto"/>
          <w:sz w:val="18"/>
          <w:szCs w:val="18"/>
        </w:rPr>
        <w:t>Ltda</w:t>
      </w:r>
      <w:proofErr w:type="spellEnd"/>
      <w:r w:rsidRPr="007857BC">
        <w:rPr>
          <w:rFonts w:ascii="Arial" w:hAnsi="Arial" w:cs="Arial"/>
          <w:color w:val="auto"/>
          <w:sz w:val="18"/>
          <w:szCs w:val="18"/>
        </w:rPr>
        <w:t xml:space="preserve">) em São Paulo. AGRAMKOW do Brasil produz sistemas de enchimento e equipamento de testes para refrigerantes, ar condicionado e bombas de aquecimento fabricadas em São Paulo e pertence ao grupo </w:t>
      </w:r>
      <w:proofErr w:type="spellStart"/>
      <w:r w:rsidRPr="007857BC">
        <w:rPr>
          <w:rFonts w:ascii="Arial" w:hAnsi="Arial" w:cs="Arial"/>
          <w:color w:val="auto"/>
          <w:sz w:val="18"/>
          <w:szCs w:val="18"/>
        </w:rPr>
        <w:t>Durr</w:t>
      </w:r>
      <w:proofErr w:type="spellEnd"/>
      <w:r w:rsidRPr="007857BC">
        <w:rPr>
          <w:rFonts w:ascii="Arial" w:hAnsi="Arial" w:cs="Arial"/>
          <w:color w:val="auto"/>
          <w:sz w:val="18"/>
          <w:szCs w:val="18"/>
        </w:rPr>
        <w:t>.</w:t>
      </w:r>
    </w:p>
    <w:p w14:paraId="5C05BD95" w14:textId="77777777" w:rsidR="0091741E" w:rsidRPr="007857BC" w:rsidRDefault="0091741E" w:rsidP="0091741E">
      <w:pPr>
        <w:spacing w:line="280" w:lineRule="atLeast"/>
        <w:rPr>
          <w:rStyle w:val="Fettung"/>
          <w:b w:val="0"/>
        </w:rPr>
      </w:pPr>
    </w:p>
    <w:p w14:paraId="6346E4AE" w14:textId="77777777" w:rsidR="0091741E" w:rsidRPr="007857BC" w:rsidRDefault="0091741E" w:rsidP="0091741E">
      <w:pPr>
        <w:spacing w:line="360" w:lineRule="auto"/>
        <w:jc w:val="both"/>
        <w:rPr>
          <w:rStyle w:val="hps"/>
          <w:iCs/>
          <w:color w:val="auto"/>
          <w:sz w:val="18"/>
          <w:szCs w:val="18"/>
        </w:rPr>
      </w:pPr>
      <w:r w:rsidRPr="007857BC">
        <w:rPr>
          <w:iCs/>
          <w:color w:val="auto"/>
          <w:sz w:val="18"/>
          <w:szCs w:val="18"/>
        </w:rPr>
        <w:t xml:space="preserve">O Grupo </w:t>
      </w:r>
      <w:proofErr w:type="spellStart"/>
      <w:r w:rsidRPr="007857BC">
        <w:rPr>
          <w:iCs/>
          <w:color w:val="auto"/>
          <w:sz w:val="18"/>
          <w:szCs w:val="18"/>
        </w:rPr>
        <w:t>Dürr</w:t>
      </w:r>
      <w:proofErr w:type="spellEnd"/>
      <w:r w:rsidRPr="007857BC">
        <w:rPr>
          <w:iCs/>
          <w:color w:val="auto"/>
          <w:sz w:val="18"/>
          <w:szCs w:val="18"/>
        </w:rPr>
        <w:t xml:space="preserve"> está entre os líderes mundiais em engenharia mecânica e industrial com vasta experiência em Automação, Digitalização / Indústria 4.0.</w:t>
      </w:r>
      <w:r w:rsidRPr="007857BC">
        <w:rPr>
          <w:iCs/>
          <w:color w:val="auto"/>
          <w:sz w:val="18"/>
          <w:szCs w:val="18"/>
          <w:lang w:eastAsia="ja-JP"/>
        </w:rPr>
        <w:t xml:space="preserve"> Seus produtos, sistemas e serviços permitem processos de produção altamente eficientes em diversos setores industriais, fornecendo para diferentes setores da indústria, como automotiva, mecânica, química, farmacêutica e madeireira. </w:t>
      </w:r>
      <w:r w:rsidRPr="007857BC">
        <w:rPr>
          <w:rStyle w:val="hps"/>
          <w:iCs/>
          <w:color w:val="auto"/>
          <w:sz w:val="18"/>
          <w:szCs w:val="18"/>
        </w:rPr>
        <w:t>Em 2018, gerou</w:t>
      </w:r>
      <w:r w:rsidRPr="007857BC">
        <w:rPr>
          <w:iCs/>
          <w:color w:val="auto"/>
          <w:sz w:val="18"/>
          <w:szCs w:val="18"/>
        </w:rPr>
        <w:t xml:space="preserve"> </w:t>
      </w:r>
      <w:r w:rsidRPr="007857BC">
        <w:rPr>
          <w:rStyle w:val="hps"/>
          <w:iCs/>
          <w:color w:val="auto"/>
          <w:sz w:val="18"/>
          <w:szCs w:val="18"/>
        </w:rPr>
        <w:t>receitas de vendas</w:t>
      </w:r>
      <w:r w:rsidRPr="007857BC">
        <w:rPr>
          <w:iCs/>
          <w:color w:val="auto"/>
          <w:sz w:val="18"/>
          <w:szCs w:val="18"/>
        </w:rPr>
        <w:t xml:space="preserve"> </w:t>
      </w:r>
      <w:r w:rsidRPr="007857BC">
        <w:rPr>
          <w:rStyle w:val="hps"/>
          <w:iCs/>
          <w:color w:val="auto"/>
          <w:sz w:val="18"/>
          <w:szCs w:val="18"/>
        </w:rPr>
        <w:t>de</w:t>
      </w:r>
      <w:r w:rsidRPr="007857BC">
        <w:rPr>
          <w:iCs/>
          <w:color w:val="auto"/>
          <w:sz w:val="18"/>
          <w:szCs w:val="18"/>
        </w:rPr>
        <w:t xml:space="preserve"> </w:t>
      </w:r>
      <w:r w:rsidRPr="007857BC">
        <w:rPr>
          <w:rStyle w:val="hps"/>
          <w:iCs/>
          <w:color w:val="auto"/>
          <w:sz w:val="18"/>
          <w:szCs w:val="18"/>
        </w:rPr>
        <w:t>€</w:t>
      </w:r>
      <w:r w:rsidRPr="007857BC">
        <w:rPr>
          <w:iCs/>
          <w:color w:val="auto"/>
          <w:sz w:val="18"/>
          <w:szCs w:val="18"/>
        </w:rPr>
        <w:t xml:space="preserve"> </w:t>
      </w:r>
      <w:r w:rsidRPr="007857BC">
        <w:rPr>
          <w:rStyle w:val="hps"/>
          <w:iCs/>
          <w:color w:val="auto"/>
          <w:sz w:val="18"/>
          <w:szCs w:val="18"/>
        </w:rPr>
        <w:t>3,871</w:t>
      </w:r>
      <w:r w:rsidRPr="007857BC">
        <w:rPr>
          <w:iCs/>
          <w:color w:val="auto"/>
          <w:sz w:val="18"/>
          <w:szCs w:val="18"/>
        </w:rPr>
        <w:t xml:space="preserve"> </w:t>
      </w:r>
      <w:r w:rsidRPr="007857BC">
        <w:rPr>
          <w:rStyle w:val="hps"/>
          <w:iCs/>
          <w:color w:val="auto"/>
          <w:sz w:val="18"/>
          <w:szCs w:val="18"/>
        </w:rPr>
        <w:t xml:space="preserve">bilhões. Em Outubro de 2018, O Grupo </w:t>
      </w:r>
      <w:proofErr w:type="spellStart"/>
      <w:r w:rsidRPr="007857BC">
        <w:rPr>
          <w:rStyle w:val="hps"/>
          <w:iCs/>
          <w:color w:val="auto"/>
          <w:sz w:val="18"/>
          <w:szCs w:val="18"/>
        </w:rPr>
        <w:t>Dürr</w:t>
      </w:r>
      <w:proofErr w:type="spellEnd"/>
      <w:r w:rsidRPr="007857BC">
        <w:rPr>
          <w:rStyle w:val="hps"/>
          <w:iCs/>
          <w:color w:val="auto"/>
          <w:sz w:val="18"/>
          <w:szCs w:val="18"/>
        </w:rPr>
        <w:t xml:space="preserve"> adquiriu a indústria norte-americana de tecnologia ambiental </w:t>
      </w:r>
      <w:proofErr w:type="spellStart"/>
      <w:r w:rsidRPr="007857BC">
        <w:rPr>
          <w:rStyle w:val="hps"/>
          <w:iCs/>
          <w:color w:val="auto"/>
          <w:sz w:val="18"/>
          <w:szCs w:val="18"/>
        </w:rPr>
        <w:t>Babcock</w:t>
      </w:r>
      <w:proofErr w:type="spellEnd"/>
      <w:r w:rsidRPr="007857BC">
        <w:rPr>
          <w:rStyle w:val="hps"/>
          <w:iCs/>
          <w:color w:val="auto"/>
          <w:sz w:val="18"/>
          <w:szCs w:val="18"/>
        </w:rPr>
        <w:t xml:space="preserve"> &amp; </w:t>
      </w:r>
      <w:proofErr w:type="spellStart"/>
      <w:r w:rsidRPr="007857BC">
        <w:rPr>
          <w:rStyle w:val="hps"/>
          <w:iCs/>
          <w:color w:val="auto"/>
          <w:sz w:val="18"/>
          <w:szCs w:val="18"/>
        </w:rPr>
        <w:t>Wilcox</w:t>
      </w:r>
      <w:proofErr w:type="spellEnd"/>
      <w:r w:rsidRPr="007857BC">
        <w:rPr>
          <w:rStyle w:val="hps"/>
          <w:iCs/>
          <w:color w:val="auto"/>
          <w:sz w:val="18"/>
          <w:szCs w:val="18"/>
        </w:rPr>
        <w:t xml:space="preserve">, incorporando a marca </w:t>
      </w:r>
      <w:proofErr w:type="spellStart"/>
      <w:r w:rsidRPr="007857BC">
        <w:rPr>
          <w:iCs/>
          <w:color w:val="auto"/>
          <w:sz w:val="18"/>
          <w:szCs w:val="18"/>
          <w:lang w:eastAsia="ja-JP"/>
        </w:rPr>
        <w:t>Megtec</w:t>
      </w:r>
      <w:proofErr w:type="spellEnd"/>
      <w:r w:rsidRPr="007857BC">
        <w:rPr>
          <w:rStyle w:val="hps"/>
          <w:iCs/>
          <w:color w:val="auto"/>
          <w:sz w:val="18"/>
          <w:szCs w:val="18"/>
        </w:rPr>
        <w:t xml:space="preserve"> e Universal </w:t>
      </w:r>
      <w:proofErr w:type="spellStart"/>
      <w:r w:rsidRPr="007857BC">
        <w:rPr>
          <w:rStyle w:val="hps"/>
          <w:iCs/>
          <w:color w:val="auto"/>
          <w:sz w:val="18"/>
          <w:szCs w:val="18"/>
        </w:rPr>
        <w:t>brands</w:t>
      </w:r>
      <w:proofErr w:type="spellEnd"/>
      <w:r w:rsidRPr="007857BC">
        <w:rPr>
          <w:rStyle w:val="hps"/>
          <w:iCs/>
          <w:color w:val="auto"/>
          <w:sz w:val="18"/>
          <w:szCs w:val="18"/>
        </w:rPr>
        <w:t>. Desde então possui mais de 16.400 funcionários e está presente em 108 localidades, em 32 países. O grupo atua no mercado por meio de cinco divisões:</w:t>
      </w:r>
    </w:p>
    <w:p w14:paraId="31BFC21A" w14:textId="77777777" w:rsidR="0091741E" w:rsidRPr="007857BC" w:rsidRDefault="0091741E" w:rsidP="0091741E">
      <w:pPr>
        <w:spacing w:line="360" w:lineRule="auto"/>
        <w:jc w:val="both"/>
        <w:rPr>
          <w:rFonts w:ascii="Calibri" w:hAnsi="Calibri"/>
          <w:iCs/>
          <w:color w:val="auto"/>
          <w:sz w:val="18"/>
          <w:szCs w:val="18"/>
        </w:rPr>
      </w:pPr>
    </w:p>
    <w:p w14:paraId="24861F96" w14:textId="77777777" w:rsidR="0091741E" w:rsidRPr="007857BC" w:rsidRDefault="0091741E" w:rsidP="0091741E">
      <w:pPr>
        <w:numPr>
          <w:ilvl w:val="0"/>
          <w:numId w:val="18"/>
        </w:numPr>
        <w:tabs>
          <w:tab w:val="clear" w:pos="3572"/>
        </w:tabs>
        <w:spacing w:line="360" w:lineRule="auto"/>
        <w:ind w:right="284"/>
        <w:jc w:val="both"/>
        <w:rPr>
          <w:rFonts w:cs="Arial"/>
          <w:iCs/>
          <w:color w:val="auto"/>
          <w:sz w:val="18"/>
          <w:szCs w:val="18"/>
          <w:lang w:eastAsia="ja-JP"/>
        </w:rPr>
      </w:pPr>
      <w:proofErr w:type="spellStart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>Paint</w:t>
      </w:r>
      <w:proofErr w:type="spellEnd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</w:t>
      </w:r>
      <w:proofErr w:type="spellStart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>and</w:t>
      </w:r>
      <w:proofErr w:type="spellEnd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Final Assembly Systems:</w:t>
      </w:r>
      <w:r w:rsidRPr="007857BC">
        <w:rPr>
          <w:rFonts w:cs="Arial"/>
          <w:iCs/>
          <w:color w:val="auto"/>
          <w:sz w:val="18"/>
          <w:szCs w:val="18"/>
          <w:lang w:eastAsia="ja-JP"/>
        </w:rPr>
        <w:t xml:space="preserve"> Linhas de pintura e instalações de montagem final para a indústria automotiva</w:t>
      </w:r>
    </w:p>
    <w:p w14:paraId="4876838D" w14:textId="77777777" w:rsidR="0091741E" w:rsidRPr="007857BC" w:rsidRDefault="0091741E" w:rsidP="0091741E">
      <w:pPr>
        <w:numPr>
          <w:ilvl w:val="0"/>
          <w:numId w:val="18"/>
        </w:numPr>
        <w:tabs>
          <w:tab w:val="clear" w:pos="3572"/>
        </w:tabs>
        <w:spacing w:line="360" w:lineRule="auto"/>
        <w:ind w:right="284"/>
        <w:jc w:val="both"/>
        <w:rPr>
          <w:rFonts w:cs="Arial"/>
          <w:iCs/>
          <w:color w:val="auto"/>
          <w:sz w:val="18"/>
          <w:szCs w:val="18"/>
          <w:lang w:eastAsia="ja-JP"/>
        </w:rPr>
      </w:pPr>
      <w:proofErr w:type="spellStart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>Application</w:t>
      </w:r>
      <w:proofErr w:type="spellEnd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Technology: </w:t>
      </w:r>
      <w:r w:rsidRPr="007857BC">
        <w:rPr>
          <w:rFonts w:cs="Arial"/>
          <w:iCs/>
          <w:color w:val="auto"/>
          <w:sz w:val="18"/>
          <w:szCs w:val="18"/>
          <w:lang w:eastAsia="ja-JP"/>
        </w:rPr>
        <w:t>Tecnologia de robôs para a aplicação automática de tinta, selantes e adesivos, produtos para aplicação e distribuição de materiais</w:t>
      </w:r>
    </w:p>
    <w:p w14:paraId="05A18BB2" w14:textId="77777777" w:rsidR="0091741E" w:rsidRPr="007857BC" w:rsidRDefault="0091741E" w:rsidP="0091741E">
      <w:pPr>
        <w:pStyle w:val="PargrafodaLista"/>
        <w:numPr>
          <w:ilvl w:val="0"/>
          <w:numId w:val="18"/>
        </w:numPr>
        <w:tabs>
          <w:tab w:val="clear" w:pos="3572"/>
        </w:tabs>
        <w:spacing w:line="360" w:lineRule="auto"/>
        <w:rPr>
          <w:rFonts w:ascii="Arial" w:hAnsi="Arial" w:cs="Arial"/>
          <w:iCs/>
          <w:color w:val="auto"/>
          <w:sz w:val="18"/>
          <w:szCs w:val="18"/>
          <w:u w:val="single"/>
        </w:rPr>
      </w:pPr>
      <w:r w:rsidRPr="007857BC">
        <w:rPr>
          <w:rFonts w:ascii="Arial" w:hAnsi="Arial" w:cs="Arial"/>
          <w:b/>
          <w:bCs/>
          <w:iCs/>
          <w:color w:val="auto"/>
          <w:sz w:val="18"/>
          <w:szCs w:val="18"/>
        </w:rPr>
        <w:t>Clean Technology Systems:</w:t>
      </w:r>
      <w:r w:rsidRPr="007857BC">
        <w:rPr>
          <w:rFonts w:ascii="Arial" w:hAnsi="Arial" w:cs="Arial"/>
          <w:iCs/>
          <w:color w:val="auto"/>
          <w:sz w:val="18"/>
          <w:szCs w:val="18"/>
        </w:rPr>
        <w:t xml:space="preserve"> Sistemas de purificação de gases de exaustão, sistemas de redução de ruídos e linhas de protetivos para baterias</w:t>
      </w:r>
    </w:p>
    <w:p w14:paraId="2178EC7B" w14:textId="77777777" w:rsidR="0091741E" w:rsidRPr="007857BC" w:rsidRDefault="0091741E" w:rsidP="0091741E">
      <w:pPr>
        <w:numPr>
          <w:ilvl w:val="0"/>
          <w:numId w:val="18"/>
        </w:numPr>
        <w:tabs>
          <w:tab w:val="clear" w:pos="3572"/>
        </w:tabs>
        <w:spacing w:line="360" w:lineRule="auto"/>
        <w:ind w:right="284"/>
        <w:jc w:val="both"/>
        <w:rPr>
          <w:rFonts w:cs="Arial"/>
          <w:iCs/>
          <w:color w:val="auto"/>
          <w:sz w:val="18"/>
          <w:szCs w:val="18"/>
          <w:lang w:eastAsia="ja-JP"/>
        </w:rPr>
      </w:pPr>
      <w:proofErr w:type="spellStart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>Measuring</w:t>
      </w:r>
      <w:proofErr w:type="spellEnd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</w:t>
      </w:r>
      <w:proofErr w:type="spellStart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>and</w:t>
      </w:r>
      <w:proofErr w:type="spellEnd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</w:t>
      </w:r>
      <w:proofErr w:type="spellStart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>Process</w:t>
      </w:r>
      <w:proofErr w:type="spellEnd"/>
      <w:r w:rsidRPr="007857BC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 Systems:</w:t>
      </w:r>
      <w:r w:rsidRPr="007857BC">
        <w:rPr>
          <w:rFonts w:cs="Arial"/>
          <w:iCs/>
          <w:color w:val="auto"/>
          <w:sz w:val="18"/>
          <w:szCs w:val="18"/>
          <w:lang w:eastAsia="ja-JP"/>
        </w:rPr>
        <w:t xml:space="preserve"> Sistemas de balanceamento, linhas de montagem, testes de final de linha e máquinas de enchimento</w:t>
      </w:r>
    </w:p>
    <w:p w14:paraId="3714E2BB" w14:textId="77777777" w:rsidR="0091741E" w:rsidRPr="007857BC" w:rsidRDefault="0091741E" w:rsidP="0091741E">
      <w:pPr>
        <w:pStyle w:val="FarbigeListe-Akzent11"/>
        <w:numPr>
          <w:ilvl w:val="0"/>
          <w:numId w:val="18"/>
        </w:numPr>
        <w:spacing w:line="360" w:lineRule="auto"/>
        <w:ind w:right="284"/>
        <w:jc w:val="both"/>
        <w:rPr>
          <w:rFonts w:ascii="Arial" w:hAnsi="Arial" w:cs="Arial"/>
          <w:sz w:val="18"/>
          <w:szCs w:val="18"/>
          <w:lang w:val="pt-BR"/>
        </w:rPr>
      </w:pPr>
      <w:proofErr w:type="spellStart"/>
      <w:r w:rsidRPr="007857BC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>Woodworking</w:t>
      </w:r>
      <w:proofErr w:type="spellEnd"/>
      <w:r w:rsidRPr="007857BC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 xml:space="preserve"> </w:t>
      </w:r>
      <w:proofErr w:type="spellStart"/>
      <w:r w:rsidRPr="007857BC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>Machinery</w:t>
      </w:r>
      <w:proofErr w:type="spellEnd"/>
      <w:r w:rsidRPr="007857BC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 xml:space="preserve"> </w:t>
      </w:r>
      <w:proofErr w:type="spellStart"/>
      <w:r w:rsidRPr="007857BC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>and</w:t>
      </w:r>
      <w:proofErr w:type="spellEnd"/>
      <w:r w:rsidRPr="007857BC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 xml:space="preserve"> Systems:</w:t>
      </w:r>
      <w:r w:rsidRPr="007857BC">
        <w:rPr>
          <w:rFonts w:ascii="Arial" w:hAnsi="Arial" w:cs="Arial"/>
          <w:iCs/>
          <w:sz w:val="18"/>
          <w:szCs w:val="18"/>
          <w:lang w:val="pt-BR" w:eastAsia="ja-JP"/>
        </w:rPr>
        <w:t xml:space="preserve"> Máquinas e sistemas para processamento de madeira</w:t>
      </w:r>
    </w:p>
    <w:p w14:paraId="374AF4AE" w14:textId="77777777" w:rsidR="0091741E" w:rsidRPr="007857BC" w:rsidRDefault="0091741E" w:rsidP="0091741E">
      <w:pPr>
        <w:spacing w:line="280" w:lineRule="atLeast"/>
        <w:rPr>
          <w:rStyle w:val="Fettung"/>
          <w:b w:val="0"/>
          <w:sz w:val="18"/>
        </w:rPr>
      </w:pPr>
    </w:p>
    <w:p w14:paraId="51997B65" w14:textId="77777777" w:rsidR="0091741E" w:rsidRPr="007857BC" w:rsidRDefault="0091741E" w:rsidP="0091741E">
      <w:pPr>
        <w:spacing w:line="360" w:lineRule="auto"/>
        <w:ind w:right="27"/>
        <w:jc w:val="both"/>
        <w:rPr>
          <w:rFonts w:ascii="Arial" w:hAnsi="Arial" w:cs="Arial"/>
          <w:b/>
          <w:color w:val="auto"/>
          <w:szCs w:val="22"/>
        </w:rPr>
      </w:pPr>
      <w:r w:rsidRPr="007857BC">
        <w:rPr>
          <w:rFonts w:ascii="Arial" w:hAnsi="Arial" w:cs="Arial"/>
          <w:b/>
          <w:color w:val="auto"/>
          <w:szCs w:val="22"/>
        </w:rPr>
        <w:t>Contato:</w:t>
      </w:r>
    </w:p>
    <w:p w14:paraId="081FB6C6" w14:textId="77777777" w:rsidR="0091741E" w:rsidRPr="007857BC" w:rsidRDefault="0091741E" w:rsidP="0091741E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</w:rPr>
      </w:pPr>
      <w:r w:rsidRPr="007857BC">
        <w:rPr>
          <w:rFonts w:ascii="Arial" w:eastAsia="Times New Roman" w:hAnsi="Arial" w:cs="Arial"/>
          <w:color w:val="auto"/>
          <w:szCs w:val="22"/>
        </w:rPr>
        <w:t xml:space="preserve">Paulo </w:t>
      </w:r>
      <w:proofErr w:type="spellStart"/>
      <w:r w:rsidRPr="007857BC">
        <w:rPr>
          <w:rFonts w:ascii="Arial" w:eastAsia="Times New Roman" w:hAnsi="Arial" w:cs="Arial"/>
          <w:color w:val="auto"/>
          <w:szCs w:val="22"/>
        </w:rPr>
        <w:t>Sentieiro</w:t>
      </w:r>
      <w:proofErr w:type="spellEnd"/>
    </w:p>
    <w:p w14:paraId="43B37EAE" w14:textId="77777777" w:rsidR="0091741E" w:rsidRPr="007857BC" w:rsidRDefault="0091741E" w:rsidP="0091741E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</w:rPr>
      </w:pPr>
      <w:proofErr w:type="spellStart"/>
      <w:r w:rsidRPr="007857BC">
        <w:rPr>
          <w:rFonts w:ascii="Arial" w:eastAsia="Times New Roman" w:hAnsi="Arial" w:cs="Arial"/>
          <w:color w:val="auto"/>
          <w:szCs w:val="22"/>
        </w:rPr>
        <w:t>Durr</w:t>
      </w:r>
      <w:proofErr w:type="spellEnd"/>
      <w:r w:rsidRPr="007857BC">
        <w:rPr>
          <w:rFonts w:ascii="Arial" w:eastAsia="Times New Roman" w:hAnsi="Arial" w:cs="Arial"/>
          <w:color w:val="auto"/>
          <w:szCs w:val="22"/>
        </w:rPr>
        <w:t xml:space="preserve"> Brasil Ltda.</w:t>
      </w:r>
    </w:p>
    <w:p w14:paraId="580FAE41" w14:textId="77777777" w:rsidR="0091741E" w:rsidRPr="007857BC" w:rsidRDefault="0091741E" w:rsidP="0091741E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</w:rPr>
      </w:pPr>
      <w:proofErr w:type="spellStart"/>
      <w:r w:rsidRPr="007857BC">
        <w:rPr>
          <w:rFonts w:ascii="Arial" w:eastAsia="Times New Roman" w:hAnsi="Arial" w:cs="Arial"/>
          <w:color w:val="auto"/>
          <w:szCs w:val="22"/>
        </w:rPr>
        <w:t>Vice-President</w:t>
      </w:r>
      <w:proofErr w:type="spellEnd"/>
      <w:r w:rsidRPr="007857BC">
        <w:rPr>
          <w:rFonts w:ascii="Arial" w:eastAsia="Times New Roman" w:hAnsi="Arial" w:cs="Arial"/>
          <w:color w:val="auto"/>
          <w:szCs w:val="22"/>
        </w:rPr>
        <w:t xml:space="preserve"> Sales &amp; Marketing</w:t>
      </w:r>
    </w:p>
    <w:p w14:paraId="6C9CD3AB" w14:textId="77777777" w:rsidR="0091741E" w:rsidRPr="007857BC" w:rsidRDefault="0091741E" w:rsidP="0091741E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</w:rPr>
      </w:pPr>
      <w:r w:rsidRPr="007857BC">
        <w:rPr>
          <w:rFonts w:ascii="Arial" w:eastAsia="Times New Roman" w:hAnsi="Arial" w:cs="Arial"/>
          <w:color w:val="auto"/>
          <w:szCs w:val="22"/>
        </w:rPr>
        <w:t>+55 11 99481-6790</w:t>
      </w:r>
    </w:p>
    <w:p w14:paraId="57714214" w14:textId="77777777" w:rsidR="0091741E" w:rsidRPr="007857BC" w:rsidRDefault="0091741E" w:rsidP="0091741E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</w:rPr>
      </w:pPr>
      <w:r w:rsidRPr="007857BC">
        <w:rPr>
          <w:rFonts w:ascii="Arial" w:eastAsia="Times New Roman" w:hAnsi="Arial" w:cs="Arial"/>
          <w:color w:val="auto"/>
          <w:szCs w:val="22"/>
        </w:rPr>
        <w:t xml:space="preserve">E-mail paulo.sentieiro@durr.com.br </w:t>
      </w:r>
    </w:p>
    <w:p w14:paraId="2F00D5F4" w14:textId="77777777" w:rsidR="0091741E" w:rsidRPr="007857BC" w:rsidRDefault="0091741E" w:rsidP="0091741E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</w:rPr>
      </w:pPr>
      <w:r w:rsidRPr="007857BC">
        <w:rPr>
          <w:rFonts w:ascii="Arial" w:eastAsia="Times New Roman" w:hAnsi="Arial" w:cs="Arial"/>
          <w:color w:val="auto"/>
          <w:szCs w:val="22"/>
        </w:rPr>
        <w:t xml:space="preserve">Internet www.durr.com </w:t>
      </w:r>
    </w:p>
    <w:p w14:paraId="4E1CBF91" w14:textId="77777777" w:rsidR="0091741E" w:rsidRPr="007857BC" w:rsidRDefault="0091741E" w:rsidP="0091741E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</w:rPr>
      </w:pPr>
    </w:p>
    <w:p w14:paraId="3FEDF3EB" w14:textId="77777777" w:rsidR="0091741E" w:rsidRPr="007857BC" w:rsidRDefault="0091741E" w:rsidP="0091741E">
      <w:pPr>
        <w:spacing w:line="360" w:lineRule="auto"/>
        <w:ind w:right="27"/>
        <w:jc w:val="both"/>
        <w:rPr>
          <w:rFonts w:ascii="Arial" w:hAnsi="Arial" w:cs="Arial"/>
          <w:b/>
          <w:color w:val="auto"/>
          <w:szCs w:val="22"/>
        </w:rPr>
      </w:pPr>
      <w:r w:rsidRPr="007857BC">
        <w:rPr>
          <w:rFonts w:ascii="Arial" w:hAnsi="Arial"/>
          <w:b/>
          <w:color w:val="auto"/>
          <w:szCs w:val="22"/>
        </w:rPr>
        <w:t>Contato de Imprensa:</w:t>
      </w:r>
    </w:p>
    <w:p w14:paraId="26B35AD6" w14:textId="77777777" w:rsidR="0091741E" w:rsidRPr="007857BC" w:rsidRDefault="0091741E" w:rsidP="0091741E">
      <w:pPr>
        <w:tabs>
          <w:tab w:val="left" w:pos="0"/>
          <w:tab w:val="left" w:pos="851"/>
          <w:tab w:val="left" w:pos="4253"/>
        </w:tabs>
        <w:spacing w:line="380" w:lineRule="exact"/>
        <w:ind w:right="27"/>
        <w:rPr>
          <w:rFonts w:ascii="Arial" w:hAnsi="Arial"/>
          <w:color w:val="auto"/>
          <w:szCs w:val="22"/>
        </w:rPr>
      </w:pPr>
      <w:r w:rsidRPr="007857BC">
        <w:rPr>
          <w:rFonts w:ascii="Arial" w:hAnsi="Arial"/>
          <w:color w:val="auto"/>
          <w:szCs w:val="22"/>
        </w:rPr>
        <w:t xml:space="preserve">Marco </w:t>
      </w:r>
      <w:proofErr w:type="spellStart"/>
      <w:r w:rsidRPr="007857BC">
        <w:rPr>
          <w:rFonts w:ascii="Arial" w:hAnsi="Arial"/>
          <w:color w:val="auto"/>
          <w:szCs w:val="22"/>
        </w:rPr>
        <w:t>Dabus</w:t>
      </w:r>
      <w:proofErr w:type="spellEnd"/>
    </w:p>
    <w:p w14:paraId="49B07CC3" w14:textId="77777777" w:rsidR="0091741E" w:rsidRPr="007857BC" w:rsidRDefault="0091741E" w:rsidP="0091741E">
      <w:pPr>
        <w:tabs>
          <w:tab w:val="left" w:pos="0"/>
          <w:tab w:val="left" w:pos="851"/>
          <w:tab w:val="left" w:pos="4253"/>
        </w:tabs>
        <w:spacing w:line="380" w:lineRule="exact"/>
        <w:ind w:right="27"/>
        <w:rPr>
          <w:rFonts w:ascii="Arial" w:hAnsi="Arial"/>
          <w:color w:val="auto"/>
          <w:szCs w:val="22"/>
        </w:rPr>
      </w:pPr>
      <w:r w:rsidRPr="007857BC">
        <w:rPr>
          <w:rFonts w:ascii="Arial" w:hAnsi="Arial"/>
          <w:color w:val="auto"/>
          <w:szCs w:val="22"/>
        </w:rPr>
        <w:t>Célia Romano</w:t>
      </w:r>
    </w:p>
    <w:p w14:paraId="12AF2773" w14:textId="77777777" w:rsidR="0091741E" w:rsidRPr="007857BC" w:rsidRDefault="0091741E" w:rsidP="0091741E">
      <w:pPr>
        <w:tabs>
          <w:tab w:val="left" w:pos="0"/>
          <w:tab w:val="left" w:pos="851"/>
          <w:tab w:val="left" w:pos="4253"/>
        </w:tabs>
        <w:spacing w:line="380" w:lineRule="exact"/>
        <w:ind w:right="27"/>
        <w:rPr>
          <w:rFonts w:ascii="Arial" w:hAnsi="Arial"/>
          <w:b/>
          <w:color w:val="auto"/>
          <w:szCs w:val="22"/>
        </w:rPr>
      </w:pPr>
      <w:r w:rsidRPr="007857BC">
        <w:rPr>
          <w:rFonts w:ascii="Arial" w:hAnsi="Arial"/>
          <w:b/>
          <w:color w:val="auto"/>
          <w:szCs w:val="22"/>
        </w:rPr>
        <w:t>Press Services Soluções Integradas em Comunicação</w:t>
      </w:r>
    </w:p>
    <w:p w14:paraId="64891BC0" w14:textId="77777777" w:rsidR="0091741E" w:rsidRPr="007857BC" w:rsidRDefault="009B5EF3" w:rsidP="0091741E">
      <w:pPr>
        <w:shd w:val="clear" w:color="auto" w:fill="FFFFFF"/>
        <w:spacing w:line="360" w:lineRule="auto"/>
        <w:ind w:right="27"/>
        <w:jc w:val="both"/>
        <w:rPr>
          <w:rFonts w:ascii="Arial" w:hAnsi="Arial" w:cs="Arial"/>
          <w:color w:val="auto"/>
          <w:szCs w:val="22"/>
        </w:rPr>
      </w:pPr>
      <w:hyperlink r:id="rId12" w:history="1">
        <w:r w:rsidR="0091741E" w:rsidRPr="007857BC">
          <w:rPr>
            <w:rStyle w:val="Hyperlink"/>
            <w:rFonts w:ascii="Arial" w:hAnsi="Arial" w:cs="Arial"/>
            <w:color w:val="auto"/>
            <w:szCs w:val="22"/>
          </w:rPr>
          <w:t>marco@presscomunica.com.br</w:t>
        </w:r>
      </w:hyperlink>
      <w:r w:rsidR="0091741E" w:rsidRPr="007857BC" w:rsidDel="00695348">
        <w:rPr>
          <w:rStyle w:val="Hyperlink"/>
          <w:rFonts w:ascii="Arial" w:hAnsi="Arial" w:cs="Arial"/>
          <w:color w:val="auto"/>
          <w:szCs w:val="22"/>
        </w:rPr>
        <w:t xml:space="preserve"> </w:t>
      </w:r>
      <w:r w:rsidR="0091741E" w:rsidRPr="007857BC">
        <w:rPr>
          <w:rFonts w:ascii="Arial" w:hAnsi="Arial"/>
          <w:color w:val="auto"/>
          <w:szCs w:val="22"/>
        </w:rPr>
        <w:t xml:space="preserve">- </w:t>
      </w:r>
      <w:r w:rsidR="0091741E" w:rsidRPr="007857BC">
        <w:rPr>
          <w:rFonts w:ascii="Arial" w:hAnsi="Arial" w:cs="Arial"/>
          <w:color w:val="auto"/>
          <w:szCs w:val="22"/>
        </w:rPr>
        <w:t>(55 11) 3627.9896</w:t>
      </w:r>
    </w:p>
    <w:p w14:paraId="7AFA7EB2" w14:textId="77777777" w:rsidR="0091741E" w:rsidRPr="007857BC" w:rsidRDefault="009B5EF3" w:rsidP="0091741E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  <w:u w:val="single"/>
        </w:rPr>
      </w:pPr>
      <w:hyperlink r:id="rId13" w:history="1">
        <w:r w:rsidR="0091741E" w:rsidRPr="007857BC">
          <w:rPr>
            <w:rStyle w:val="Hyperlink"/>
            <w:rFonts w:ascii="Arial" w:eastAsia="Times New Roman" w:hAnsi="Arial" w:cs="Arial"/>
            <w:szCs w:val="22"/>
          </w:rPr>
          <w:t>celia@presscomunica.com.br</w:t>
        </w:r>
      </w:hyperlink>
      <w:r w:rsidR="0091741E" w:rsidRPr="007857BC">
        <w:rPr>
          <w:rFonts w:ascii="Arial" w:eastAsia="Times New Roman" w:hAnsi="Arial" w:cs="Arial"/>
          <w:color w:val="auto"/>
          <w:szCs w:val="22"/>
          <w:u w:val="single"/>
        </w:rPr>
        <w:t xml:space="preserve"> </w:t>
      </w:r>
    </w:p>
    <w:p w14:paraId="76DB6CB8" w14:textId="77777777" w:rsidR="0091741E" w:rsidRPr="007857BC" w:rsidRDefault="0091741E" w:rsidP="0091741E">
      <w:pPr>
        <w:spacing w:line="280" w:lineRule="atLeast"/>
        <w:rPr>
          <w:rStyle w:val="Fettung"/>
        </w:rPr>
      </w:pPr>
    </w:p>
    <w:p w14:paraId="2EA8E818" w14:textId="6E76E684" w:rsidR="008B4779" w:rsidRPr="007857BC" w:rsidRDefault="008B4779" w:rsidP="00E96079">
      <w:pPr>
        <w:tabs>
          <w:tab w:val="clear" w:pos="3572"/>
        </w:tabs>
        <w:spacing w:line="240" w:lineRule="auto"/>
        <w:rPr>
          <w:rStyle w:val="Fettung"/>
        </w:rPr>
      </w:pPr>
    </w:p>
    <w:p w14:paraId="4E59D60D" w14:textId="2B53F19F" w:rsidR="000F2340" w:rsidRPr="007857BC" w:rsidRDefault="000F2340" w:rsidP="005B4B20">
      <w:pPr>
        <w:spacing w:line="280" w:lineRule="atLeast"/>
        <w:rPr>
          <w:rStyle w:val="Fettung"/>
        </w:rPr>
      </w:pPr>
    </w:p>
    <w:p w14:paraId="3E6FBB64" w14:textId="77777777" w:rsidR="009E7AE0" w:rsidRPr="007857BC" w:rsidRDefault="009E7AE0" w:rsidP="009E7AE0">
      <w:pPr>
        <w:spacing w:line="240" w:lineRule="atLeast"/>
        <w:rPr>
          <w:rStyle w:val="Fettung"/>
          <w:b w:val="0"/>
          <w:sz w:val="18"/>
        </w:rPr>
      </w:pPr>
    </w:p>
    <w:p w14:paraId="7AEB58F0" w14:textId="77777777" w:rsidR="00837CA0" w:rsidRPr="007857BC" w:rsidRDefault="00837CA0" w:rsidP="009E7AE0">
      <w:pPr>
        <w:spacing w:line="240" w:lineRule="atLeast"/>
        <w:rPr>
          <w:i/>
          <w:iCs/>
          <w:sz w:val="18"/>
          <w:szCs w:val="18"/>
        </w:rPr>
      </w:pPr>
    </w:p>
    <w:p w14:paraId="45862244" w14:textId="77777777" w:rsidR="00505812" w:rsidRPr="007857BC" w:rsidRDefault="00505812" w:rsidP="009670D4">
      <w:pPr>
        <w:spacing w:line="240" w:lineRule="atLeast"/>
        <w:rPr>
          <w:rFonts w:ascii="Arial" w:hAnsi="Arial" w:cs="Arial"/>
          <w:iCs/>
          <w:sz w:val="18"/>
          <w:szCs w:val="18"/>
        </w:rPr>
      </w:pPr>
    </w:p>
    <w:sectPr w:rsidR="00505812" w:rsidRPr="007857BC" w:rsidSect="00B143FE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8CE0649" w14:textId="77777777" w:rsidR="00DB0B72" w:rsidRDefault="00DB0B72" w:rsidP="00D9165E">
      <w:r>
        <w:separator/>
      </w:r>
    </w:p>
  </w:endnote>
  <w:endnote w:type="continuationSeparator" w:id="0">
    <w:p w14:paraId="6E8052D1" w14:textId="77777777" w:rsidR="00DB0B72" w:rsidRDefault="00DB0B72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BA6E5A" w14:textId="62B4E4DB" w:rsidR="00B143FE" w:rsidRPr="0085432F" w:rsidRDefault="00B143FE" w:rsidP="005218C8">
    <w:pPr>
      <w:pStyle w:val="Rodap"/>
    </w:pPr>
    <w:r w:rsidRPr="006E5C09">
      <w:fldChar w:fldCharType="begin"/>
    </w:r>
    <w:r w:rsidRPr="006E5C09">
      <w:instrText xml:space="preserve"> IF  \* MERGEFORMAT </w:instrText>
    </w:r>
    <w:fldSimple w:instr=" NUMPAGES  \* MERGEFORMAT ">
      <w:r w:rsidR="009B5EF3">
        <w:instrText>6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9B5EF3">
      <w:instrText>6</w:instrText>
    </w:r>
    <w:r w:rsidRPr="006E5C09">
      <w:fldChar w:fldCharType="end"/>
    </w:r>
    <w:r w:rsidRPr="006E5C09">
      <w:instrText>/</w:instrText>
    </w:r>
    <w:fldSimple w:instr=" NUMPAGES  \* MERGEFORMAT ">
      <w:r w:rsidR="009B5EF3">
        <w:instrText>6</w:instrText>
      </w:r>
    </w:fldSimple>
    <w:r w:rsidRPr="006E5C09">
      <w:instrText>" "</w:instrText>
    </w:r>
    <w:r w:rsidRPr="006E5C09">
      <w:fldChar w:fldCharType="separate"/>
    </w:r>
    <w:r w:rsidR="009B5EF3">
      <w:t>6</w:t>
    </w:r>
    <w:r w:rsidR="009B5EF3" w:rsidRPr="006E5C09">
      <w:t>/</w:t>
    </w:r>
    <w:r w:rsidR="009B5EF3">
      <w:t>6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E2977D" w14:textId="00ED0DB7" w:rsidR="00B143FE" w:rsidRPr="005218C8" w:rsidRDefault="00B143FE" w:rsidP="005218C8">
    <w:pPr>
      <w:pStyle w:val="Cabealho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9B5EF3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9B5EF3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9B5EF3">
        <w:instrText>6</w:instrText>
      </w:r>
    </w:fldSimple>
    <w:r w:rsidRPr="005218C8">
      <w:instrText>" "</w:instrText>
    </w:r>
    <w:r w:rsidR="009B5EF3">
      <w:fldChar w:fldCharType="separate"/>
    </w:r>
    <w:r w:rsidR="009B5EF3">
      <w:t>1</w:t>
    </w:r>
    <w:r w:rsidR="009B5EF3" w:rsidRPr="005218C8">
      <w:t>/</w:t>
    </w:r>
    <w:r w:rsidR="009B5EF3">
      <w:t>6</w:t>
    </w:r>
    <w:r w:rsidRPr="005218C8">
      <w:fldChar w:fldCharType="end"/>
    </w:r>
    <w:r>
      <w:tab/>
      <w:t xml:space="preserve">Comunicado à imprensa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D7E04DC" w14:textId="77777777" w:rsidR="00DB0B72" w:rsidRDefault="00DB0B72" w:rsidP="00D9165E">
      <w:r>
        <w:separator/>
      </w:r>
    </w:p>
  </w:footnote>
  <w:footnote w:type="continuationSeparator" w:id="0">
    <w:p w14:paraId="150D77C4" w14:textId="77777777" w:rsidR="00DB0B72" w:rsidRDefault="00DB0B72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3E6D2B" w14:textId="46803A5B" w:rsidR="00B143FE" w:rsidRPr="00F73F1D" w:rsidRDefault="00A5700C" w:rsidP="005218C8">
    <w:pPr>
      <w:pStyle w:val="Cabealho"/>
    </w:pPr>
    <w:r>
      <w:rPr>
        <w:lang w:eastAsia="pt-BR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B143FE" w:rsidRPr="009D1E2E" w:rsidRDefault="00B143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9D1E2E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B143FE" w:rsidRPr="00944582" w:rsidRDefault="00B143FE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9D1E2E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44582">
                            <w:rPr>
                              <w:lang w:val="en-US"/>
                            </w:rPr>
                            <w:t>34</w:t>
                          </w:r>
                        </w:p>
                        <w:p w14:paraId="013BD512" w14:textId="77777777" w:rsidR="00B143FE" w:rsidRPr="009D1E2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E2E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B143FE" w:rsidRPr="00476C69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B143FE" w:rsidRPr="009D1E2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E2E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B143FE" w:rsidRPr="009D1E2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E2E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B143FE" w:rsidRPr="00476C69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B143FE" w:rsidRPr="009D1E2E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E2E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1701DAF9" w14:textId="487D473C" w:rsidR="00B143FE" w:rsidRPr="009D1E2E" w:rsidRDefault="00B143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9D1E2E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B143FE" w:rsidRPr="0066733F" w:rsidRDefault="00B143FE" w:rsidP="00B143FE">
                    <w:pPr>
                      <w:pStyle w:val="Kontaktdaten"/>
                    </w:pPr>
                    <w:r w:rsidRPr="009D1E2E">
                      <w:rPr>
                        <w:lang w:val="de-DE"/>
                      </w:rPr>
                      <w:t xml:space="preserve">Carl-Benz-Str. </w:t>
                    </w:r>
                    <w:r>
                      <w:t>34</w:t>
                    </w:r>
                  </w:p>
                  <w:p w14:paraId="013BD512" w14:textId="77777777" w:rsidR="00B143FE" w:rsidRPr="009D1E2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D1E2E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B143FE" w:rsidRPr="00476C69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B143FE" w:rsidRPr="009D1E2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D1E2E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B143FE" w:rsidRPr="009D1E2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D1E2E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B143FE" w:rsidRPr="00476C69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B143FE" w:rsidRPr="009D1E2E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9D1E2E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B143FE" w:rsidRPr="0026127D" w:rsidRDefault="00B143FE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t-BR"/>
      </w:rPr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55D745" w14:textId="77777777" w:rsidR="00B143FE" w:rsidRPr="005837F9" w:rsidRDefault="00B143FE" w:rsidP="005218C8">
    <w:pPr>
      <w:pStyle w:val="Cabealho"/>
    </w:pPr>
    <w:r>
      <w:rPr>
        <w:lang w:eastAsia="pt-BR"/>
      </w:rP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t-BR"/>
      </w:rPr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Cabealho"/>
    </w:pPr>
  </w:p>
  <w:p w14:paraId="42F14B11" w14:textId="77777777" w:rsidR="00B143FE" w:rsidRDefault="00B143FE" w:rsidP="005218C8">
    <w:pPr>
      <w:pStyle w:val="Cabealho"/>
    </w:pPr>
  </w:p>
  <w:p w14:paraId="3DD9B2BA" w14:textId="77777777" w:rsidR="00B143FE" w:rsidRDefault="00B143FE" w:rsidP="005218C8">
    <w:pPr>
      <w:pStyle w:val="Cabealho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B143FE" w:rsidRPr="009D1E2E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9D1E2E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944582" w:rsidRDefault="00B143FE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9D1E2E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944582">
                            <w:rPr>
                              <w:lang w:val="en-US"/>
                            </w:rPr>
                            <w:t>34</w:t>
                          </w:r>
                        </w:p>
                        <w:p w14:paraId="5555B2C2" w14:textId="77777777" w:rsidR="00B143FE" w:rsidRPr="009D1E2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E2E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B143FE" w:rsidRPr="00476C69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B143FE" w:rsidRPr="009D1E2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E2E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B143FE" w:rsidRPr="009D1E2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E2E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476C69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9D1E2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9D1E2E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EF90155" w14:textId="079D1D91" w:rsidR="00B143FE" w:rsidRPr="009D1E2E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9D1E2E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66733F" w:rsidRDefault="00B143FE" w:rsidP="0026127D">
                    <w:pPr>
                      <w:pStyle w:val="Kontaktdaten"/>
                    </w:pPr>
                    <w:r w:rsidRPr="009D1E2E">
                      <w:rPr>
                        <w:lang w:val="de-DE"/>
                      </w:rPr>
                      <w:t xml:space="preserve">Carl-Benz-Str. </w:t>
                    </w:r>
                    <w:r>
                      <w:t>34</w:t>
                    </w:r>
                  </w:p>
                  <w:p w14:paraId="5555B2C2" w14:textId="77777777" w:rsidR="00B143FE" w:rsidRPr="009D1E2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D1E2E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B143FE" w:rsidRPr="00476C69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B143FE" w:rsidRPr="009D1E2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D1E2E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B143FE" w:rsidRPr="009D1E2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D1E2E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B143FE" w:rsidRPr="00476C69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9D1E2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9D1E2E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B143FE" w:rsidRPr="0026127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3F682B00"/>
    <w:multiLevelType w:val="hybridMultilevel"/>
    <w:tmpl w:val="2F4AB15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43FE"/>
    <w:rsid w:val="00003DD5"/>
    <w:rsid w:val="000042E4"/>
    <w:rsid w:val="00004CE4"/>
    <w:rsid w:val="00004D92"/>
    <w:rsid w:val="00004FE4"/>
    <w:rsid w:val="00005AF4"/>
    <w:rsid w:val="0001039C"/>
    <w:rsid w:val="00011CA6"/>
    <w:rsid w:val="000137F9"/>
    <w:rsid w:val="00013B23"/>
    <w:rsid w:val="00015F92"/>
    <w:rsid w:val="00016ABD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57D8"/>
    <w:rsid w:val="00060375"/>
    <w:rsid w:val="00062BC6"/>
    <w:rsid w:val="00062C8E"/>
    <w:rsid w:val="00064547"/>
    <w:rsid w:val="0006654A"/>
    <w:rsid w:val="000667BB"/>
    <w:rsid w:val="000679B5"/>
    <w:rsid w:val="00067A27"/>
    <w:rsid w:val="0007116F"/>
    <w:rsid w:val="00073211"/>
    <w:rsid w:val="000750E4"/>
    <w:rsid w:val="00075464"/>
    <w:rsid w:val="00077087"/>
    <w:rsid w:val="000830E8"/>
    <w:rsid w:val="00085D6C"/>
    <w:rsid w:val="00090C8B"/>
    <w:rsid w:val="0009126C"/>
    <w:rsid w:val="00095F60"/>
    <w:rsid w:val="00097770"/>
    <w:rsid w:val="00097924"/>
    <w:rsid w:val="000A0BBC"/>
    <w:rsid w:val="000A2F8E"/>
    <w:rsid w:val="000A55F5"/>
    <w:rsid w:val="000A6420"/>
    <w:rsid w:val="000A779F"/>
    <w:rsid w:val="000A78F0"/>
    <w:rsid w:val="000A799A"/>
    <w:rsid w:val="000B122D"/>
    <w:rsid w:val="000B17AC"/>
    <w:rsid w:val="000B187D"/>
    <w:rsid w:val="000B63FC"/>
    <w:rsid w:val="000B6E58"/>
    <w:rsid w:val="000C009A"/>
    <w:rsid w:val="000C2A85"/>
    <w:rsid w:val="000C3408"/>
    <w:rsid w:val="000C3444"/>
    <w:rsid w:val="000C3AF3"/>
    <w:rsid w:val="000C74C8"/>
    <w:rsid w:val="000D1867"/>
    <w:rsid w:val="000D4047"/>
    <w:rsid w:val="000D6873"/>
    <w:rsid w:val="000F1B6F"/>
    <w:rsid w:val="000F215E"/>
    <w:rsid w:val="000F2340"/>
    <w:rsid w:val="000F52E1"/>
    <w:rsid w:val="000F599A"/>
    <w:rsid w:val="00100C0C"/>
    <w:rsid w:val="0010134F"/>
    <w:rsid w:val="00102066"/>
    <w:rsid w:val="0010399B"/>
    <w:rsid w:val="00103EE3"/>
    <w:rsid w:val="001052E0"/>
    <w:rsid w:val="001076E4"/>
    <w:rsid w:val="00112DF3"/>
    <w:rsid w:val="0011355B"/>
    <w:rsid w:val="00114E74"/>
    <w:rsid w:val="00115190"/>
    <w:rsid w:val="001167D1"/>
    <w:rsid w:val="00116F3F"/>
    <w:rsid w:val="00116F84"/>
    <w:rsid w:val="00117904"/>
    <w:rsid w:val="00117C7F"/>
    <w:rsid w:val="00124E6A"/>
    <w:rsid w:val="00135319"/>
    <w:rsid w:val="00142FDB"/>
    <w:rsid w:val="001440F5"/>
    <w:rsid w:val="00147965"/>
    <w:rsid w:val="0015096A"/>
    <w:rsid w:val="00151506"/>
    <w:rsid w:val="00156161"/>
    <w:rsid w:val="0016271C"/>
    <w:rsid w:val="00162EEF"/>
    <w:rsid w:val="0016325F"/>
    <w:rsid w:val="00163B9D"/>
    <w:rsid w:val="0016547D"/>
    <w:rsid w:val="00176D8A"/>
    <w:rsid w:val="00180D0F"/>
    <w:rsid w:val="001877A6"/>
    <w:rsid w:val="001935AE"/>
    <w:rsid w:val="001936C7"/>
    <w:rsid w:val="00194AC6"/>
    <w:rsid w:val="00197009"/>
    <w:rsid w:val="001A297C"/>
    <w:rsid w:val="001A5B15"/>
    <w:rsid w:val="001A65EE"/>
    <w:rsid w:val="001A7101"/>
    <w:rsid w:val="001B62A8"/>
    <w:rsid w:val="001C07E6"/>
    <w:rsid w:val="001C0A26"/>
    <w:rsid w:val="001C0A39"/>
    <w:rsid w:val="001C5EB3"/>
    <w:rsid w:val="001C5FDC"/>
    <w:rsid w:val="001D0887"/>
    <w:rsid w:val="001D0F2E"/>
    <w:rsid w:val="001D5863"/>
    <w:rsid w:val="001D6905"/>
    <w:rsid w:val="001D697E"/>
    <w:rsid w:val="001D776F"/>
    <w:rsid w:val="001E4866"/>
    <w:rsid w:val="001F3730"/>
    <w:rsid w:val="001F6276"/>
    <w:rsid w:val="001F7E95"/>
    <w:rsid w:val="0020322F"/>
    <w:rsid w:val="002044E5"/>
    <w:rsid w:val="00204968"/>
    <w:rsid w:val="00205B62"/>
    <w:rsid w:val="0020631B"/>
    <w:rsid w:val="00206375"/>
    <w:rsid w:val="00206AAF"/>
    <w:rsid w:val="002118EB"/>
    <w:rsid w:val="00216BD0"/>
    <w:rsid w:val="00216FC6"/>
    <w:rsid w:val="002176DB"/>
    <w:rsid w:val="00224CB8"/>
    <w:rsid w:val="00226865"/>
    <w:rsid w:val="00231A54"/>
    <w:rsid w:val="0023563A"/>
    <w:rsid w:val="00235642"/>
    <w:rsid w:val="00236E5E"/>
    <w:rsid w:val="00243F9B"/>
    <w:rsid w:val="00252189"/>
    <w:rsid w:val="002521CF"/>
    <w:rsid w:val="0025441C"/>
    <w:rsid w:val="0026127D"/>
    <w:rsid w:val="002655A1"/>
    <w:rsid w:val="00271320"/>
    <w:rsid w:val="002714A1"/>
    <w:rsid w:val="002717A8"/>
    <w:rsid w:val="00275350"/>
    <w:rsid w:val="00280819"/>
    <w:rsid w:val="00282680"/>
    <w:rsid w:val="00284C18"/>
    <w:rsid w:val="00292501"/>
    <w:rsid w:val="00292925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A7703"/>
    <w:rsid w:val="002B06E7"/>
    <w:rsid w:val="002B1527"/>
    <w:rsid w:val="002B18CE"/>
    <w:rsid w:val="002B71FB"/>
    <w:rsid w:val="002C00EB"/>
    <w:rsid w:val="002C0163"/>
    <w:rsid w:val="002C5677"/>
    <w:rsid w:val="002C632F"/>
    <w:rsid w:val="002D0F47"/>
    <w:rsid w:val="002D2E6A"/>
    <w:rsid w:val="002D33B7"/>
    <w:rsid w:val="002D4939"/>
    <w:rsid w:val="002D506A"/>
    <w:rsid w:val="002D60E0"/>
    <w:rsid w:val="002D6DD3"/>
    <w:rsid w:val="002D7EB6"/>
    <w:rsid w:val="002E03AE"/>
    <w:rsid w:val="002E2125"/>
    <w:rsid w:val="002E32C1"/>
    <w:rsid w:val="002F0269"/>
    <w:rsid w:val="002F6BF1"/>
    <w:rsid w:val="002F7140"/>
    <w:rsid w:val="0030067C"/>
    <w:rsid w:val="00302DB1"/>
    <w:rsid w:val="003035A6"/>
    <w:rsid w:val="00316BF1"/>
    <w:rsid w:val="00330683"/>
    <w:rsid w:val="00333CF4"/>
    <w:rsid w:val="00335617"/>
    <w:rsid w:val="0033769D"/>
    <w:rsid w:val="00344BA5"/>
    <w:rsid w:val="00345773"/>
    <w:rsid w:val="003473D1"/>
    <w:rsid w:val="00351665"/>
    <w:rsid w:val="00351AF4"/>
    <w:rsid w:val="00352D97"/>
    <w:rsid w:val="00352E30"/>
    <w:rsid w:val="00352FCC"/>
    <w:rsid w:val="00354C04"/>
    <w:rsid w:val="00356188"/>
    <w:rsid w:val="00357644"/>
    <w:rsid w:val="00360089"/>
    <w:rsid w:val="0036088A"/>
    <w:rsid w:val="0036125D"/>
    <w:rsid w:val="00362153"/>
    <w:rsid w:val="00362739"/>
    <w:rsid w:val="003654B5"/>
    <w:rsid w:val="00366A8E"/>
    <w:rsid w:val="00373E56"/>
    <w:rsid w:val="00375576"/>
    <w:rsid w:val="00375D1A"/>
    <w:rsid w:val="003849ED"/>
    <w:rsid w:val="00387D1D"/>
    <w:rsid w:val="0039367F"/>
    <w:rsid w:val="00395574"/>
    <w:rsid w:val="0039654F"/>
    <w:rsid w:val="003A046C"/>
    <w:rsid w:val="003A2989"/>
    <w:rsid w:val="003A4F3B"/>
    <w:rsid w:val="003A692D"/>
    <w:rsid w:val="003A6D60"/>
    <w:rsid w:val="003B0692"/>
    <w:rsid w:val="003B160B"/>
    <w:rsid w:val="003B1684"/>
    <w:rsid w:val="003B78B1"/>
    <w:rsid w:val="003C492A"/>
    <w:rsid w:val="003C60F4"/>
    <w:rsid w:val="003D50EB"/>
    <w:rsid w:val="003D770A"/>
    <w:rsid w:val="003E06FE"/>
    <w:rsid w:val="003E1EDC"/>
    <w:rsid w:val="003E5B52"/>
    <w:rsid w:val="003E738F"/>
    <w:rsid w:val="003E7CF8"/>
    <w:rsid w:val="003F0CD8"/>
    <w:rsid w:val="003F1873"/>
    <w:rsid w:val="003F6FFA"/>
    <w:rsid w:val="00402949"/>
    <w:rsid w:val="00402AD2"/>
    <w:rsid w:val="0040381F"/>
    <w:rsid w:val="00404174"/>
    <w:rsid w:val="004042C4"/>
    <w:rsid w:val="0040784F"/>
    <w:rsid w:val="00407CD3"/>
    <w:rsid w:val="004119BA"/>
    <w:rsid w:val="00424A3C"/>
    <w:rsid w:val="0043346C"/>
    <w:rsid w:val="004370EF"/>
    <w:rsid w:val="004400ED"/>
    <w:rsid w:val="004404FF"/>
    <w:rsid w:val="00442156"/>
    <w:rsid w:val="004427AF"/>
    <w:rsid w:val="00450174"/>
    <w:rsid w:val="00450D7A"/>
    <w:rsid w:val="00451CA7"/>
    <w:rsid w:val="004535D9"/>
    <w:rsid w:val="00455402"/>
    <w:rsid w:val="00456256"/>
    <w:rsid w:val="004606AC"/>
    <w:rsid w:val="0046201D"/>
    <w:rsid w:val="00462DDC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6C69"/>
    <w:rsid w:val="00477801"/>
    <w:rsid w:val="00484045"/>
    <w:rsid w:val="00486F5D"/>
    <w:rsid w:val="00490EEF"/>
    <w:rsid w:val="00492EF5"/>
    <w:rsid w:val="00494EE7"/>
    <w:rsid w:val="004A05E6"/>
    <w:rsid w:val="004A3A5F"/>
    <w:rsid w:val="004A73F4"/>
    <w:rsid w:val="004B3D7E"/>
    <w:rsid w:val="004B4E67"/>
    <w:rsid w:val="004C2420"/>
    <w:rsid w:val="004C6EBC"/>
    <w:rsid w:val="004D1D0E"/>
    <w:rsid w:val="004D3165"/>
    <w:rsid w:val="004D7916"/>
    <w:rsid w:val="004D7B9E"/>
    <w:rsid w:val="004E0D94"/>
    <w:rsid w:val="004E1560"/>
    <w:rsid w:val="004E15F8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5812"/>
    <w:rsid w:val="00505975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21B"/>
    <w:rsid w:val="00524BE9"/>
    <w:rsid w:val="00525B71"/>
    <w:rsid w:val="00527D8F"/>
    <w:rsid w:val="00532242"/>
    <w:rsid w:val="00532252"/>
    <w:rsid w:val="0053448B"/>
    <w:rsid w:val="00534C1A"/>
    <w:rsid w:val="005365B4"/>
    <w:rsid w:val="00541924"/>
    <w:rsid w:val="0054450D"/>
    <w:rsid w:val="00554864"/>
    <w:rsid w:val="00555999"/>
    <w:rsid w:val="00555E2A"/>
    <w:rsid w:val="00560897"/>
    <w:rsid w:val="00564109"/>
    <w:rsid w:val="00565CE0"/>
    <w:rsid w:val="005673B5"/>
    <w:rsid w:val="005674E8"/>
    <w:rsid w:val="005736F9"/>
    <w:rsid w:val="005755BD"/>
    <w:rsid w:val="00580070"/>
    <w:rsid w:val="00581C8C"/>
    <w:rsid w:val="005837F9"/>
    <w:rsid w:val="00584007"/>
    <w:rsid w:val="00584B9D"/>
    <w:rsid w:val="00587179"/>
    <w:rsid w:val="005913CF"/>
    <w:rsid w:val="00591CEB"/>
    <w:rsid w:val="00592D83"/>
    <w:rsid w:val="00593AA7"/>
    <w:rsid w:val="00594B29"/>
    <w:rsid w:val="00597F78"/>
    <w:rsid w:val="005A1C80"/>
    <w:rsid w:val="005A7304"/>
    <w:rsid w:val="005B01C4"/>
    <w:rsid w:val="005B184A"/>
    <w:rsid w:val="005B19FD"/>
    <w:rsid w:val="005B34DA"/>
    <w:rsid w:val="005B3CCD"/>
    <w:rsid w:val="005B4B20"/>
    <w:rsid w:val="005C13A1"/>
    <w:rsid w:val="005C6742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780A"/>
    <w:rsid w:val="005F010B"/>
    <w:rsid w:val="005F182E"/>
    <w:rsid w:val="005F4FBF"/>
    <w:rsid w:val="005F64AB"/>
    <w:rsid w:val="005F7CEF"/>
    <w:rsid w:val="00602E06"/>
    <w:rsid w:val="006074EB"/>
    <w:rsid w:val="0060792D"/>
    <w:rsid w:val="006117A1"/>
    <w:rsid w:val="00614890"/>
    <w:rsid w:val="00615ED0"/>
    <w:rsid w:val="00617EA4"/>
    <w:rsid w:val="00624049"/>
    <w:rsid w:val="00626A28"/>
    <w:rsid w:val="006311E0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50808"/>
    <w:rsid w:val="006606F0"/>
    <w:rsid w:val="00664318"/>
    <w:rsid w:val="0066508B"/>
    <w:rsid w:val="0066573F"/>
    <w:rsid w:val="0066733F"/>
    <w:rsid w:val="006673F5"/>
    <w:rsid w:val="00670E84"/>
    <w:rsid w:val="00674DB7"/>
    <w:rsid w:val="0068106C"/>
    <w:rsid w:val="00681ECE"/>
    <w:rsid w:val="00683E9E"/>
    <w:rsid w:val="0068636E"/>
    <w:rsid w:val="006871F2"/>
    <w:rsid w:val="00691B0A"/>
    <w:rsid w:val="00691F9E"/>
    <w:rsid w:val="00695F99"/>
    <w:rsid w:val="006963BB"/>
    <w:rsid w:val="006A5A75"/>
    <w:rsid w:val="006A6348"/>
    <w:rsid w:val="006A688E"/>
    <w:rsid w:val="006B2ABC"/>
    <w:rsid w:val="006B592D"/>
    <w:rsid w:val="006B6DD8"/>
    <w:rsid w:val="006B6EB6"/>
    <w:rsid w:val="006C2364"/>
    <w:rsid w:val="006C2A31"/>
    <w:rsid w:val="006C38E6"/>
    <w:rsid w:val="006C3AA3"/>
    <w:rsid w:val="006C50E1"/>
    <w:rsid w:val="006C6111"/>
    <w:rsid w:val="006D132D"/>
    <w:rsid w:val="006D3729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6B37"/>
    <w:rsid w:val="006F77C7"/>
    <w:rsid w:val="00705074"/>
    <w:rsid w:val="007065A6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1385"/>
    <w:rsid w:val="00734321"/>
    <w:rsid w:val="00736291"/>
    <w:rsid w:val="007405D9"/>
    <w:rsid w:val="00744943"/>
    <w:rsid w:val="0075010D"/>
    <w:rsid w:val="00753908"/>
    <w:rsid w:val="00754739"/>
    <w:rsid w:val="007579FC"/>
    <w:rsid w:val="00762C5B"/>
    <w:rsid w:val="00771469"/>
    <w:rsid w:val="00772BCD"/>
    <w:rsid w:val="00773BF3"/>
    <w:rsid w:val="00775053"/>
    <w:rsid w:val="00775358"/>
    <w:rsid w:val="007762AD"/>
    <w:rsid w:val="007769A8"/>
    <w:rsid w:val="007801B8"/>
    <w:rsid w:val="0078405F"/>
    <w:rsid w:val="0078480F"/>
    <w:rsid w:val="007857BC"/>
    <w:rsid w:val="00786C56"/>
    <w:rsid w:val="00793695"/>
    <w:rsid w:val="00794234"/>
    <w:rsid w:val="0079700D"/>
    <w:rsid w:val="007A0268"/>
    <w:rsid w:val="007A7F56"/>
    <w:rsid w:val="007C0C38"/>
    <w:rsid w:val="007C1A9A"/>
    <w:rsid w:val="007C1F06"/>
    <w:rsid w:val="007C1FA4"/>
    <w:rsid w:val="007C2B52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F402B"/>
    <w:rsid w:val="007F4972"/>
    <w:rsid w:val="007F4CF1"/>
    <w:rsid w:val="007F770C"/>
    <w:rsid w:val="00800B39"/>
    <w:rsid w:val="008119A4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37CA0"/>
    <w:rsid w:val="00842BD1"/>
    <w:rsid w:val="0084627F"/>
    <w:rsid w:val="00851EEF"/>
    <w:rsid w:val="0085354B"/>
    <w:rsid w:val="0085432F"/>
    <w:rsid w:val="00857E8E"/>
    <w:rsid w:val="008649EE"/>
    <w:rsid w:val="00866CA8"/>
    <w:rsid w:val="00873697"/>
    <w:rsid w:val="00874C03"/>
    <w:rsid w:val="008761F6"/>
    <w:rsid w:val="00876DD1"/>
    <w:rsid w:val="008846B1"/>
    <w:rsid w:val="008856CC"/>
    <w:rsid w:val="0088695A"/>
    <w:rsid w:val="00890887"/>
    <w:rsid w:val="00890E39"/>
    <w:rsid w:val="00891292"/>
    <w:rsid w:val="00897281"/>
    <w:rsid w:val="00897E2C"/>
    <w:rsid w:val="008A071E"/>
    <w:rsid w:val="008A2326"/>
    <w:rsid w:val="008A5BF3"/>
    <w:rsid w:val="008A5FA9"/>
    <w:rsid w:val="008A6CEC"/>
    <w:rsid w:val="008A70B7"/>
    <w:rsid w:val="008B0BF6"/>
    <w:rsid w:val="008B0D22"/>
    <w:rsid w:val="008B0E2E"/>
    <w:rsid w:val="008B30DE"/>
    <w:rsid w:val="008B4779"/>
    <w:rsid w:val="008B50B9"/>
    <w:rsid w:val="008B5919"/>
    <w:rsid w:val="008B59FF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3A0"/>
    <w:rsid w:val="008F5646"/>
    <w:rsid w:val="008F5E48"/>
    <w:rsid w:val="00901D5D"/>
    <w:rsid w:val="00902358"/>
    <w:rsid w:val="00905B45"/>
    <w:rsid w:val="00914FC6"/>
    <w:rsid w:val="00915251"/>
    <w:rsid w:val="009163C0"/>
    <w:rsid w:val="0091741E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582"/>
    <w:rsid w:val="00944A84"/>
    <w:rsid w:val="009527FF"/>
    <w:rsid w:val="009547D1"/>
    <w:rsid w:val="009617B9"/>
    <w:rsid w:val="00962CCE"/>
    <w:rsid w:val="009633E0"/>
    <w:rsid w:val="00965F78"/>
    <w:rsid w:val="009670D4"/>
    <w:rsid w:val="00967AD9"/>
    <w:rsid w:val="009705B5"/>
    <w:rsid w:val="00972120"/>
    <w:rsid w:val="00972EBA"/>
    <w:rsid w:val="00974ACB"/>
    <w:rsid w:val="00976B93"/>
    <w:rsid w:val="00976EEA"/>
    <w:rsid w:val="00980499"/>
    <w:rsid w:val="009863DF"/>
    <w:rsid w:val="00991E0E"/>
    <w:rsid w:val="009959BC"/>
    <w:rsid w:val="009A306C"/>
    <w:rsid w:val="009A351B"/>
    <w:rsid w:val="009A454E"/>
    <w:rsid w:val="009A7B8B"/>
    <w:rsid w:val="009B271E"/>
    <w:rsid w:val="009B2D9D"/>
    <w:rsid w:val="009B5337"/>
    <w:rsid w:val="009B5EF3"/>
    <w:rsid w:val="009C0857"/>
    <w:rsid w:val="009C0868"/>
    <w:rsid w:val="009C1F30"/>
    <w:rsid w:val="009C3C81"/>
    <w:rsid w:val="009D0715"/>
    <w:rsid w:val="009D1E2E"/>
    <w:rsid w:val="009D2DBA"/>
    <w:rsid w:val="009D62BE"/>
    <w:rsid w:val="009E4826"/>
    <w:rsid w:val="009E664B"/>
    <w:rsid w:val="009E7AE0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553E"/>
    <w:rsid w:val="00A16BD5"/>
    <w:rsid w:val="00A1711B"/>
    <w:rsid w:val="00A21AB0"/>
    <w:rsid w:val="00A2544A"/>
    <w:rsid w:val="00A27EFC"/>
    <w:rsid w:val="00A31DB8"/>
    <w:rsid w:val="00A36FE0"/>
    <w:rsid w:val="00A40E17"/>
    <w:rsid w:val="00A46F54"/>
    <w:rsid w:val="00A5251C"/>
    <w:rsid w:val="00A562F7"/>
    <w:rsid w:val="00A5700C"/>
    <w:rsid w:val="00A57063"/>
    <w:rsid w:val="00A624FA"/>
    <w:rsid w:val="00A65AE5"/>
    <w:rsid w:val="00A70A5F"/>
    <w:rsid w:val="00A81731"/>
    <w:rsid w:val="00A82F57"/>
    <w:rsid w:val="00A873A1"/>
    <w:rsid w:val="00A9208D"/>
    <w:rsid w:val="00A93B09"/>
    <w:rsid w:val="00A962D0"/>
    <w:rsid w:val="00A976CC"/>
    <w:rsid w:val="00A97E72"/>
    <w:rsid w:val="00AA2EC0"/>
    <w:rsid w:val="00AA4D33"/>
    <w:rsid w:val="00AB1B65"/>
    <w:rsid w:val="00AB384A"/>
    <w:rsid w:val="00AB5C73"/>
    <w:rsid w:val="00AB6134"/>
    <w:rsid w:val="00AB7342"/>
    <w:rsid w:val="00AC0C0A"/>
    <w:rsid w:val="00AC1795"/>
    <w:rsid w:val="00AC25D2"/>
    <w:rsid w:val="00AC4932"/>
    <w:rsid w:val="00AC6378"/>
    <w:rsid w:val="00AD3753"/>
    <w:rsid w:val="00AD7E8E"/>
    <w:rsid w:val="00AE0CC8"/>
    <w:rsid w:val="00AE447F"/>
    <w:rsid w:val="00AE5481"/>
    <w:rsid w:val="00AE5695"/>
    <w:rsid w:val="00AE6870"/>
    <w:rsid w:val="00AE7B29"/>
    <w:rsid w:val="00AF13BD"/>
    <w:rsid w:val="00AF2675"/>
    <w:rsid w:val="00AF4F8B"/>
    <w:rsid w:val="00AF50E0"/>
    <w:rsid w:val="00AF5371"/>
    <w:rsid w:val="00B030B8"/>
    <w:rsid w:val="00B117C4"/>
    <w:rsid w:val="00B143FE"/>
    <w:rsid w:val="00B14642"/>
    <w:rsid w:val="00B17605"/>
    <w:rsid w:val="00B201B6"/>
    <w:rsid w:val="00B20920"/>
    <w:rsid w:val="00B23B15"/>
    <w:rsid w:val="00B2527A"/>
    <w:rsid w:val="00B25ACA"/>
    <w:rsid w:val="00B25F7B"/>
    <w:rsid w:val="00B27BFC"/>
    <w:rsid w:val="00B27FCB"/>
    <w:rsid w:val="00B33267"/>
    <w:rsid w:val="00B332C3"/>
    <w:rsid w:val="00B34292"/>
    <w:rsid w:val="00B34A9F"/>
    <w:rsid w:val="00B34C62"/>
    <w:rsid w:val="00B35EAA"/>
    <w:rsid w:val="00B361C2"/>
    <w:rsid w:val="00B375A2"/>
    <w:rsid w:val="00B37658"/>
    <w:rsid w:val="00B432AF"/>
    <w:rsid w:val="00B45242"/>
    <w:rsid w:val="00B52C33"/>
    <w:rsid w:val="00B575D0"/>
    <w:rsid w:val="00B57C05"/>
    <w:rsid w:val="00B60D1B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5361"/>
    <w:rsid w:val="00B85A9F"/>
    <w:rsid w:val="00B90801"/>
    <w:rsid w:val="00B95050"/>
    <w:rsid w:val="00B95A5D"/>
    <w:rsid w:val="00B965A1"/>
    <w:rsid w:val="00B966C9"/>
    <w:rsid w:val="00BA105F"/>
    <w:rsid w:val="00BA38A7"/>
    <w:rsid w:val="00BA49C1"/>
    <w:rsid w:val="00BB0910"/>
    <w:rsid w:val="00BB111F"/>
    <w:rsid w:val="00BB6D1A"/>
    <w:rsid w:val="00BC0CC5"/>
    <w:rsid w:val="00BC12DE"/>
    <w:rsid w:val="00BC159C"/>
    <w:rsid w:val="00BD1BE0"/>
    <w:rsid w:val="00BD1C30"/>
    <w:rsid w:val="00BD37F9"/>
    <w:rsid w:val="00BD3C23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5E03"/>
    <w:rsid w:val="00BF62A8"/>
    <w:rsid w:val="00BF6615"/>
    <w:rsid w:val="00C0675B"/>
    <w:rsid w:val="00C10168"/>
    <w:rsid w:val="00C155DA"/>
    <w:rsid w:val="00C15C40"/>
    <w:rsid w:val="00C22B04"/>
    <w:rsid w:val="00C26C3B"/>
    <w:rsid w:val="00C30243"/>
    <w:rsid w:val="00C37FC9"/>
    <w:rsid w:val="00C41149"/>
    <w:rsid w:val="00C4131C"/>
    <w:rsid w:val="00C416F6"/>
    <w:rsid w:val="00C41892"/>
    <w:rsid w:val="00C4390B"/>
    <w:rsid w:val="00C444A5"/>
    <w:rsid w:val="00C461F6"/>
    <w:rsid w:val="00C4707B"/>
    <w:rsid w:val="00C51005"/>
    <w:rsid w:val="00C54CD4"/>
    <w:rsid w:val="00C5652E"/>
    <w:rsid w:val="00C624F2"/>
    <w:rsid w:val="00C62ACC"/>
    <w:rsid w:val="00C705CE"/>
    <w:rsid w:val="00C710E3"/>
    <w:rsid w:val="00C76964"/>
    <w:rsid w:val="00C85B1A"/>
    <w:rsid w:val="00C868BE"/>
    <w:rsid w:val="00C877B9"/>
    <w:rsid w:val="00C915A2"/>
    <w:rsid w:val="00C9333D"/>
    <w:rsid w:val="00C956CF"/>
    <w:rsid w:val="00C963C9"/>
    <w:rsid w:val="00CA2C80"/>
    <w:rsid w:val="00CA59A1"/>
    <w:rsid w:val="00CB1E91"/>
    <w:rsid w:val="00CB725A"/>
    <w:rsid w:val="00CC49F4"/>
    <w:rsid w:val="00CD2BC2"/>
    <w:rsid w:val="00CD340E"/>
    <w:rsid w:val="00CD5D15"/>
    <w:rsid w:val="00CD6F05"/>
    <w:rsid w:val="00CE04CF"/>
    <w:rsid w:val="00CE2C3C"/>
    <w:rsid w:val="00CE68CF"/>
    <w:rsid w:val="00CE71C0"/>
    <w:rsid w:val="00CF25A9"/>
    <w:rsid w:val="00CF34DB"/>
    <w:rsid w:val="00CF5472"/>
    <w:rsid w:val="00CF7CE8"/>
    <w:rsid w:val="00D00FC4"/>
    <w:rsid w:val="00D04131"/>
    <w:rsid w:val="00D04A4C"/>
    <w:rsid w:val="00D0567D"/>
    <w:rsid w:val="00D05F5C"/>
    <w:rsid w:val="00D06D68"/>
    <w:rsid w:val="00D1136F"/>
    <w:rsid w:val="00D16D90"/>
    <w:rsid w:val="00D17928"/>
    <w:rsid w:val="00D24C4F"/>
    <w:rsid w:val="00D26132"/>
    <w:rsid w:val="00D27422"/>
    <w:rsid w:val="00D2759C"/>
    <w:rsid w:val="00D34986"/>
    <w:rsid w:val="00D36FC5"/>
    <w:rsid w:val="00D4098D"/>
    <w:rsid w:val="00D44B55"/>
    <w:rsid w:val="00D4535E"/>
    <w:rsid w:val="00D45CE9"/>
    <w:rsid w:val="00D51AA6"/>
    <w:rsid w:val="00D51FA6"/>
    <w:rsid w:val="00D65157"/>
    <w:rsid w:val="00D65A2D"/>
    <w:rsid w:val="00D6698C"/>
    <w:rsid w:val="00D7185B"/>
    <w:rsid w:val="00D71941"/>
    <w:rsid w:val="00D7579A"/>
    <w:rsid w:val="00D854A6"/>
    <w:rsid w:val="00D85B9B"/>
    <w:rsid w:val="00D861BB"/>
    <w:rsid w:val="00D86880"/>
    <w:rsid w:val="00D86DD5"/>
    <w:rsid w:val="00D9165E"/>
    <w:rsid w:val="00DA7EE1"/>
    <w:rsid w:val="00DA7EF2"/>
    <w:rsid w:val="00DB0B72"/>
    <w:rsid w:val="00DB1452"/>
    <w:rsid w:val="00DB74F9"/>
    <w:rsid w:val="00DC2C62"/>
    <w:rsid w:val="00DC443F"/>
    <w:rsid w:val="00DC7857"/>
    <w:rsid w:val="00DD0BF1"/>
    <w:rsid w:val="00DD1673"/>
    <w:rsid w:val="00DD30AE"/>
    <w:rsid w:val="00DD57C0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3DA3"/>
    <w:rsid w:val="00E05C6B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372F"/>
    <w:rsid w:val="00E36D0E"/>
    <w:rsid w:val="00E4280B"/>
    <w:rsid w:val="00E42C3C"/>
    <w:rsid w:val="00E43141"/>
    <w:rsid w:val="00E43913"/>
    <w:rsid w:val="00E45906"/>
    <w:rsid w:val="00E465E8"/>
    <w:rsid w:val="00E50424"/>
    <w:rsid w:val="00E5583D"/>
    <w:rsid w:val="00E55F88"/>
    <w:rsid w:val="00E56B97"/>
    <w:rsid w:val="00E6101F"/>
    <w:rsid w:val="00E61CEB"/>
    <w:rsid w:val="00E65C3E"/>
    <w:rsid w:val="00E710F1"/>
    <w:rsid w:val="00E72AB0"/>
    <w:rsid w:val="00E73F07"/>
    <w:rsid w:val="00E746F0"/>
    <w:rsid w:val="00E74FCE"/>
    <w:rsid w:val="00E756EB"/>
    <w:rsid w:val="00E75D7D"/>
    <w:rsid w:val="00E80572"/>
    <w:rsid w:val="00E8196D"/>
    <w:rsid w:val="00E81996"/>
    <w:rsid w:val="00E839A5"/>
    <w:rsid w:val="00E84AA4"/>
    <w:rsid w:val="00E8737B"/>
    <w:rsid w:val="00E90C2A"/>
    <w:rsid w:val="00E90FEA"/>
    <w:rsid w:val="00E91128"/>
    <w:rsid w:val="00E94538"/>
    <w:rsid w:val="00E95F59"/>
    <w:rsid w:val="00E96079"/>
    <w:rsid w:val="00E96EF2"/>
    <w:rsid w:val="00EA3FC9"/>
    <w:rsid w:val="00EA448D"/>
    <w:rsid w:val="00EA7A96"/>
    <w:rsid w:val="00EB2996"/>
    <w:rsid w:val="00EB31BC"/>
    <w:rsid w:val="00EB47E9"/>
    <w:rsid w:val="00EB575F"/>
    <w:rsid w:val="00EB5975"/>
    <w:rsid w:val="00EB5E1B"/>
    <w:rsid w:val="00EC0B50"/>
    <w:rsid w:val="00EC149A"/>
    <w:rsid w:val="00EC4E78"/>
    <w:rsid w:val="00EC5CAB"/>
    <w:rsid w:val="00EC6F6F"/>
    <w:rsid w:val="00EC742B"/>
    <w:rsid w:val="00EC7DCA"/>
    <w:rsid w:val="00ED54C6"/>
    <w:rsid w:val="00ED5768"/>
    <w:rsid w:val="00ED5FBD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1156B"/>
    <w:rsid w:val="00F126BE"/>
    <w:rsid w:val="00F14B40"/>
    <w:rsid w:val="00F175B5"/>
    <w:rsid w:val="00F1765E"/>
    <w:rsid w:val="00F22E61"/>
    <w:rsid w:val="00F25BEA"/>
    <w:rsid w:val="00F26205"/>
    <w:rsid w:val="00F26D41"/>
    <w:rsid w:val="00F35618"/>
    <w:rsid w:val="00F359EA"/>
    <w:rsid w:val="00F35DBA"/>
    <w:rsid w:val="00F42E35"/>
    <w:rsid w:val="00F43A83"/>
    <w:rsid w:val="00F43D07"/>
    <w:rsid w:val="00F43F58"/>
    <w:rsid w:val="00F44AB9"/>
    <w:rsid w:val="00F46F03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76BB1"/>
    <w:rsid w:val="00F8163B"/>
    <w:rsid w:val="00F830E4"/>
    <w:rsid w:val="00F90178"/>
    <w:rsid w:val="00F91A06"/>
    <w:rsid w:val="00FA026B"/>
    <w:rsid w:val="00FA0F6C"/>
    <w:rsid w:val="00FA2184"/>
    <w:rsid w:val="00FA4E42"/>
    <w:rsid w:val="00FA7889"/>
    <w:rsid w:val="00FB0B93"/>
    <w:rsid w:val="00FB3D58"/>
    <w:rsid w:val="00FB61FB"/>
    <w:rsid w:val="00FC10E5"/>
    <w:rsid w:val="00FC1B67"/>
    <w:rsid w:val="00FC272A"/>
    <w:rsid w:val="00FC78B8"/>
    <w:rsid w:val="00FD012F"/>
    <w:rsid w:val="00FD3226"/>
    <w:rsid w:val="00FD3F17"/>
    <w:rsid w:val="00FD3FEF"/>
    <w:rsid w:val="00FD57A2"/>
    <w:rsid w:val="00FD7285"/>
    <w:rsid w:val="00FE1B1F"/>
    <w:rsid w:val="00FE2608"/>
    <w:rsid w:val="00FE2F7C"/>
    <w:rsid w:val="00FF4B64"/>
    <w:rsid w:val="00FF54B8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75777"/>
    <o:shapelayout v:ext="edit">
      <o:idmap v:ext="edit" data="1"/>
    </o:shapelayout>
  </w:shapeDefaults>
  <w:decimalSymbol w:val=","/>
  <w:listSeparator w:val=";"/>
  <w14:docId w14:val="76CB7213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h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h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Rodap"/>
    <w:link w:val="CabealhoChar"/>
    <w:uiPriority w:val="99"/>
    <w:unhideWhenUsed/>
    <w:rsid w:val="005218C8"/>
    <w:pPr>
      <w:tabs>
        <w:tab w:val="clear" w:pos="4536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Rodap">
    <w:name w:val="footer"/>
    <w:basedOn w:val="Normal"/>
    <w:link w:val="RodapCh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RodapChar">
    <w:name w:val="Rodapé Char"/>
    <w:basedOn w:val="Fontepargpadro"/>
    <w:link w:val="Rodap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ontepargpadro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har">
    <w:name w:val="Título 1 Char"/>
    <w:basedOn w:val="Fontepargpadro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argrafoda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har">
    <w:name w:val="Título 3 Char"/>
    <w:basedOn w:val="Fontepargpadro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har">
    <w:name w:val="Título 4 Char"/>
    <w:basedOn w:val="Fontepargpadro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CabealhodoSumrio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umrio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umrio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umrio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Fontepargpadro"/>
    <w:uiPriority w:val="99"/>
    <w:unhideWhenUsed/>
    <w:rsid w:val="00A97E72"/>
    <w:rPr>
      <w:color w:val="000000" w:themeColor="hyperlink"/>
      <w:u w:val="single"/>
    </w:rPr>
  </w:style>
  <w:style w:type="paragraph" w:styleId="Sumrio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umrio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ontepargpadro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rio">
    <w:name w:val="annotation reference"/>
    <w:basedOn w:val="Fontepargpadro"/>
    <w:uiPriority w:val="99"/>
    <w:semiHidden/>
    <w:unhideWhenUsed/>
    <w:rsid w:val="008F53A0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8F53A0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paragraph" w:styleId="Reviso">
    <w:name w:val="Revision"/>
    <w:hidden/>
    <w:uiPriority w:val="99"/>
    <w:semiHidden/>
    <w:rsid w:val="00962CCE"/>
    <w:rPr>
      <w:rFonts w:cs="Times New Roman (Textkörper CS)"/>
      <w:color w:val="000000"/>
      <w:sz w:val="22"/>
    </w:rPr>
  </w:style>
  <w:style w:type="paragraph" w:customStyle="1" w:styleId="FarbigeListe-Akzent11">
    <w:name w:val="Farbige Liste - Akzent 11"/>
    <w:basedOn w:val="Normal"/>
    <w:uiPriority w:val="34"/>
    <w:qFormat/>
    <w:rsid w:val="0091741E"/>
    <w:pPr>
      <w:tabs>
        <w:tab w:val="clear" w:pos="3572"/>
      </w:tabs>
      <w:spacing w:line="240" w:lineRule="auto"/>
      <w:ind w:left="720"/>
      <w:contextualSpacing/>
    </w:pPr>
    <w:rPr>
      <w:rFonts w:ascii="Calibri" w:eastAsia="Calibri" w:hAnsi="Calibri" w:cs="Times New Roman"/>
      <w:color w:val="auto"/>
      <w:szCs w:val="22"/>
      <w:lang w:val="de-DE"/>
    </w:rPr>
  </w:style>
  <w:style w:type="character" w:customStyle="1" w:styleId="hps">
    <w:name w:val="hps"/>
    <w:basedOn w:val="Fontepargpadro"/>
    <w:rsid w:val="0091741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h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h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Rodap"/>
    <w:link w:val="CabealhoChar"/>
    <w:uiPriority w:val="99"/>
    <w:unhideWhenUsed/>
    <w:rsid w:val="005218C8"/>
    <w:pPr>
      <w:tabs>
        <w:tab w:val="clear" w:pos="4536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Rodap">
    <w:name w:val="footer"/>
    <w:basedOn w:val="Normal"/>
    <w:link w:val="RodapCh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RodapChar">
    <w:name w:val="Rodapé Char"/>
    <w:basedOn w:val="Fontepargpadro"/>
    <w:link w:val="Rodap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ontepargpadro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har">
    <w:name w:val="Título 1 Char"/>
    <w:basedOn w:val="Fontepargpadro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argrafoda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har">
    <w:name w:val="Título 3 Char"/>
    <w:basedOn w:val="Fontepargpadro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har">
    <w:name w:val="Título 4 Char"/>
    <w:basedOn w:val="Fontepargpadro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CabealhodoSumrio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umrio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umrio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umrio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Fontepargpadro"/>
    <w:uiPriority w:val="99"/>
    <w:unhideWhenUsed/>
    <w:rsid w:val="00A97E72"/>
    <w:rPr>
      <w:color w:val="000000" w:themeColor="hyperlink"/>
      <w:u w:val="single"/>
    </w:rPr>
  </w:style>
  <w:style w:type="paragraph" w:styleId="Sumrio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umrio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ontepargpadro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rio">
    <w:name w:val="annotation reference"/>
    <w:basedOn w:val="Fontepargpadro"/>
    <w:uiPriority w:val="99"/>
    <w:semiHidden/>
    <w:unhideWhenUsed/>
    <w:rsid w:val="008F53A0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8F53A0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paragraph" w:styleId="Reviso">
    <w:name w:val="Revision"/>
    <w:hidden/>
    <w:uiPriority w:val="99"/>
    <w:semiHidden/>
    <w:rsid w:val="00962CCE"/>
    <w:rPr>
      <w:rFonts w:cs="Times New Roman (Textkörper CS)"/>
      <w:color w:val="000000"/>
      <w:sz w:val="22"/>
    </w:rPr>
  </w:style>
  <w:style w:type="paragraph" w:customStyle="1" w:styleId="FarbigeListe-Akzent11">
    <w:name w:val="Farbige Liste - Akzent 11"/>
    <w:basedOn w:val="Normal"/>
    <w:uiPriority w:val="34"/>
    <w:qFormat/>
    <w:rsid w:val="0091741E"/>
    <w:pPr>
      <w:tabs>
        <w:tab w:val="clear" w:pos="3572"/>
      </w:tabs>
      <w:spacing w:line="240" w:lineRule="auto"/>
      <w:ind w:left="720"/>
      <w:contextualSpacing/>
    </w:pPr>
    <w:rPr>
      <w:rFonts w:ascii="Calibri" w:eastAsia="Calibri" w:hAnsi="Calibri" w:cs="Times New Roman"/>
      <w:color w:val="auto"/>
      <w:szCs w:val="22"/>
      <w:lang w:val="de-DE"/>
    </w:rPr>
  </w:style>
  <w:style w:type="character" w:customStyle="1" w:styleId="hps">
    <w:name w:val="hps"/>
    <w:basedOn w:val="Fontepargpadro"/>
    <w:rsid w:val="009174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celia@presscomunica.com.br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marco@presscomunica.com.br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D104366-C1D5-4F70-A54C-DED092771E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6</Pages>
  <Words>1098</Words>
  <Characters>5935</Characters>
  <Application>Microsoft Office Word</Application>
  <DocSecurity>0</DocSecurity>
  <Lines>49</Lines>
  <Paragraphs>14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7019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marco</cp:lastModifiedBy>
  <cp:revision>6</cp:revision>
  <cp:lastPrinted>2020-04-09T11:29:00Z</cp:lastPrinted>
  <dcterms:created xsi:type="dcterms:W3CDTF">2020-06-09T07:33:00Z</dcterms:created>
  <dcterms:modified xsi:type="dcterms:W3CDTF">2020-06-30T13:20:00Z</dcterms:modified>
</cp:coreProperties>
</file>