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B1ED5" w14:textId="77777777" w:rsidR="00282680" w:rsidRPr="00521CF5" w:rsidRDefault="00901D5D" w:rsidP="00064547">
      <w:pPr>
        <w:pStyle w:val="Titel-Headline"/>
      </w:pPr>
      <w:bookmarkStart w:id="0" w:name="_Hlk54881718"/>
      <w:r>
        <w:t>Nota de prensa</w:t>
      </w:r>
    </w:p>
    <w:bookmarkStart w:id="1" w:name="Untertitel"/>
    <w:p w14:paraId="1DEA91BF" w14:textId="77777777" w:rsidR="00CE71C0" w:rsidRDefault="00CE71C0" w:rsidP="00064547">
      <w:pPr>
        <w:pStyle w:val="Linie"/>
      </w:pP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5F99503A" wp14:editId="17A79F5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93456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4AE600FC" w14:textId="5729C71D" w:rsidR="007C0C38" w:rsidRDefault="00825AA6" w:rsidP="00064547">
      <w:pPr>
        <w:pStyle w:val="Dachzeile"/>
      </w:pPr>
      <w:bookmarkStart w:id="2" w:name="_Hlk54881466"/>
      <w:r>
        <w:t>Dürr desarrolla un nuevo método de pintura para todos los sectores industriales</w:t>
      </w:r>
    </w:p>
    <w:bookmarkEnd w:id="1"/>
    <w:p w14:paraId="74C0B104" w14:textId="29A82D24" w:rsidR="00A624FA" w:rsidRPr="00335617" w:rsidRDefault="00F42A41" w:rsidP="00064547">
      <w:pPr>
        <w:pStyle w:val="Titel-Subline"/>
      </w:pPr>
      <w:r>
        <w:t xml:space="preserve">Aplicación de pintura con alta definición </w:t>
      </w:r>
      <w:r w:rsidR="00D17109">
        <w:t xml:space="preserve">en </w:t>
      </w:r>
      <w:r>
        <w:t xml:space="preserve">bordes y sin exceso </w:t>
      </w:r>
      <w:r w:rsidR="00D17109">
        <w:t>de rociado</w:t>
      </w:r>
    </w:p>
    <w:bookmarkEnd w:id="2"/>
    <w:p w14:paraId="1F53CEC1" w14:textId="342290EF" w:rsidR="005642E1" w:rsidRDefault="00E51090" w:rsidP="00FA2184">
      <w:pPr>
        <w:pStyle w:val="Flietext"/>
        <w:rPr>
          <w:rStyle w:val="Fettung"/>
        </w:rPr>
      </w:pPr>
      <w:r>
        <w:rPr>
          <w:rFonts w:cs="Arial"/>
          <w:b/>
        </w:rPr>
        <w:t>Querétaro</w:t>
      </w:r>
      <w:r>
        <w:rPr>
          <w:rStyle w:val="Fettung"/>
        </w:rPr>
        <w:t>,</w:t>
      </w:r>
      <w:r w:rsidR="002E5635">
        <w:rPr>
          <w:rStyle w:val="Fettung"/>
        </w:rPr>
        <w:t xml:space="preserve"> 29 octubre 2020</w:t>
      </w:r>
      <w:r>
        <w:rPr>
          <w:rStyle w:val="Fettung"/>
        </w:rPr>
        <w:t xml:space="preserve"> – </w:t>
      </w:r>
      <w:r w:rsidR="00D17109" w:rsidRPr="00576215">
        <w:rPr>
          <w:rStyle w:val="Fettung"/>
          <w:color w:val="auto"/>
        </w:rPr>
        <w:t>Dentro del sector industrial, ha habido un incremento en la diversidad y número de piezas a ser pintadas.</w:t>
      </w:r>
      <w:r w:rsidR="00D17109">
        <w:rPr>
          <w:rStyle w:val="Fettung"/>
          <w:color w:val="FF0000"/>
        </w:rPr>
        <w:t xml:space="preserve"> </w:t>
      </w:r>
      <w:r w:rsidR="005642E1">
        <w:rPr>
          <w:rStyle w:val="Fettung"/>
        </w:rPr>
        <w:t xml:space="preserve">Para poder pintar </w:t>
      </w:r>
      <w:r w:rsidR="00D17109">
        <w:rPr>
          <w:rStyle w:val="Fettung"/>
        </w:rPr>
        <w:t xml:space="preserve">esta diversidad de </w:t>
      </w:r>
      <w:r w:rsidR="005642E1">
        <w:rPr>
          <w:rStyle w:val="Fettung"/>
        </w:rPr>
        <w:t>componentes con</w:t>
      </w:r>
      <w:r w:rsidR="00D17109">
        <w:rPr>
          <w:rStyle w:val="Fettung"/>
        </w:rPr>
        <w:t xml:space="preserve"> cada vez</w:t>
      </w:r>
      <w:r w:rsidR="005642E1">
        <w:rPr>
          <w:rStyle w:val="Fettung"/>
        </w:rPr>
        <w:t xml:space="preserve"> mayor, Dürr ha desarrollado </w:t>
      </w:r>
      <w:bookmarkStart w:id="3" w:name="_Hlk54881576"/>
      <w:r w:rsidR="005642E1">
        <w:rPr>
          <w:rStyle w:val="Fettung"/>
        </w:rPr>
        <w:t xml:space="preserve">una nueva técnica que aplica la pintura en </w:t>
      </w:r>
      <w:r w:rsidR="00F04AD4">
        <w:rPr>
          <w:rStyle w:val="Fettung"/>
        </w:rPr>
        <w:t>áreas grandes</w:t>
      </w:r>
      <w:r w:rsidR="005642E1">
        <w:rPr>
          <w:rStyle w:val="Fettung"/>
        </w:rPr>
        <w:t xml:space="preserve"> o </w:t>
      </w:r>
      <w:r w:rsidR="00D17109">
        <w:rPr>
          <w:rStyle w:val="Fettung"/>
        </w:rPr>
        <w:t>en</w:t>
      </w:r>
      <w:r w:rsidR="00F04AD4">
        <w:rPr>
          <w:rStyle w:val="Fettung"/>
        </w:rPr>
        <w:t xml:space="preserve"> </w:t>
      </w:r>
      <w:r w:rsidR="005642E1">
        <w:rPr>
          <w:rStyle w:val="Fettung"/>
        </w:rPr>
        <w:t xml:space="preserve">patrones sencillos con alta definición </w:t>
      </w:r>
      <w:r w:rsidR="00972E43">
        <w:rPr>
          <w:rStyle w:val="Fettung"/>
        </w:rPr>
        <w:t xml:space="preserve">en </w:t>
      </w:r>
      <w:r w:rsidR="005642E1">
        <w:rPr>
          <w:rStyle w:val="Fettung"/>
        </w:rPr>
        <w:t xml:space="preserve">los bordes y sin exceso de </w:t>
      </w:r>
      <w:r w:rsidR="00D17109">
        <w:rPr>
          <w:rStyle w:val="Fettung"/>
        </w:rPr>
        <w:t>rociado</w:t>
      </w:r>
      <w:r w:rsidR="005642E1">
        <w:rPr>
          <w:rStyle w:val="Fettung"/>
        </w:rPr>
        <w:t xml:space="preserve">. El innovador aplicador </w:t>
      </w:r>
      <w:proofErr w:type="spellStart"/>
      <w:r w:rsidR="005642E1">
        <w:rPr>
          <w:rStyle w:val="Fettung"/>
        </w:rPr>
        <w:t>EcoPaintJet</w:t>
      </w:r>
      <w:proofErr w:type="spellEnd"/>
      <w:r w:rsidR="005642E1">
        <w:rPr>
          <w:rStyle w:val="Fettung"/>
        </w:rPr>
        <w:t xml:space="preserve"> ha recibido el premio a la innovación </w:t>
      </w:r>
      <w:r w:rsidR="00E939E7">
        <w:rPr>
          <w:rStyle w:val="Fettung"/>
        </w:rPr>
        <w:t>“</w:t>
      </w:r>
      <w:proofErr w:type="spellStart"/>
      <w:r w:rsidR="005642E1" w:rsidRPr="00576215">
        <w:rPr>
          <w:rStyle w:val="Fettung"/>
          <w:i/>
        </w:rPr>
        <w:t>Deutscher</w:t>
      </w:r>
      <w:proofErr w:type="spellEnd"/>
      <w:r w:rsidR="005642E1" w:rsidRPr="00576215">
        <w:rPr>
          <w:rStyle w:val="Fettung"/>
          <w:i/>
        </w:rPr>
        <w:t xml:space="preserve"> </w:t>
      </w:r>
      <w:proofErr w:type="spellStart"/>
      <w:r w:rsidR="005642E1" w:rsidRPr="00576215">
        <w:rPr>
          <w:rStyle w:val="Fettung"/>
          <w:i/>
        </w:rPr>
        <w:t>Innovationspreis</w:t>
      </w:r>
      <w:proofErr w:type="spellEnd"/>
      <w:r w:rsidR="00E939E7">
        <w:rPr>
          <w:rStyle w:val="Fettung"/>
        </w:rPr>
        <w:t xml:space="preserve">” </w:t>
      </w:r>
      <w:r w:rsidR="00A6447E">
        <w:rPr>
          <w:rStyle w:val="Fettung"/>
        </w:rPr>
        <w:t xml:space="preserve">(Premio alemán a la innovación) </w:t>
      </w:r>
      <w:r w:rsidR="005642E1">
        <w:rPr>
          <w:rStyle w:val="Fettung"/>
        </w:rPr>
        <w:t xml:space="preserve">de este año en Alemania y ahora está disponible para la industria </w:t>
      </w:r>
      <w:r w:rsidR="007D5086">
        <w:rPr>
          <w:rStyle w:val="Fettung"/>
        </w:rPr>
        <w:t xml:space="preserve">en </w:t>
      </w:r>
      <w:r w:rsidR="005642E1">
        <w:rPr>
          <w:rStyle w:val="Fettung"/>
        </w:rPr>
        <w:t xml:space="preserve">general </w:t>
      </w:r>
      <w:r w:rsidR="00D17109">
        <w:rPr>
          <w:rStyle w:val="Fettung"/>
        </w:rPr>
        <w:t>como un módulo de fácil integración</w:t>
      </w:r>
      <w:r w:rsidR="005642E1">
        <w:rPr>
          <w:rStyle w:val="Fettung"/>
        </w:rPr>
        <w:t>. La marca de pinturas Adler</w:t>
      </w:r>
      <w:r w:rsidR="007D5086">
        <w:rPr>
          <w:rStyle w:val="Fettung"/>
        </w:rPr>
        <w:t>,</w:t>
      </w:r>
      <w:r w:rsidR="005642E1">
        <w:rPr>
          <w:rStyle w:val="Fettung"/>
        </w:rPr>
        <w:t xml:space="preserve"> ya ha desarrollado pinturas </w:t>
      </w:r>
      <w:r w:rsidR="007D5086">
        <w:rPr>
          <w:rStyle w:val="Fettung"/>
        </w:rPr>
        <w:t>para</w:t>
      </w:r>
      <w:r w:rsidR="005642E1">
        <w:rPr>
          <w:rStyle w:val="Fettung"/>
        </w:rPr>
        <w:t xml:space="preserve"> esta nueva tecnología de aplicación.</w:t>
      </w:r>
      <w:bookmarkEnd w:id="3"/>
    </w:p>
    <w:p w14:paraId="6D2F95F5" w14:textId="77777777" w:rsidR="005642E1" w:rsidRDefault="005642E1" w:rsidP="00FA2184">
      <w:pPr>
        <w:pStyle w:val="Flietext"/>
        <w:rPr>
          <w:rStyle w:val="Fettung"/>
        </w:rPr>
      </w:pPr>
    </w:p>
    <w:p w14:paraId="5598BBA8" w14:textId="2946ACE9" w:rsidR="00AE289C" w:rsidRDefault="00D17109" w:rsidP="00D9165E">
      <w:pPr>
        <w:pStyle w:val="Flietext"/>
      </w:pPr>
      <w:r>
        <w:t>Los distintos</w:t>
      </w:r>
      <w:r w:rsidR="007B549B">
        <w:t xml:space="preserve"> sectores, </w:t>
      </w:r>
      <w:r w:rsidR="00EB0115">
        <w:t>como el de la madera, el</w:t>
      </w:r>
      <w:r w:rsidR="007B549B">
        <w:t xml:space="preserve"> naval o </w:t>
      </w:r>
      <w:r w:rsidR="00EB0115">
        <w:t xml:space="preserve">en la </w:t>
      </w:r>
      <w:r w:rsidR="007B549B">
        <w:t>fabricación de electrónicos</w:t>
      </w:r>
      <w:r w:rsidR="00EB0115">
        <w:t xml:space="preserve"> y muchos otros, la</w:t>
      </w:r>
      <w:r w:rsidR="007B549B">
        <w:t xml:space="preserve"> superficie </w:t>
      </w:r>
      <w:r w:rsidR="00EB0115">
        <w:t>de sus</w:t>
      </w:r>
      <w:r w:rsidR="007B549B">
        <w:t xml:space="preserve"> productos y componentes</w:t>
      </w:r>
      <w:r w:rsidR="003612CC">
        <w:t>,</w:t>
      </w:r>
      <w:r w:rsidR="007B549B">
        <w:t xml:space="preserve"> se </w:t>
      </w:r>
      <w:r w:rsidR="003612CC">
        <w:t xml:space="preserve">recubren </w:t>
      </w:r>
      <w:r w:rsidR="007B549B">
        <w:t xml:space="preserve">como medida de protección o para añadir color. Hasta ahora, este proceso requería </w:t>
      </w:r>
      <w:r w:rsidR="00FD46AE">
        <w:t xml:space="preserve">un gran </w:t>
      </w:r>
      <w:r w:rsidR="007B549B">
        <w:t xml:space="preserve">esfuerzo en los casos en los que el </w:t>
      </w:r>
      <w:r w:rsidR="00C72AE4">
        <w:t xml:space="preserve">recubrimiento </w:t>
      </w:r>
      <w:r w:rsidR="007B549B">
        <w:t xml:space="preserve">debía aplicarse con una alta definición </w:t>
      </w:r>
      <w:r w:rsidR="00FD46AE">
        <w:t xml:space="preserve">en </w:t>
      </w:r>
      <w:r w:rsidR="007B549B">
        <w:t xml:space="preserve">los bordes, </w:t>
      </w:r>
      <w:r w:rsidR="00EB0115">
        <w:t xml:space="preserve">y </w:t>
      </w:r>
      <w:r w:rsidR="007B549B">
        <w:t>ya que era preciso tapar o envolver</w:t>
      </w:r>
      <w:r w:rsidR="00FD46AE">
        <w:t xml:space="preserve"> a mano </w:t>
      </w:r>
      <w:r w:rsidR="007B549B">
        <w:t xml:space="preserve">las superficies </w:t>
      </w:r>
      <w:r w:rsidR="00FD46AE">
        <w:t>con plástico</w:t>
      </w:r>
      <w:r w:rsidR="007B549B">
        <w:t xml:space="preserve">. También </w:t>
      </w:r>
      <w:r w:rsidR="00FD46AE">
        <w:t>había mucho desperdicio,</w:t>
      </w:r>
      <w:r w:rsidR="007B549B">
        <w:t xml:space="preserve"> tanto de cinta adhesiva como de pintura</w:t>
      </w:r>
      <w:r w:rsidR="00FD46AE">
        <w:t>,</w:t>
      </w:r>
      <w:r w:rsidR="007B549B">
        <w:t xml:space="preserve"> por </w:t>
      </w:r>
      <w:r w:rsidR="00FD46AE">
        <w:t xml:space="preserve">el </w:t>
      </w:r>
      <w:r w:rsidR="007B549B">
        <w:t xml:space="preserve">exceso </w:t>
      </w:r>
      <w:r w:rsidR="004931C8">
        <w:t xml:space="preserve">de </w:t>
      </w:r>
      <w:r w:rsidR="00EB0115">
        <w:t>rociado</w:t>
      </w:r>
      <w:r w:rsidR="007B549B">
        <w:t xml:space="preserve">. Con el nuevo equipo de aplicación sin exceso de pintura </w:t>
      </w:r>
      <w:r w:rsidR="00EB0115">
        <w:t>rociada de</w:t>
      </w:r>
      <w:r w:rsidR="007B549B">
        <w:t xml:space="preserve"> Dürr, estos problemas son cosa del pasado. </w:t>
      </w:r>
      <w:proofErr w:type="spellStart"/>
      <w:r w:rsidR="007B549B">
        <w:rPr>
          <w:b/>
        </w:rPr>
        <w:t>Eco</w:t>
      </w:r>
      <w:r w:rsidR="007B549B">
        <w:t>PaintJet</w:t>
      </w:r>
      <w:proofErr w:type="spellEnd"/>
      <w:r w:rsidR="007B549B">
        <w:t xml:space="preserve">, el innovador aplicador incluido en el </w:t>
      </w:r>
      <w:r w:rsidR="00EB0115">
        <w:t>equipo</w:t>
      </w:r>
      <w:r w:rsidR="007B549B">
        <w:t xml:space="preserve">, ya se utiliza con éxito en la </w:t>
      </w:r>
      <w:r w:rsidR="00DB7DB8">
        <w:t xml:space="preserve">producción </w:t>
      </w:r>
      <w:r w:rsidR="007B549B">
        <w:t>en serie de automóviles. Desde 2019, la nueva tecnología de Dürr</w:t>
      </w:r>
      <w:r w:rsidR="00215A65">
        <w:t>,</w:t>
      </w:r>
      <w:r w:rsidR="007B549B">
        <w:t xml:space="preserve"> permite pintar</w:t>
      </w:r>
      <w:r w:rsidR="00215A65">
        <w:t xml:space="preserve"> los</w:t>
      </w:r>
      <w:r w:rsidR="007B549B">
        <w:t xml:space="preserve"> techos de </w:t>
      </w:r>
      <w:r w:rsidR="007B549B">
        <w:lastRenderedPageBreak/>
        <w:t xml:space="preserve">vehículos en </w:t>
      </w:r>
      <w:r w:rsidR="00B62BF5">
        <w:t xml:space="preserve">tonos diferentes </w:t>
      </w:r>
      <w:r w:rsidR="007B549B">
        <w:t xml:space="preserve">sin necesidad de </w:t>
      </w:r>
      <w:r w:rsidR="00B62BF5">
        <w:t xml:space="preserve">colocar cinta protectora en </w:t>
      </w:r>
      <w:r w:rsidR="007B549B">
        <w:t>las superficies.</w:t>
      </w:r>
    </w:p>
    <w:p w14:paraId="5F640C59" w14:textId="77777777" w:rsidR="00AE289C" w:rsidRDefault="00AE289C" w:rsidP="00D9165E">
      <w:pPr>
        <w:pStyle w:val="Flietext"/>
      </w:pPr>
    </w:p>
    <w:p w14:paraId="1C3A96E3" w14:textId="77777777" w:rsidR="00F131B8" w:rsidRPr="00F131B8" w:rsidRDefault="00E823F0" w:rsidP="00D9165E">
      <w:pPr>
        <w:pStyle w:val="Flietext"/>
        <w:rPr>
          <w:b/>
        </w:rPr>
      </w:pPr>
      <w:r>
        <w:rPr>
          <w:b/>
        </w:rPr>
        <w:t>Más opciones de pintura</w:t>
      </w:r>
    </w:p>
    <w:p w14:paraId="4CF59FCA" w14:textId="2F405958" w:rsidR="005E48E4" w:rsidRDefault="00E0477A" w:rsidP="00DE0E35">
      <w:pPr>
        <w:pStyle w:val="Flietext"/>
      </w:pPr>
      <w:r>
        <w:t xml:space="preserve">El aplicador </w:t>
      </w:r>
      <w:proofErr w:type="spellStart"/>
      <w:r>
        <w:rPr>
          <w:b/>
        </w:rPr>
        <w:t>Eco</w:t>
      </w:r>
      <w:r>
        <w:t>PaintJet</w:t>
      </w:r>
      <w:proofErr w:type="spellEnd"/>
      <w:r>
        <w:t xml:space="preserve"> garantiza un </w:t>
      </w:r>
      <w:r w:rsidR="00C72AE4">
        <w:t xml:space="preserve">recubrimiento </w:t>
      </w:r>
      <w:r>
        <w:t xml:space="preserve">preciso sin exceso de pintura </w:t>
      </w:r>
      <w:r w:rsidR="00B62BF5">
        <w:t>rociada</w:t>
      </w:r>
      <w:r>
        <w:t xml:space="preserve">. Esto aumenta la eficiencia de </w:t>
      </w:r>
      <w:r w:rsidR="00C72AE4">
        <w:t xml:space="preserve">recubrimiento </w:t>
      </w:r>
      <w:r>
        <w:t xml:space="preserve">y da más opciones a las empresas </w:t>
      </w:r>
      <w:r w:rsidR="004931C8">
        <w:t xml:space="preserve">en </w:t>
      </w:r>
      <w:r>
        <w:t>lo que respecta al diseño de los productos y al transporte de las mercancías. Para proteger las superficies decorativas durante el transporte</w:t>
      </w:r>
      <w:r w:rsidR="00215A65">
        <w:t>,</w:t>
      </w:r>
      <w:r>
        <w:t xml:space="preserve"> </w:t>
      </w:r>
      <w:r w:rsidR="00E205BF">
        <w:t>en lugar de</w:t>
      </w:r>
      <w:r>
        <w:t xml:space="preserve"> utilizar películas adhesivas, </w:t>
      </w:r>
      <w:r w:rsidR="00E205BF">
        <w:t xml:space="preserve">se puede aplicar una capa en </w:t>
      </w:r>
      <w:proofErr w:type="spellStart"/>
      <w:r w:rsidR="00E205BF">
        <w:t>aerosol</w:t>
      </w:r>
      <w:r>
        <w:t>que</w:t>
      </w:r>
      <w:proofErr w:type="spellEnd"/>
      <w:r>
        <w:t xml:space="preserve"> puede retirar</w:t>
      </w:r>
      <w:r w:rsidR="004931C8">
        <w:t>se</w:t>
      </w:r>
      <w:r>
        <w:t xml:space="preserve"> fácilmente en el lugar de destino. Esta tecnología también permite nuevas opciones en cuanto a la funcionalidad y diseño de los productos. Por ejemplo, gracias a la gran precisión del método de </w:t>
      </w:r>
      <w:r w:rsidR="006C3F6E">
        <w:t>recubrimiento</w:t>
      </w:r>
      <w:r>
        <w:t xml:space="preserve">, a los marcos de las </w:t>
      </w:r>
      <w:r w:rsidR="00B86277">
        <w:t xml:space="preserve">ventanas, </w:t>
      </w:r>
      <w:r>
        <w:t xml:space="preserve">se les puede aplicar un </w:t>
      </w:r>
      <w:r w:rsidR="006C3F6E">
        <w:t xml:space="preserve">recubrimiento </w:t>
      </w:r>
      <w:r>
        <w:t xml:space="preserve">resistente </w:t>
      </w:r>
      <w:r w:rsidR="00B62BF5">
        <w:t>en el exterior</w:t>
      </w:r>
      <w:r>
        <w:t xml:space="preserve"> y otro decorativo</w:t>
      </w:r>
      <w:r w:rsidR="00B86277">
        <w:t>,</w:t>
      </w:r>
      <w:r>
        <w:t xml:space="preserve"> o de un color distinto en el interior. También resulta muy fácil </w:t>
      </w:r>
      <w:r w:rsidR="00826C25">
        <w:t xml:space="preserve">realizar </w:t>
      </w:r>
      <w:r>
        <w:t xml:space="preserve">efectos decorativos en los frentes de muebles. </w:t>
      </w:r>
      <w:r w:rsidR="00826C25" w:rsidRPr="00576215">
        <w:rPr>
          <w:rStyle w:val="Fettung"/>
          <w:b w:val="0"/>
        </w:rPr>
        <w:t>“</w:t>
      </w:r>
      <w:r>
        <w:t xml:space="preserve">El equipo de aplicación sin exceso de pintura </w:t>
      </w:r>
      <w:r w:rsidR="00B62BF5">
        <w:t>rociada</w:t>
      </w:r>
      <w:r w:rsidR="00FF1808">
        <w:t>,</w:t>
      </w:r>
      <w:r>
        <w:t xml:space="preserve"> permite la aplicación con una alta definición </w:t>
      </w:r>
      <w:r w:rsidR="00FF1808">
        <w:t xml:space="preserve">en </w:t>
      </w:r>
      <w:r>
        <w:t>los bordes, cambios de color rápidos y un diseño personalizado de las superficies</w:t>
      </w:r>
      <w:r w:rsidR="00826C25" w:rsidRPr="00576215">
        <w:rPr>
          <w:rStyle w:val="Fettung"/>
          <w:b w:val="0"/>
        </w:rPr>
        <w:t>”</w:t>
      </w:r>
      <w:r>
        <w:t xml:space="preserve">, señala Holger </w:t>
      </w:r>
      <w:proofErr w:type="spellStart"/>
      <w:r>
        <w:t>Beiersdorfer</w:t>
      </w:r>
      <w:proofErr w:type="spellEnd"/>
      <w:r>
        <w:t xml:space="preserve">, vicepresidente de </w:t>
      </w:r>
      <w:r w:rsidRPr="00576215">
        <w:rPr>
          <w:i/>
        </w:rPr>
        <w:t xml:space="preserve">Industrial </w:t>
      </w:r>
      <w:proofErr w:type="spellStart"/>
      <w:r w:rsidRPr="00576215">
        <w:rPr>
          <w:i/>
        </w:rPr>
        <w:t>Products</w:t>
      </w:r>
      <w:proofErr w:type="spellEnd"/>
      <w:r>
        <w:t xml:space="preserve"> </w:t>
      </w:r>
      <w:r w:rsidR="00FF1808">
        <w:t xml:space="preserve">(Productos Industriales) </w:t>
      </w:r>
      <w:r>
        <w:t>de Dürr, como resumen de las ventajas del sistema.</w:t>
      </w:r>
    </w:p>
    <w:p w14:paraId="77CBB043" w14:textId="77777777" w:rsidR="005E48E4" w:rsidRDefault="005E48E4" w:rsidP="00DE0E35">
      <w:pPr>
        <w:pStyle w:val="Flietext"/>
      </w:pPr>
    </w:p>
    <w:p w14:paraId="10B92575" w14:textId="5171910C" w:rsidR="00F131B8" w:rsidRPr="00F131B8" w:rsidRDefault="00F131B8" w:rsidP="00D9165E">
      <w:pPr>
        <w:pStyle w:val="Flietext"/>
        <w:rPr>
          <w:b/>
        </w:rPr>
      </w:pPr>
      <w:r>
        <w:rPr>
          <w:b/>
        </w:rPr>
        <w:t xml:space="preserve">Sin atomización no hay exceso de pintura </w:t>
      </w:r>
      <w:r w:rsidR="00B62BF5">
        <w:rPr>
          <w:b/>
        </w:rPr>
        <w:t>rociada</w:t>
      </w:r>
    </w:p>
    <w:p w14:paraId="7D4EAE4C" w14:textId="31BBED96" w:rsidR="00E10FA8" w:rsidRDefault="008C5264" w:rsidP="00D9165E">
      <w:pPr>
        <w:pStyle w:val="Flietext"/>
      </w:pPr>
      <w:r>
        <w:t xml:space="preserve">El componente más importante del </w:t>
      </w:r>
      <w:r w:rsidR="00B62BF5">
        <w:t>equipo</w:t>
      </w:r>
      <w:r w:rsidR="003769E5">
        <w:t xml:space="preserve"> </w:t>
      </w:r>
      <w:r>
        <w:t xml:space="preserve">de aplicación sin exceso de pintura </w:t>
      </w:r>
      <w:r w:rsidR="00B62BF5">
        <w:t>rociada</w:t>
      </w:r>
      <w:r w:rsidR="003769E5">
        <w:t>,</w:t>
      </w:r>
      <w:r>
        <w:t xml:space="preserve"> es el sistema de suministro de pintura combinado con el proceso de limpieza y </w:t>
      </w:r>
      <w:proofErr w:type="spellStart"/>
      <w:r>
        <w:t>prepintado</w:t>
      </w:r>
      <w:proofErr w:type="spellEnd"/>
      <w:r>
        <w:t xml:space="preserve">. El </w:t>
      </w:r>
      <w:proofErr w:type="spellStart"/>
      <w:r>
        <w:rPr>
          <w:b/>
        </w:rPr>
        <w:t>Eco</w:t>
      </w:r>
      <w:r>
        <w:t>PaintJet</w:t>
      </w:r>
      <w:proofErr w:type="spellEnd"/>
      <w:r>
        <w:t xml:space="preserve"> lo controla mediante tres válvulas. El elemento </w:t>
      </w:r>
      <w:r w:rsidR="00003B4F">
        <w:t>principal</w:t>
      </w:r>
      <w:r>
        <w:t xml:space="preserve"> del aplicador es una placa de boquillas que, en función del diseño, genera varias docenas de chorros paralelos de pintura. Estos chorros se pueden activar o desactivar en cualquier momento para iniciar o detener el </w:t>
      </w:r>
      <w:r w:rsidR="006C3F6E">
        <w:t>recubrimiento</w:t>
      </w:r>
      <w:r>
        <w:t xml:space="preserve">. A diferencia de lo que ocurre con los procesos de pintura en los que se utilizan pistolas </w:t>
      </w:r>
      <w:r w:rsidR="00003B4F">
        <w:t xml:space="preserve">rociadoras </w:t>
      </w:r>
      <w:r>
        <w:t xml:space="preserve">o atomizadores rotativos de alta velocidad, en este sistema no es necesario usar aire de atomización. Por lo tanto, se evita el exceso de pintura </w:t>
      </w:r>
      <w:r w:rsidR="00B62BF5">
        <w:t xml:space="preserve">rociada </w:t>
      </w:r>
      <w:r>
        <w:t>característico de los métodos tradicionales y, con ello, el complejo proceso subsiguiente de filtración del aire</w:t>
      </w:r>
      <w:r w:rsidR="00B62BF5">
        <w:t>,</w:t>
      </w:r>
      <w:r>
        <w:t xml:space="preserve"> </w:t>
      </w:r>
      <w:r w:rsidR="00003B4F">
        <w:t xml:space="preserve">en </w:t>
      </w:r>
      <w:r>
        <w:t xml:space="preserve">la cabina. </w:t>
      </w:r>
    </w:p>
    <w:p w14:paraId="2660FD43" w14:textId="77777777" w:rsidR="00E10FA8" w:rsidRDefault="00E10FA8" w:rsidP="00D9165E">
      <w:pPr>
        <w:pStyle w:val="Flietext"/>
      </w:pPr>
    </w:p>
    <w:p w14:paraId="29DEC063" w14:textId="7A596D43" w:rsidR="003B0828" w:rsidRDefault="00916927" w:rsidP="00D9165E">
      <w:pPr>
        <w:pStyle w:val="Flietext"/>
      </w:pPr>
      <w:r>
        <w:lastRenderedPageBreak/>
        <w:t>Otra gran diferencia</w:t>
      </w:r>
      <w:r w:rsidR="00B9211D">
        <w:t>,</w:t>
      </w:r>
      <w:r>
        <w:t xml:space="preserve"> en comparación con los atomizadores clásicos</w:t>
      </w:r>
      <w:r w:rsidR="00B9211D">
        <w:t>,</w:t>
      </w:r>
      <w:r>
        <w:t xml:space="preserve"> es que </w:t>
      </w:r>
      <w:r w:rsidR="000A7BF6">
        <w:t>el ancho</w:t>
      </w:r>
      <w:r>
        <w:t xml:space="preserve"> de la trayectoria de pintado</w:t>
      </w:r>
      <w:r w:rsidR="000A7BF6">
        <w:t>,</w:t>
      </w:r>
      <w:r>
        <w:t xml:space="preserve"> puede ajustar</w:t>
      </w:r>
      <w:r w:rsidR="00B9211D">
        <w:t>se</w:t>
      </w:r>
      <w:r>
        <w:t xml:space="preserve"> a través del ángulo de aplicación del aplicador. Esto permite </w:t>
      </w:r>
      <w:r w:rsidR="000A7BF6">
        <w:t>un recorrido</w:t>
      </w:r>
      <w:r>
        <w:t xml:space="preserve"> de pintado de entre 30 y 50 mm de </w:t>
      </w:r>
      <w:r w:rsidR="000A7BF6">
        <w:t>ancho</w:t>
      </w:r>
      <w:r>
        <w:t xml:space="preserve">. Adaptando la placa de boquillas pueden </w:t>
      </w:r>
      <w:r w:rsidR="007C4B51">
        <w:t xml:space="preserve">realizarse </w:t>
      </w:r>
      <w:r w:rsidR="00B62BF5">
        <w:t>líneas</w:t>
      </w:r>
      <w:r w:rsidR="007C4B51">
        <w:t xml:space="preserve"> de pintura más estrechas</w:t>
      </w:r>
      <w:r>
        <w:t xml:space="preserve">. El grosor del </w:t>
      </w:r>
      <w:r w:rsidR="006C3F6E">
        <w:t xml:space="preserve">recubrimiento </w:t>
      </w:r>
      <w:r>
        <w:t xml:space="preserve">se controla mediante la velocidad del aplicador y el contenido sólido </w:t>
      </w:r>
      <w:r w:rsidR="007C4B51">
        <w:t xml:space="preserve">en </w:t>
      </w:r>
      <w:r>
        <w:t xml:space="preserve">la pintura. </w:t>
      </w:r>
    </w:p>
    <w:p w14:paraId="6187695C" w14:textId="77777777" w:rsidR="003B0828" w:rsidRDefault="003B0828" w:rsidP="00D9165E">
      <w:pPr>
        <w:pStyle w:val="Flietext"/>
      </w:pPr>
    </w:p>
    <w:p w14:paraId="22E1CEA2" w14:textId="77777777" w:rsidR="009A52BE" w:rsidRPr="009A52BE" w:rsidRDefault="00F131B8" w:rsidP="00D9165E">
      <w:pPr>
        <w:pStyle w:val="Flietext"/>
        <w:rPr>
          <w:b/>
        </w:rPr>
      </w:pPr>
      <w:r>
        <w:rPr>
          <w:b/>
        </w:rPr>
        <w:t xml:space="preserve">Todas las ventajas en una sola aplicación </w:t>
      </w:r>
    </w:p>
    <w:p w14:paraId="2BDC4C10" w14:textId="29564943" w:rsidR="00E10FA8" w:rsidRDefault="00FD3420" w:rsidP="00C07551">
      <w:pPr>
        <w:pStyle w:val="Flietext"/>
      </w:pPr>
      <w:r>
        <w:t xml:space="preserve">Las técnicas de aplicación que ahorran pintura son </w:t>
      </w:r>
      <w:r w:rsidR="00307ABD">
        <w:t xml:space="preserve">particularmente </w:t>
      </w:r>
      <w:r>
        <w:t>importantes cuando se trabaja con grandes superficies. Incluso con pistolas sin aire o atomizadores rotativos de alta velocidad</w:t>
      </w:r>
      <w:r w:rsidR="00307ABD">
        <w:t>,</w:t>
      </w:r>
      <w:r>
        <w:t xml:space="preserve"> se pierde hasta una cuarta parte del material utilizado. Recuperar esta pintura requiere una gran cantidad de tiempo y energía, y solo es posible con determinados tipos de pintura. Existe </w:t>
      </w:r>
      <w:proofErr w:type="gramStart"/>
      <w:r>
        <w:t xml:space="preserve">una </w:t>
      </w:r>
      <w:r w:rsidR="003E7AEA">
        <w:t>método denominado</w:t>
      </w:r>
      <w:proofErr w:type="gramEnd"/>
      <w:r w:rsidR="003E7AEA">
        <w:t xml:space="preserve"> </w:t>
      </w:r>
      <w:r w:rsidR="00356AB4" w:rsidRPr="00576215">
        <w:rPr>
          <w:rStyle w:val="Fettung"/>
          <w:b w:val="0"/>
        </w:rPr>
        <w:t>“</w:t>
      </w:r>
      <w:r>
        <w:t xml:space="preserve">técnica de </w:t>
      </w:r>
      <w:r w:rsidR="003E7AEA">
        <w:t>vaciado</w:t>
      </w:r>
      <w:r w:rsidR="00356AB4">
        <w:rPr>
          <w:rStyle w:val="Fettung"/>
          <w:b w:val="0"/>
        </w:rPr>
        <w:t>”</w:t>
      </w:r>
      <w:r w:rsidR="00356AB4">
        <w:t xml:space="preserve"> </w:t>
      </w:r>
      <w:r>
        <w:t xml:space="preserve">que consiste en recoger el exceso de pintura </w:t>
      </w:r>
      <w:r w:rsidR="00B62BF5">
        <w:t xml:space="preserve">rociada </w:t>
      </w:r>
      <w:r>
        <w:t xml:space="preserve">en unos depósitos. Esta técnica evita el exceso de pintura pulverizada, pero no permite cambiar rápidamente de color. Otras opciones de diseño, entre las que se encuentran la aplicación de </w:t>
      </w:r>
      <w:r w:rsidR="00307ABD">
        <w:t xml:space="preserve">plásticos adhesivos </w:t>
      </w:r>
      <w:r>
        <w:t xml:space="preserve">o bandas decorativas, suelen requerir un alto nivel de esfuerzo manual. </w:t>
      </w:r>
    </w:p>
    <w:p w14:paraId="6F1CCECE" w14:textId="77777777" w:rsidR="00E10FA8" w:rsidRDefault="00E10FA8" w:rsidP="00C07551">
      <w:pPr>
        <w:pStyle w:val="Flietext"/>
      </w:pPr>
    </w:p>
    <w:p w14:paraId="4BC0D905" w14:textId="43CBF38B" w:rsidR="003554B9" w:rsidRPr="003554B9" w:rsidRDefault="00FD3420" w:rsidP="00C07551">
      <w:pPr>
        <w:pStyle w:val="Flietext"/>
      </w:pPr>
      <w:r>
        <w:t xml:space="preserve">La nueva tecnología de Dürr elimina todas las desventajas de los métodos individuales y hace que el proceso de pintura sea más rápido, rentable y </w:t>
      </w:r>
      <w:r w:rsidR="00B62BF5">
        <w:t>amigable</w:t>
      </w:r>
      <w:r w:rsidR="00205904">
        <w:t xml:space="preserve"> </w:t>
      </w:r>
      <w:r>
        <w:t xml:space="preserve">con el medio ambiente en todos los sectores industriales. </w:t>
      </w:r>
      <w:r w:rsidR="009411D0" w:rsidRPr="00BC3BE3">
        <w:rPr>
          <w:rStyle w:val="Fettung"/>
          <w:b w:val="0"/>
        </w:rPr>
        <w:t>“</w:t>
      </w:r>
      <w:r>
        <w:t>Esto hace que nuestra tecnología resulte atractiva</w:t>
      </w:r>
      <w:r w:rsidR="00205904">
        <w:t>,</w:t>
      </w:r>
      <w:r>
        <w:t xml:space="preserve"> incluso en situaciones en las que antes era inconcebible utilizar un método de pintura automatizado</w:t>
      </w:r>
      <w:r w:rsidR="009411D0">
        <w:rPr>
          <w:rStyle w:val="Fettung"/>
          <w:b w:val="0"/>
        </w:rPr>
        <w:t>”</w:t>
      </w:r>
      <w:r>
        <w:t xml:space="preserve">, afirma Holger </w:t>
      </w:r>
      <w:proofErr w:type="spellStart"/>
      <w:r>
        <w:t>Beiersdorfer</w:t>
      </w:r>
      <w:proofErr w:type="spellEnd"/>
      <w:r>
        <w:t xml:space="preserve">, </w:t>
      </w:r>
      <w:r w:rsidR="00B9211D">
        <w:t>sugiriendo</w:t>
      </w:r>
      <w:r>
        <w:t xml:space="preserve"> otras posibilidades de aplicación.</w:t>
      </w:r>
    </w:p>
    <w:p w14:paraId="40526930" w14:textId="77777777" w:rsidR="003554B9" w:rsidRPr="003554B9" w:rsidRDefault="003554B9" w:rsidP="00C07551">
      <w:pPr>
        <w:pStyle w:val="Flietext"/>
      </w:pPr>
    </w:p>
    <w:p w14:paraId="18356B1A" w14:textId="21EA2902" w:rsidR="008C5264" w:rsidRDefault="008C5264" w:rsidP="008C5264">
      <w:pPr>
        <w:pStyle w:val="Flietext"/>
      </w:pPr>
      <w:r>
        <w:t xml:space="preserve">El fabricante de pinturas austriaco Adler está promoviendo esta nueva tecnología de aplicación junto con Dürr y ha creado soluciones de </w:t>
      </w:r>
      <w:r w:rsidR="006C3F6E">
        <w:t xml:space="preserve">recubrimiento </w:t>
      </w:r>
      <w:r>
        <w:t xml:space="preserve">incoloras y pigmentadas que, además de cumplir los requisitos habituales de la pintura, se adaptan </w:t>
      </w:r>
      <w:r w:rsidR="00205904">
        <w:t xml:space="preserve">con precisión </w:t>
      </w:r>
      <w:r>
        <w:t xml:space="preserve">a las </w:t>
      </w:r>
      <w:r w:rsidR="00205904">
        <w:t xml:space="preserve">características </w:t>
      </w:r>
      <w:r>
        <w:t xml:space="preserve">especiales de esta tecnología. </w:t>
      </w:r>
      <w:r w:rsidR="00205904" w:rsidRPr="00BC3BE3">
        <w:rPr>
          <w:rStyle w:val="Fettung"/>
          <w:b w:val="0"/>
        </w:rPr>
        <w:t>“</w:t>
      </w:r>
      <w:r>
        <w:t>Para este sistema visionario hemos desarrollado productos innovadores y ecológicos a base de agua</w:t>
      </w:r>
      <w:r w:rsidR="00205904">
        <w:t>,</w:t>
      </w:r>
      <w:r>
        <w:t xml:space="preserve"> que ofrecen la máxima durabilidad y, al mismo tiempo, una gran singularidad visual no solo en </w:t>
      </w:r>
      <w:r w:rsidR="00205904">
        <w:t>láminas</w:t>
      </w:r>
      <w:r>
        <w:t>, sino también en otros materiales</w:t>
      </w:r>
      <w:r w:rsidR="00205904">
        <w:t>”</w:t>
      </w:r>
      <w:r>
        <w:t xml:space="preserve">», señala el Dr. Albert </w:t>
      </w:r>
      <w:proofErr w:type="spellStart"/>
      <w:r>
        <w:t>Rössler</w:t>
      </w:r>
      <w:proofErr w:type="spellEnd"/>
      <w:r>
        <w:t xml:space="preserve">, CTO de Adler, impresionado por la nueva tecnología de pintura. </w:t>
      </w:r>
    </w:p>
    <w:p w14:paraId="545A827C" w14:textId="77777777" w:rsidR="008C5264" w:rsidRDefault="008C5264" w:rsidP="008C5264">
      <w:pPr>
        <w:pStyle w:val="Flietext"/>
      </w:pPr>
    </w:p>
    <w:p w14:paraId="178344C4" w14:textId="64081E6D" w:rsidR="002331EF" w:rsidRDefault="002331EF">
      <w:pPr>
        <w:tabs>
          <w:tab w:val="clear" w:pos="3572"/>
        </w:tabs>
        <w:spacing w:line="240" w:lineRule="auto"/>
      </w:pPr>
    </w:p>
    <w:p w14:paraId="21F1C615" w14:textId="6DFC88CF" w:rsidR="00BF1740" w:rsidRDefault="00BF1740" w:rsidP="00D9165E">
      <w:pPr>
        <w:pStyle w:val="Flietext"/>
        <w:rPr>
          <w:b/>
        </w:rPr>
      </w:pPr>
      <w:r>
        <w:rPr>
          <w:b/>
        </w:rPr>
        <w:t>Imágenes</w:t>
      </w:r>
    </w:p>
    <w:p w14:paraId="0C196011" w14:textId="1A69EBAF" w:rsidR="00D4628C" w:rsidRDefault="00D4628C" w:rsidP="00D9165E">
      <w:pPr>
        <w:pStyle w:val="Flietext"/>
        <w:rPr>
          <w:b/>
        </w:rPr>
      </w:pPr>
    </w:p>
    <w:p w14:paraId="6C83483A" w14:textId="400C410E" w:rsidR="00E51090" w:rsidRDefault="00E51090" w:rsidP="00D9165E">
      <w:pPr>
        <w:pStyle w:val="Flietext"/>
        <w:rPr>
          <w:b/>
        </w:rPr>
      </w:pPr>
      <w:r w:rsidRPr="00D14B82">
        <w:rPr>
          <w:noProof/>
          <w:sz w:val="18"/>
          <w:lang w:val="es-MX" w:eastAsia="es-MX"/>
        </w:rPr>
        <w:drawing>
          <wp:inline distT="0" distB="0" distL="0" distR="0" wp14:anchorId="3128824A" wp14:editId="7A1B204E">
            <wp:extent cx="2162175" cy="2886075"/>
            <wp:effectExtent l="0" t="0" r="9525" b="9525"/>
            <wp:docPr id="7" name="Grafik 7" descr="EcoPaintJet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oPaintJet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6B25E" w14:textId="67CCEAEE" w:rsidR="00EB2996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b/>
          <w:sz w:val="20"/>
        </w:rPr>
        <w:t>Imagen 1:</w:t>
      </w:r>
      <w:r>
        <w:rPr>
          <w:sz w:val="20"/>
        </w:rPr>
        <w:t xml:space="preserve"> El aplicador </w:t>
      </w:r>
      <w:proofErr w:type="spellStart"/>
      <w:r>
        <w:rPr>
          <w:b/>
          <w:sz w:val="20"/>
        </w:rPr>
        <w:t>Eco</w:t>
      </w:r>
      <w:r>
        <w:rPr>
          <w:sz w:val="20"/>
        </w:rPr>
        <w:t>PainJet</w:t>
      </w:r>
      <w:proofErr w:type="spellEnd"/>
      <w:r>
        <w:rPr>
          <w:sz w:val="20"/>
        </w:rPr>
        <w:t xml:space="preserve"> aumenta la eficiencia del proceso de pintura y da a las empresas nuevas opciones para el diseño de productos.</w:t>
      </w:r>
    </w:p>
    <w:p w14:paraId="2E7E198F" w14:textId="0C1F5F3D" w:rsidR="002331EF" w:rsidRPr="00D14B82" w:rsidRDefault="002331EF" w:rsidP="00D14B82">
      <w:pPr>
        <w:pStyle w:val="Flietext"/>
        <w:spacing w:line="276" w:lineRule="auto"/>
        <w:rPr>
          <w:sz w:val="20"/>
        </w:rPr>
      </w:pPr>
    </w:p>
    <w:p w14:paraId="2A95571E" w14:textId="4945D1A5" w:rsidR="002331EF" w:rsidRPr="00D14B82" w:rsidRDefault="00E51090" w:rsidP="00D14B82">
      <w:pPr>
        <w:pStyle w:val="Flietext"/>
        <w:spacing w:line="276" w:lineRule="auto"/>
        <w:rPr>
          <w:sz w:val="20"/>
        </w:rPr>
      </w:pPr>
      <w:r w:rsidRPr="00D14B82">
        <w:rPr>
          <w:noProof/>
          <w:sz w:val="18"/>
          <w:lang w:val="es-MX" w:eastAsia="es-MX"/>
        </w:rPr>
        <w:drawing>
          <wp:inline distT="0" distB="0" distL="0" distR="0" wp14:anchorId="1688880D" wp14:editId="0ED81DC9">
            <wp:extent cx="2162175" cy="1438275"/>
            <wp:effectExtent l="0" t="0" r="9525" b="9525"/>
            <wp:docPr id="9" name="Grafik 9" descr="Duerr-EcoPaintJet-02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err-EcoPaintJet-02-sm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26815" w14:textId="2F33FB28" w:rsidR="002331EF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b/>
          <w:sz w:val="20"/>
        </w:rPr>
        <w:t>Imagen 2:</w:t>
      </w:r>
      <w:r>
        <w:rPr>
          <w:sz w:val="20"/>
        </w:rPr>
        <w:t xml:space="preserve"> Pintura sin exceso de </w:t>
      </w:r>
      <w:r w:rsidR="00B62BF5">
        <w:rPr>
          <w:sz w:val="20"/>
        </w:rPr>
        <w:t>rociado</w:t>
      </w:r>
      <w:r>
        <w:rPr>
          <w:sz w:val="20"/>
        </w:rPr>
        <w:t xml:space="preserve">: el </w:t>
      </w:r>
      <w:proofErr w:type="spellStart"/>
      <w:r>
        <w:rPr>
          <w:b/>
          <w:sz w:val="20"/>
        </w:rPr>
        <w:t>Eco</w:t>
      </w:r>
      <w:r>
        <w:rPr>
          <w:sz w:val="20"/>
        </w:rPr>
        <w:t>PaintJet</w:t>
      </w:r>
      <w:proofErr w:type="spellEnd"/>
      <w:r>
        <w:rPr>
          <w:sz w:val="20"/>
        </w:rPr>
        <w:t xml:space="preserve"> aplica chorros paralelos de pintura a través de una placa de boquillas.</w:t>
      </w:r>
    </w:p>
    <w:p w14:paraId="6A1932AF" w14:textId="6AD2AA35" w:rsidR="002331EF" w:rsidRPr="00D14B82" w:rsidRDefault="002331EF" w:rsidP="00D14B82">
      <w:pPr>
        <w:pStyle w:val="Flietext"/>
        <w:spacing w:line="276" w:lineRule="auto"/>
        <w:rPr>
          <w:sz w:val="20"/>
        </w:rPr>
      </w:pPr>
    </w:p>
    <w:p w14:paraId="2ED8AE10" w14:textId="5966AB21" w:rsidR="00B67AA0" w:rsidRPr="00D80282" w:rsidRDefault="00E51090" w:rsidP="00D14B82">
      <w:pPr>
        <w:pStyle w:val="Flietext"/>
        <w:spacing w:line="276" w:lineRule="auto"/>
        <w:rPr>
          <w:sz w:val="20"/>
        </w:rPr>
      </w:pPr>
      <w:r w:rsidRPr="00D14B82">
        <w:rPr>
          <w:noProof/>
          <w:sz w:val="20"/>
          <w:lang w:val="es-MX" w:eastAsia="es-MX"/>
        </w:rPr>
        <w:lastRenderedPageBreak/>
        <w:drawing>
          <wp:inline distT="0" distB="0" distL="0" distR="0" wp14:anchorId="52C007E6" wp14:editId="2BFBE683">
            <wp:extent cx="2303649" cy="1348667"/>
            <wp:effectExtent l="0" t="0" r="190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0509_Dürr_EcoPaintJet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649" cy="134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73405" w14:textId="722E18AA" w:rsidR="00B67AA0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b/>
          <w:sz w:val="20"/>
        </w:rPr>
        <w:t>Imagen 3:</w:t>
      </w:r>
      <w:r>
        <w:rPr>
          <w:sz w:val="20"/>
        </w:rPr>
        <w:t xml:space="preserve"> La precisión de las trayectorias de pintura permite pintar y </w:t>
      </w:r>
      <w:r w:rsidR="006C3F6E">
        <w:rPr>
          <w:sz w:val="20"/>
        </w:rPr>
        <w:t xml:space="preserve">recubrir </w:t>
      </w:r>
      <w:r>
        <w:rPr>
          <w:sz w:val="20"/>
        </w:rPr>
        <w:t xml:space="preserve">las superficies con una alta definición </w:t>
      </w:r>
      <w:r w:rsidR="00B62BF5">
        <w:rPr>
          <w:sz w:val="20"/>
        </w:rPr>
        <w:t>en</w:t>
      </w:r>
      <w:r>
        <w:rPr>
          <w:sz w:val="20"/>
        </w:rPr>
        <w:t xml:space="preserve"> bordes.</w:t>
      </w:r>
    </w:p>
    <w:p w14:paraId="3711ED60" w14:textId="02473FEF" w:rsidR="00B67AA0" w:rsidRDefault="00B67AA0" w:rsidP="00D9165E">
      <w:pPr>
        <w:pStyle w:val="Flietext"/>
      </w:pPr>
    </w:p>
    <w:p w14:paraId="068BBC38" w14:textId="6D75212C" w:rsidR="00E51090" w:rsidRDefault="00B51E3B" w:rsidP="00E51090">
      <w:pPr>
        <w:spacing w:line="240" w:lineRule="auto"/>
        <w:jc w:val="both"/>
        <w:rPr>
          <w:b/>
          <w:bCs/>
          <w:iCs/>
          <w:color w:val="auto"/>
          <w:szCs w:val="18"/>
          <w:lang w:val="es-MX"/>
        </w:rPr>
      </w:pPr>
      <w:r>
        <w:rPr>
          <w:b/>
          <w:bCs/>
          <w:iCs/>
          <w:color w:val="auto"/>
          <w:szCs w:val="18"/>
          <w:lang w:val="es-MX"/>
        </w:rPr>
        <w:t xml:space="preserve">Acerca de </w:t>
      </w:r>
      <w:r w:rsidR="00E51090">
        <w:rPr>
          <w:b/>
          <w:bCs/>
          <w:iCs/>
          <w:color w:val="auto"/>
          <w:szCs w:val="18"/>
          <w:lang w:val="es-MX"/>
        </w:rPr>
        <w:t>Grupo Dürr</w:t>
      </w:r>
    </w:p>
    <w:p w14:paraId="39C0719B" w14:textId="77777777" w:rsidR="00E51090" w:rsidRDefault="00E51090" w:rsidP="00E51090">
      <w:pPr>
        <w:spacing w:line="240" w:lineRule="auto"/>
        <w:jc w:val="both"/>
        <w:rPr>
          <w:iCs/>
          <w:color w:val="auto"/>
          <w:sz w:val="18"/>
          <w:szCs w:val="18"/>
          <w:lang w:val="es-MX"/>
        </w:rPr>
      </w:pPr>
    </w:p>
    <w:p w14:paraId="26D3292B" w14:textId="2E89C0F3" w:rsidR="00E51090" w:rsidRDefault="00E51090" w:rsidP="00E51090">
      <w:pPr>
        <w:spacing w:line="240" w:lineRule="auto"/>
        <w:rPr>
          <w:iCs/>
          <w:color w:val="auto"/>
          <w:sz w:val="18"/>
          <w:szCs w:val="18"/>
          <w:lang w:val="es-MX"/>
        </w:rPr>
      </w:pPr>
      <w:r>
        <w:rPr>
          <w:iCs/>
          <w:color w:val="auto"/>
          <w:sz w:val="18"/>
          <w:szCs w:val="18"/>
          <w:lang w:val="es-MX"/>
        </w:rPr>
        <w:t xml:space="preserve">El Grupo Dürr se estableció en México desde 1966 y actualmente cuenta con </w:t>
      </w:r>
      <w:r w:rsidR="00A31D09">
        <w:rPr>
          <w:iCs/>
          <w:color w:val="auto"/>
          <w:sz w:val="18"/>
          <w:szCs w:val="18"/>
          <w:lang w:val="es-MX"/>
        </w:rPr>
        <w:t xml:space="preserve">alrededor de 300 </w:t>
      </w:r>
      <w:r>
        <w:rPr>
          <w:iCs/>
          <w:color w:val="auto"/>
          <w:sz w:val="18"/>
          <w:szCs w:val="18"/>
          <w:lang w:val="es-MX"/>
        </w:rPr>
        <w:t xml:space="preserve">empleados. Dürr de México S.A. de C.V., con </w:t>
      </w:r>
      <w:r w:rsidR="00A31D09">
        <w:rPr>
          <w:iCs/>
          <w:color w:val="auto"/>
          <w:sz w:val="18"/>
          <w:szCs w:val="18"/>
          <w:lang w:val="es-MX"/>
        </w:rPr>
        <w:t xml:space="preserve">sede </w:t>
      </w:r>
      <w:r>
        <w:rPr>
          <w:iCs/>
          <w:color w:val="auto"/>
          <w:sz w:val="18"/>
          <w:szCs w:val="18"/>
          <w:lang w:val="es-MX"/>
        </w:rPr>
        <w:t>en el estado de Querétaro, ofrece servicios, mejoras y modernizaciones de automatización y sistemas de pintura, así como productos llave en mano en México y en el mercado de América del Norte. Los principales clientes de Dürr de México son los fabricantes de automóviles, proveedores de automóviles nivel-1 y empresas de la industria en general. En su fábrica de Querétaro</w:t>
      </w:r>
      <w:r w:rsidR="00A31D09">
        <w:rPr>
          <w:iCs/>
          <w:color w:val="auto"/>
          <w:sz w:val="18"/>
          <w:szCs w:val="18"/>
          <w:lang w:val="es-MX"/>
        </w:rPr>
        <w:t>,</w:t>
      </w:r>
      <w:r>
        <w:rPr>
          <w:iCs/>
          <w:color w:val="auto"/>
          <w:sz w:val="18"/>
          <w:szCs w:val="18"/>
          <w:lang w:val="es-MX"/>
        </w:rPr>
        <w:t xml:space="preserve"> Dürr produce módulos de secado, transportadores, sistemas de suministro de pintura, y mucho más. También es el hogar de un centro de formación</w:t>
      </w:r>
      <w:r w:rsidR="00BE55E4">
        <w:rPr>
          <w:iCs/>
          <w:color w:val="auto"/>
          <w:sz w:val="18"/>
          <w:szCs w:val="18"/>
          <w:lang w:val="es-MX"/>
        </w:rPr>
        <w:t>,</w:t>
      </w:r>
      <w:r>
        <w:rPr>
          <w:iCs/>
          <w:color w:val="auto"/>
          <w:sz w:val="18"/>
          <w:szCs w:val="18"/>
          <w:lang w:val="es-MX"/>
        </w:rPr>
        <w:t xml:space="preserve"> donde los clientes reciben capacitación en tecnología robótica</w:t>
      </w:r>
      <w:r w:rsidR="00BE55E4">
        <w:rPr>
          <w:iCs/>
          <w:color w:val="auto"/>
          <w:sz w:val="18"/>
          <w:szCs w:val="18"/>
          <w:lang w:val="es-MX"/>
        </w:rPr>
        <w:t>,</w:t>
      </w:r>
      <w:r>
        <w:rPr>
          <w:iCs/>
          <w:color w:val="auto"/>
          <w:sz w:val="18"/>
          <w:szCs w:val="18"/>
          <w:lang w:val="es-MX"/>
        </w:rPr>
        <w:t xml:space="preserve"> entre otras cosas. </w:t>
      </w:r>
    </w:p>
    <w:p w14:paraId="0DDF12A4" w14:textId="77777777" w:rsidR="00E51090" w:rsidRPr="00B85E6D" w:rsidRDefault="00E51090" w:rsidP="00E51090">
      <w:pPr>
        <w:pStyle w:val="Aufzhlungen1"/>
        <w:numPr>
          <w:ilvl w:val="0"/>
          <w:numId w:val="0"/>
        </w:numPr>
        <w:ind w:left="284" w:hanging="284"/>
        <w:rPr>
          <w:lang w:val="es-MX"/>
        </w:rPr>
      </w:pPr>
    </w:p>
    <w:p w14:paraId="41DAE403" w14:textId="77777777" w:rsidR="00E51090" w:rsidRDefault="00E51090" w:rsidP="00E51090">
      <w:pPr>
        <w:pStyle w:val="Aufzhlungen1"/>
        <w:numPr>
          <w:ilvl w:val="0"/>
          <w:numId w:val="0"/>
        </w:numPr>
        <w:ind w:left="284" w:hanging="284"/>
      </w:pPr>
    </w:p>
    <w:p w14:paraId="056A170B" w14:textId="70C58809" w:rsidR="00E51090" w:rsidRPr="00B85E6D" w:rsidRDefault="00E51090" w:rsidP="00E51090">
      <w:pPr>
        <w:pStyle w:val="Aufzhlungen1"/>
        <w:numPr>
          <w:ilvl w:val="0"/>
          <w:numId w:val="0"/>
        </w:numPr>
      </w:pPr>
      <w:r w:rsidRPr="00B85E6D">
        <w:rPr>
          <w:iCs/>
          <w:lang w:val="es-ES_tradnl"/>
        </w:rPr>
        <w:t xml:space="preserve">El Grupo Dürr es una de las firmas de ingeniería líderes en máquinas e instalaciones a nivel mundial con destacada experiencia en </w:t>
      </w:r>
      <w:r w:rsidR="00DB5C5E">
        <w:rPr>
          <w:iCs/>
          <w:lang w:val="es-ES_tradnl"/>
        </w:rPr>
        <w:t>automatización</w:t>
      </w:r>
      <w:r w:rsidR="00DB5C5E" w:rsidRPr="00B85E6D">
        <w:rPr>
          <w:iCs/>
          <w:lang w:val="es-ES_tradnl"/>
        </w:rPr>
        <w:t xml:space="preserve"> </w:t>
      </w:r>
      <w:r w:rsidRPr="00B85E6D">
        <w:rPr>
          <w:iCs/>
          <w:lang w:val="es-ES_tradnl"/>
        </w:rPr>
        <w:t>y digitalización</w:t>
      </w:r>
      <w:r w:rsidR="00622256">
        <w:rPr>
          <w:iCs/>
          <w:lang w:val="es-ES_tradnl"/>
        </w:rPr>
        <w:t xml:space="preserve"> </w:t>
      </w:r>
      <w:r w:rsidRPr="00B85E6D">
        <w:rPr>
          <w:iCs/>
          <w:lang w:val="es-ES_tradnl"/>
        </w:rPr>
        <w:t>/</w:t>
      </w:r>
      <w:r w:rsidR="00622256">
        <w:rPr>
          <w:iCs/>
          <w:lang w:val="es-ES_tradnl"/>
        </w:rPr>
        <w:t xml:space="preserve"> </w:t>
      </w:r>
      <w:r w:rsidRPr="00B85E6D">
        <w:rPr>
          <w:iCs/>
          <w:lang w:val="es-ES_tradnl"/>
        </w:rPr>
        <w:t xml:space="preserve">Industria 4.0. Sus productos, sistemas y servicios </w:t>
      </w:r>
      <w:r w:rsidR="00DB5C5E">
        <w:rPr>
          <w:iCs/>
          <w:lang w:val="es-ES_tradnl"/>
        </w:rPr>
        <w:t>permiten</w:t>
      </w:r>
      <w:r w:rsidR="00DB5C5E" w:rsidRPr="00B85E6D">
        <w:rPr>
          <w:iCs/>
          <w:lang w:val="es-ES_tradnl"/>
        </w:rPr>
        <w:t xml:space="preserve"> </w:t>
      </w:r>
      <w:r w:rsidRPr="00B85E6D">
        <w:rPr>
          <w:iCs/>
          <w:lang w:val="es-ES_tradnl"/>
        </w:rPr>
        <w:t xml:space="preserve">procesos de fabricación altamente eficientes en diferentes industrias. El Grupo Dürr </w:t>
      </w:r>
      <w:r w:rsidR="00986836">
        <w:rPr>
          <w:iCs/>
          <w:lang w:val="es-ES_tradnl"/>
        </w:rPr>
        <w:t>abastece a sectores como</w:t>
      </w:r>
      <w:r w:rsidRPr="00B85E6D">
        <w:rPr>
          <w:iCs/>
          <w:lang w:val="es-ES_tradnl"/>
        </w:rPr>
        <w:t xml:space="preserve"> la industria </w:t>
      </w:r>
      <w:r w:rsidR="00622256">
        <w:rPr>
          <w:iCs/>
          <w:lang w:val="es-ES_tradnl"/>
        </w:rPr>
        <w:t>automotriz</w:t>
      </w:r>
      <w:r w:rsidRPr="00B85E6D">
        <w:rPr>
          <w:iCs/>
          <w:lang w:val="es-ES_tradnl"/>
        </w:rPr>
        <w:t>, construcción de maquinaria, industria química y farmacéutica</w:t>
      </w:r>
      <w:r w:rsidR="00B51E3B">
        <w:rPr>
          <w:iCs/>
          <w:lang w:val="es-ES_tradnl"/>
        </w:rPr>
        <w:t>,</w:t>
      </w:r>
      <w:r w:rsidRPr="00B85E6D">
        <w:rPr>
          <w:iCs/>
          <w:lang w:val="es-ES_tradnl"/>
        </w:rPr>
        <w:t xml:space="preserve"> </w:t>
      </w:r>
      <w:r w:rsidR="00622256">
        <w:rPr>
          <w:iCs/>
          <w:lang w:val="es-ES_tradnl"/>
        </w:rPr>
        <w:t xml:space="preserve">e </w:t>
      </w:r>
      <w:r w:rsidRPr="00B85E6D">
        <w:rPr>
          <w:iCs/>
          <w:lang w:val="es-ES_tradnl"/>
        </w:rPr>
        <w:t>industria</w:t>
      </w:r>
      <w:r w:rsidR="00986836">
        <w:rPr>
          <w:iCs/>
          <w:lang w:val="es-ES_tradnl"/>
        </w:rPr>
        <w:t>s</w:t>
      </w:r>
      <w:r w:rsidRPr="00B85E6D">
        <w:rPr>
          <w:iCs/>
          <w:lang w:val="es-ES_tradnl"/>
        </w:rPr>
        <w:t xml:space="preserve"> de </w:t>
      </w:r>
      <w:r w:rsidR="00B62BF5">
        <w:rPr>
          <w:iCs/>
          <w:lang w:val="es-ES_tradnl"/>
        </w:rPr>
        <w:t>transformación</w:t>
      </w:r>
      <w:r w:rsidR="00622256" w:rsidRPr="00B85E6D">
        <w:rPr>
          <w:iCs/>
          <w:lang w:val="es-ES_tradnl"/>
        </w:rPr>
        <w:t xml:space="preserve"> </w:t>
      </w:r>
      <w:r w:rsidRPr="00B85E6D">
        <w:rPr>
          <w:iCs/>
          <w:lang w:val="es-ES_tradnl"/>
        </w:rPr>
        <w:t xml:space="preserve">de madera. </w:t>
      </w:r>
      <w:r w:rsidRPr="00B85E6D">
        <w:rPr>
          <w:iCs/>
        </w:rPr>
        <w:t>Ha generado ingresos por ventas de 3</w:t>
      </w:r>
      <w:r w:rsidR="00622256">
        <w:rPr>
          <w:iCs/>
        </w:rPr>
        <w:t>.</w:t>
      </w:r>
      <w:r w:rsidRPr="00B85E6D">
        <w:rPr>
          <w:iCs/>
        </w:rPr>
        <w:t xml:space="preserve">92 billones de </w:t>
      </w:r>
      <w:r w:rsidR="00622256">
        <w:rPr>
          <w:iCs/>
        </w:rPr>
        <w:t>euros</w:t>
      </w:r>
      <w:r w:rsidR="00622256" w:rsidRPr="00B85E6D">
        <w:rPr>
          <w:iCs/>
        </w:rPr>
        <w:t xml:space="preserve"> </w:t>
      </w:r>
      <w:r w:rsidRPr="00B85E6D">
        <w:rPr>
          <w:iCs/>
        </w:rPr>
        <w:t>en 2019. El Grupo</w:t>
      </w:r>
      <w:r w:rsidR="00BF3F1A">
        <w:rPr>
          <w:iCs/>
        </w:rPr>
        <w:t xml:space="preserve"> Dürr</w:t>
      </w:r>
      <w:r w:rsidRPr="00B85E6D">
        <w:rPr>
          <w:iCs/>
        </w:rPr>
        <w:t xml:space="preserve"> tiene más de 16</w:t>
      </w:r>
      <w:r w:rsidR="00622256">
        <w:rPr>
          <w:iCs/>
        </w:rPr>
        <w:t>,</w:t>
      </w:r>
      <w:r w:rsidRPr="00B85E6D">
        <w:rPr>
          <w:iCs/>
        </w:rPr>
        <w:t>30</w:t>
      </w:r>
      <w:r w:rsidR="00622256">
        <w:rPr>
          <w:iCs/>
        </w:rPr>
        <w:t>0</w:t>
      </w:r>
      <w:r w:rsidRPr="00B85E6D">
        <w:rPr>
          <w:iCs/>
        </w:rPr>
        <w:t xml:space="preserve">0 empleados y 112 delegaciones en 34 </w:t>
      </w:r>
      <w:r w:rsidR="007313D3" w:rsidRPr="00B85E6D">
        <w:rPr>
          <w:iCs/>
        </w:rPr>
        <w:t>países</w:t>
      </w:r>
      <w:r w:rsidRPr="00B85E6D">
        <w:rPr>
          <w:iCs/>
        </w:rPr>
        <w:t xml:space="preserve">, operando en el mercado bajo las marcas Dürr, </w:t>
      </w:r>
      <w:proofErr w:type="spellStart"/>
      <w:r w:rsidRPr="00B85E6D">
        <w:rPr>
          <w:iCs/>
        </w:rPr>
        <w:t>Schenck</w:t>
      </w:r>
      <w:proofErr w:type="spellEnd"/>
      <w:r w:rsidRPr="00B85E6D">
        <w:rPr>
          <w:iCs/>
        </w:rPr>
        <w:t xml:space="preserve"> y </w:t>
      </w:r>
      <w:proofErr w:type="spellStart"/>
      <w:r w:rsidRPr="00B85E6D">
        <w:rPr>
          <w:iCs/>
        </w:rPr>
        <w:t>HOMAG</w:t>
      </w:r>
      <w:proofErr w:type="spellEnd"/>
      <w:r w:rsidRPr="00B85E6D">
        <w:rPr>
          <w:iCs/>
        </w:rPr>
        <w:t xml:space="preserve"> con cinco divisiones:</w:t>
      </w:r>
    </w:p>
    <w:p w14:paraId="5202AD34" w14:textId="77777777" w:rsidR="00E51090" w:rsidRPr="00B85E6D" w:rsidRDefault="00E51090" w:rsidP="00E51090">
      <w:pPr>
        <w:pStyle w:val="Aufzhlungen1"/>
        <w:numPr>
          <w:ilvl w:val="0"/>
          <w:numId w:val="0"/>
        </w:numPr>
        <w:ind w:left="284"/>
      </w:pPr>
    </w:p>
    <w:p w14:paraId="4BBB842C" w14:textId="5CF20883" w:rsidR="00E51090" w:rsidRPr="00B85E6D" w:rsidRDefault="00E51090" w:rsidP="00E51090">
      <w:pPr>
        <w:pStyle w:val="Aufzhlungen1"/>
        <w:numPr>
          <w:ilvl w:val="0"/>
          <w:numId w:val="18"/>
        </w:numPr>
        <w:suppressAutoHyphens/>
        <w:autoSpaceDN w:val="0"/>
        <w:textAlignment w:val="baseline"/>
      </w:pPr>
      <w:r w:rsidRPr="00B85E6D">
        <w:rPr>
          <w:b/>
        </w:rPr>
        <w:t xml:space="preserve">Paint and Final </w:t>
      </w:r>
      <w:proofErr w:type="spellStart"/>
      <w:r w:rsidRPr="00B85E6D">
        <w:rPr>
          <w:b/>
        </w:rPr>
        <w:t>Assembly</w:t>
      </w:r>
      <w:proofErr w:type="spellEnd"/>
      <w:r w:rsidRPr="00B85E6D">
        <w:rPr>
          <w:b/>
        </w:rPr>
        <w:t xml:space="preserve"> </w:t>
      </w:r>
      <w:proofErr w:type="spellStart"/>
      <w:r w:rsidRPr="00B85E6D">
        <w:rPr>
          <w:b/>
        </w:rPr>
        <w:t>Systems</w:t>
      </w:r>
      <w:proofErr w:type="spellEnd"/>
      <w:r w:rsidRPr="00B85E6D">
        <w:rPr>
          <w:b/>
        </w:rPr>
        <w:t>:</w:t>
      </w:r>
      <w:r w:rsidRPr="00B85E6D">
        <w:t xml:space="preserve"> </w:t>
      </w:r>
      <w:r w:rsidR="00C14925">
        <w:rPr>
          <w:lang w:val="es-ES_tradnl"/>
        </w:rPr>
        <w:t>Plantas</w:t>
      </w:r>
      <w:r w:rsidR="00C14925" w:rsidRPr="00B85E6D">
        <w:rPr>
          <w:lang w:val="es-ES_tradnl"/>
        </w:rPr>
        <w:t xml:space="preserve"> </w:t>
      </w:r>
      <w:r w:rsidRPr="00B85E6D">
        <w:rPr>
          <w:lang w:val="es-ES_tradnl"/>
        </w:rPr>
        <w:t xml:space="preserve">de pintura, así como </w:t>
      </w:r>
      <w:r w:rsidR="00C14925">
        <w:rPr>
          <w:lang w:val="es-ES_tradnl"/>
        </w:rPr>
        <w:t>ensamble</w:t>
      </w:r>
      <w:r w:rsidR="00C14925" w:rsidRPr="00B85E6D">
        <w:rPr>
          <w:lang w:val="es-ES_tradnl"/>
        </w:rPr>
        <w:t xml:space="preserve"> </w:t>
      </w:r>
      <w:r w:rsidRPr="00B85E6D">
        <w:rPr>
          <w:lang w:val="es-ES_tradnl"/>
        </w:rPr>
        <w:t xml:space="preserve">final, y tecnología de </w:t>
      </w:r>
      <w:r w:rsidR="00C14925">
        <w:rPr>
          <w:lang w:val="es-ES_tradnl"/>
        </w:rPr>
        <w:t>pruebas</w:t>
      </w:r>
      <w:r w:rsidR="00C14925" w:rsidRPr="00B85E6D">
        <w:rPr>
          <w:lang w:val="es-ES_tradnl"/>
        </w:rPr>
        <w:t xml:space="preserve"> </w:t>
      </w:r>
      <w:r w:rsidRPr="00B85E6D">
        <w:rPr>
          <w:lang w:val="es-ES_tradnl"/>
        </w:rPr>
        <w:t xml:space="preserve">y llenado para la industria </w:t>
      </w:r>
      <w:r w:rsidR="00DB5C5E">
        <w:rPr>
          <w:lang w:val="es-ES_tradnl"/>
        </w:rPr>
        <w:t>automotriz</w:t>
      </w:r>
    </w:p>
    <w:p w14:paraId="73CA757B" w14:textId="4DA1EB54" w:rsidR="00E51090" w:rsidRPr="00B85E6D" w:rsidRDefault="00E51090" w:rsidP="00E51090">
      <w:pPr>
        <w:pStyle w:val="Aufzhlungen1"/>
        <w:numPr>
          <w:ilvl w:val="0"/>
          <w:numId w:val="18"/>
        </w:numPr>
        <w:suppressAutoHyphens/>
        <w:autoSpaceDN w:val="0"/>
        <w:textAlignment w:val="baseline"/>
      </w:pPr>
      <w:proofErr w:type="spellStart"/>
      <w:r w:rsidRPr="00B85E6D">
        <w:rPr>
          <w:b/>
          <w:lang w:val="es-ES_tradnl"/>
        </w:rPr>
        <w:t>Application</w:t>
      </w:r>
      <w:proofErr w:type="spellEnd"/>
      <w:r w:rsidRPr="00B85E6D">
        <w:rPr>
          <w:b/>
          <w:lang w:val="es-ES_tradnl"/>
        </w:rPr>
        <w:t xml:space="preserve"> </w:t>
      </w:r>
      <w:proofErr w:type="spellStart"/>
      <w:r w:rsidRPr="00B85E6D">
        <w:rPr>
          <w:b/>
        </w:rPr>
        <w:t>Technology</w:t>
      </w:r>
      <w:proofErr w:type="spellEnd"/>
      <w:r w:rsidRPr="00B85E6D">
        <w:rPr>
          <w:b/>
          <w:lang w:val="es-ES_tradnl"/>
        </w:rPr>
        <w:t>:</w:t>
      </w:r>
      <w:r w:rsidRPr="00B85E6D">
        <w:rPr>
          <w:b/>
        </w:rPr>
        <w:t xml:space="preserve"> </w:t>
      </w:r>
      <w:r w:rsidR="00C14925">
        <w:rPr>
          <w:lang w:val="es-ES_tradnl"/>
        </w:rPr>
        <w:t>Tecnología de robots para aplicación automatizada de pintura, sellos y pegamentos</w:t>
      </w:r>
    </w:p>
    <w:p w14:paraId="3909E64C" w14:textId="0F2DF580" w:rsidR="00E51090" w:rsidRPr="00B85E6D" w:rsidRDefault="00E51090" w:rsidP="00E51090">
      <w:pPr>
        <w:pStyle w:val="Aufzhlungen1"/>
        <w:numPr>
          <w:ilvl w:val="0"/>
          <w:numId w:val="18"/>
        </w:numPr>
        <w:suppressAutoHyphens/>
        <w:autoSpaceDN w:val="0"/>
        <w:textAlignment w:val="baseline"/>
      </w:pPr>
      <w:proofErr w:type="spellStart"/>
      <w:r w:rsidRPr="00B85E6D">
        <w:rPr>
          <w:b/>
          <w:bCs/>
          <w:iCs/>
        </w:rPr>
        <w:t>Clean</w:t>
      </w:r>
      <w:proofErr w:type="spellEnd"/>
      <w:r w:rsidRPr="00B85E6D">
        <w:rPr>
          <w:b/>
          <w:bCs/>
          <w:iCs/>
        </w:rPr>
        <w:t xml:space="preserve"> </w:t>
      </w:r>
      <w:proofErr w:type="spellStart"/>
      <w:r w:rsidRPr="00B85E6D">
        <w:rPr>
          <w:b/>
          <w:bCs/>
          <w:iCs/>
        </w:rPr>
        <w:t>Technology</w:t>
      </w:r>
      <w:proofErr w:type="spellEnd"/>
      <w:r w:rsidRPr="00B85E6D">
        <w:rPr>
          <w:b/>
          <w:bCs/>
          <w:iCs/>
        </w:rPr>
        <w:t xml:space="preserve"> </w:t>
      </w:r>
      <w:proofErr w:type="spellStart"/>
      <w:r w:rsidRPr="00B85E6D">
        <w:rPr>
          <w:b/>
          <w:bCs/>
          <w:iCs/>
        </w:rPr>
        <w:t>Systems</w:t>
      </w:r>
      <w:proofErr w:type="spellEnd"/>
      <w:r w:rsidRPr="00B85E6D">
        <w:rPr>
          <w:b/>
          <w:bCs/>
          <w:iCs/>
        </w:rPr>
        <w:t xml:space="preserve">: </w:t>
      </w:r>
      <w:r w:rsidR="00C14925">
        <w:rPr>
          <w:iCs/>
        </w:rPr>
        <w:t>S</w:t>
      </w:r>
      <w:r w:rsidR="00C14925" w:rsidRPr="00B85E6D">
        <w:rPr>
          <w:iCs/>
        </w:rPr>
        <w:t xml:space="preserve">istemas </w:t>
      </w:r>
      <w:r w:rsidRPr="00B85E6D">
        <w:rPr>
          <w:iCs/>
        </w:rPr>
        <w:t>de purificación de extracción del aire y sistemas de filtración de ruido y líneas de recubrimiento de baterías</w:t>
      </w:r>
    </w:p>
    <w:p w14:paraId="4BD4B9C4" w14:textId="653ED418" w:rsidR="00E51090" w:rsidRPr="00984EAF" w:rsidRDefault="00E51090" w:rsidP="00E51090">
      <w:pPr>
        <w:pStyle w:val="Aufzhlungen1"/>
        <w:numPr>
          <w:ilvl w:val="0"/>
          <w:numId w:val="18"/>
        </w:numPr>
        <w:suppressAutoHyphens/>
        <w:autoSpaceDN w:val="0"/>
        <w:textAlignment w:val="baseline"/>
        <w:rPr>
          <w:iCs/>
          <w:lang w:val="en-US"/>
        </w:rPr>
      </w:pPr>
      <w:r w:rsidRPr="00984EAF">
        <w:rPr>
          <w:b/>
          <w:bCs/>
          <w:iCs/>
          <w:lang w:val="en-US"/>
        </w:rPr>
        <w:t>Measuring and Process Systems:</w:t>
      </w:r>
      <w:r w:rsidRPr="00984EAF">
        <w:rPr>
          <w:iCs/>
          <w:lang w:val="en-US"/>
        </w:rPr>
        <w:t xml:space="preserve"> </w:t>
      </w:r>
      <w:proofErr w:type="spellStart"/>
      <w:r w:rsidR="00C14925">
        <w:rPr>
          <w:iCs/>
          <w:lang w:val="en-US"/>
        </w:rPr>
        <w:t>T</w:t>
      </w:r>
      <w:r w:rsidR="00986836">
        <w:rPr>
          <w:iCs/>
          <w:lang w:val="en-US"/>
        </w:rPr>
        <w:t>ecnología</w:t>
      </w:r>
      <w:proofErr w:type="spellEnd"/>
      <w:r w:rsidR="00986836">
        <w:rPr>
          <w:iCs/>
          <w:lang w:val="en-US"/>
        </w:rPr>
        <w:t xml:space="preserve"> de </w:t>
      </w:r>
      <w:proofErr w:type="spellStart"/>
      <w:r w:rsidR="00986836">
        <w:rPr>
          <w:iCs/>
          <w:lang w:val="en-US"/>
        </w:rPr>
        <w:t>balanceo</w:t>
      </w:r>
      <w:proofErr w:type="spellEnd"/>
      <w:r w:rsidR="00C14925">
        <w:rPr>
          <w:iCs/>
          <w:lang w:val="en-US"/>
        </w:rPr>
        <w:t xml:space="preserve"> y </w:t>
      </w:r>
      <w:proofErr w:type="spellStart"/>
      <w:r w:rsidR="00C14925">
        <w:rPr>
          <w:iCs/>
          <w:lang w:val="en-US"/>
        </w:rPr>
        <w:t>diagnóstico</w:t>
      </w:r>
      <w:proofErr w:type="spellEnd"/>
    </w:p>
    <w:p w14:paraId="3AE76AF9" w14:textId="795F3DC9" w:rsidR="00E51090" w:rsidRPr="00B85E6D" w:rsidRDefault="00E51090" w:rsidP="00E51090">
      <w:pPr>
        <w:pStyle w:val="Aufzhlungen1"/>
        <w:numPr>
          <w:ilvl w:val="0"/>
          <w:numId w:val="18"/>
        </w:numPr>
        <w:suppressAutoHyphens/>
        <w:autoSpaceDN w:val="0"/>
        <w:textAlignment w:val="baseline"/>
      </w:pPr>
      <w:proofErr w:type="spellStart"/>
      <w:r w:rsidRPr="00B85E6D">
        <w:rPr>
          <w:b/>
        </w:rPr>
        <w:t>Woodworking</w:t>
      </w:r>
      <w:proofErr w:type="spellEnd"/>
      <w:r w:rsidRPr="00B85E6D">
        <w:rPr>
          <w:b/>
        </w:rPr>
        <w:t xml:space="preserve"> </w:t>
      </w:r>
      <w:proofErr w:type="spellStart"/>
      <w:r w:rsidRPr="00B85E6D">
        <w:rPr>
          <w:b/>
        </w:rPr>
        <w:t>Machinery</w:t>
      </w:r>
      <w:proofErr w:type="spellEnd"/>
      <w:r w:rsidRPr="00B85E6D">
        <w:rPr>
          <w:b/>
        </w:rPr>
        <w:t xml:space="preserve"> and </w:t>
      </w:r>
      <w:proofErr w:type="spellStart"/>
      <w:r w:rsidRPr="00B85E6D">
        <w:rPr>
          <w:b/>
        </w:rPr>
        <w:t>Systems</w:t>
      </w:r>
      <w:proofErr w:type="spellEnd"/>
      <w:r w:rsidR="00C14925">
        <w:rPr>
          <w:b/>
        </w:rPr>
        <w:t>:</w:t>
      </w:r>
      <w:r w:rsidR="00C14925">
        <w:rPr>
          <w:lang w:val="es-ES_tradnl"/>
        </w:rPr>
        <w:t xml:space="preserve"> </w:t>
      </w:r>
      <w:r w:rsidR="00C14925" w:rsidRPr="00576215">
        <w:t>Maquinas y sistemas</w:t>
      </w:r>
      <w:r w:rsidRPr="00B85E6D">
        <w:rPr>
          <w:lang w:val="es-ES_tradnl"/>
        </w:rPr>
        <w:t xml:space="preserve"> </w:t>
      </w:r>
      <w:r w:rsidRPr="00B85E6D">
        <w:t xml:space="preserve">para la industria de </w:t>
      </w:r>
      <w:r w:rsidR="00986836">
        <w:t>transformación</w:t>
      </w:r>
      <w:r w:rsidR="00986836" w:rsidRPr="00B85E6D">
        <w:t xml:space="preserve"> </w:t>
      </w:r>
      <w:r w:rsidRPr="00B85E6D">
        <w:t>de madera</w:t>
      </w:r>
    </w:p>
    <w:p w14:paraId="5AFF92F8" w14:textId="77777777" w:rsidR="00E51090" w:rsidRDefault="00E51090" w:rsidP="00E51090">
      <w:pPr>
        <w:pStyle w:val="Aufzhlungen1"/>
        <w:numPr>
          <w:ilvl w:val="0"/>
          <w:numId w:val="0"/>
        </w:numPr>
        <w:ind w:left="284" w:hanging="284"/>
      </w:pPr>
    </w:p>
    <w:p w14:paraId="19B61CFF" w14:textId="77777777" w:rsidR="00E51090" w:rsidRDefault="00E51090" w:rsidP="00E51090">
      <w:pPr>
        <w:pStyle w:val="Aufzhlungen1"/>
        <w:numPr>
          <w:ilvl w:val="0"/>
          <w:numId w:val="0"/>
        </w:numPr>
        <w:ind w:left="284" w:hanging="284"/>
      </w:pPr>
    </w:p>
    <w:p w14:paraId="7A832180" w14:textId="77777777" w:rsidR="00E51090" w:rsidRPr="00984EAF" w:rsidRDefault="00E51090" w:rsidP="00E51090">
      <w:pPr>
        <w:shd w:val="clear" w:color="auto" w:fill="FFFFFF"/>
        <w:spacing w:line="240" w:lineRule="auto"/>
        <w:ind w:right="27"/>
        <w:jc w:val="both"/>
        <w:rPr>
          <w:rFonts w:eastAsia="Times New Roman" w:cs="Arial"/>
          <w:b/>
          <w:color w:val="auto"/>
          <w:szCs w:val="20"/>
          <w:lang w:val="es-MX"/>
        </w:rPr>
      </w:pPr>
      <w:r w:rsidRPr="00984EAF">
        <w:rPr>
          <w:rFonts w:eastAsia="Times New Roman" w:cs="Arial"/>
          <w:b/>
          <w:color w:val="auto"/>
          <w:szCs w:val="20"/>
          <w:lang w:val="es-MX"/>
        </w:rPr>
        <w:t xml:space="preserve">Contacto: </w:t>
      </w:r>
    </w:p>
    <w:p w14:paraId="358DF61D" w14:textId="55D251F6" w:rsidR="00E51090" w:rsidRDefault="00E51090" w:rsidP="00E51090">
      <w:pPr>
        <w:pStyle w:val="InfoKontaktseite"/>
        <w:pageBreakBefore w:val="0"/>
        <w:rPr>
          <w:sz w:val="22"/>
          <w:lang w:val="es-MX"/>
        </w:rPr>
      </w:pPr>
      <w:r w:rsidRPr="00E51090">
        <w:rPr>
          <w:sz w:val="22"/>
          <w:lang w:val="es-MX"/>
        </w:rPr>
        <w:lastRenderedPageBreak/>
        <w:t>Edna Lav</w:t>
      </w:r>
      <w:r w:rsidR="00A35E43">
        <w:rPr>
          <w:sz w:val="22"/>
          <w:lang w:val="es-MX"/>
        </w:rPr>
        <w:t>í</w:t>
      </w:r>
      <w:r w:rsidRPr="00E51090">
        <w:rPr>
          <w:sz w:val="22"/>
          <w:lang w:val="es-MX"/>
        </w:rPr>
        <w:t>n</w:t>
      </w:r>
      <w:r w:rsidRPr="00E51090">
        <w:rPr>
          <w:sz w:val="22"/>
          <w:lang w:val="es-MX"/>
        </w:rPr>
        <w:br/>
        <w:t>Dürr de México S.A. de C.V.</w:t>
      </w:r>
      <w:r w:rsidRPr="00E51090">
        <w:rPr>
          <w:sz w:val="22"/>
          <w:lang w:val="es-MX"/>
        </w:rPr>
        <w:br/>
        <w:t>Marketing</w:t>
      </w:r>
    </w:p>
    <w:p w14:paraId="6C501132" w14:textId="768CFC48" w:rsidR="00955FF6" w:rsidRPr="00984EAF" w:rsidRDefault="00955FF6" w:rsidP="00E51090">
      <w:pPr>
        <w:pStyle w:val="InfoKontaktseite"/>
        <w:pageBreakBefore w:val="0"/>
        <w:rPr>
          <w:lang w:val="en-US"/>
        </w:rPr>
      </w:pPr>
      <w:r w:rsidRPr="00984EAF">
        <w:rPr>
          <w:rFonts w:ascii="Arial" w:hAnsi="Arial" w:cs="Arial"/>
          <w:sz w:val="20"/>
          <w:szCs w:val="20"/>
          <w:lang w:val="en-US" w:eastAsia="en-CA"/>
        </w:rPr>
        <w:t>Phone +52 442 192 5700 ext.109</w:t>
      </w:r>
      <w:r w:rsidRPr="00984EAF">
        <w:rPr>
          <w:rFonts w:ascii="Arial" w:hAnsi="Arial" w:cs="Arial"/>
          <w:sz w:val="20"/>
          <w:szCs w:val="20"/>
          <w:lang w:val="en-US" w:eastAsia="en-CA"/>
        </w:rPr>
        <w:br/>
        <w:t xml:space="preserve">E-mail </w:t>
      </w:r>
      <w:hyperlink r:id="rId11" w:history="1">
        <w:r w:rsidRPr="00984EAF">
          <w:rPr>
            <w:rStyle w:val="Hipervnculo"/>
            <w:rFonts w:ascii="Arial" w:hAnsi="Arial" w:cs="Arial"/>
            <w:color w:val="0000FF"/>
            <w:sz w:val="20"/>
            <w:szCs w:val="20"/>
            <w:lang w:val="en-US" w:eastAsia="en-CA"/>
          </w:rPr>
          <w:t>Edna.Lavin@durrmex.com.mx</w:t>
        </w:r>
      </w:hyperlink>
      <w:r w:rsidRPr="00984EAF">
        <w:rPr>
          <w:rFonts w:ascii="Arial" w:hAnsi="Arial" w:cs="Arial"/>
          <w:sz w:val="20"/>
          <w:szCs w:val="20"/>
          <w:lang w:val="en-US" w:eastAsia="en-CA"/>
        </w:rPr>
        <w:br/>
      </w:r>
      <w:hyperlink r:id="rId12" w:history="1">
        <w:r w:rsidRPr="00984EAF">
          <w:rPr>
            <w:rStyle w:val="Hipervnculo"/>
            <w:rFonts w:ascii="Arial" w:hAnsi="Arial" w:cs="Arial"/>
            <w:color w:val="0000FF"/>
            <w:sz w:val="20"/>
            <w:szCs w:val="20"/>
            <w:lang w:val="en-US" w:eastAsia="en-CA"/>
          </w:rPr>
          <w:t>www.durr.com</w:t>
        </w:r>
      </w:hyperlink>
      <w:r>
        <w:rPr>
          <w:rFonts w:ascii="Arial" w:hAnsi="Arial" w:cs="Arial"/>
          <w:sz w:val="20"/>
          <w:szCs w:val="20"/>
          <w:lang w:val="en-CA" w:eastAsia="en-CA"/>
        </w:rPr>
        <w:t xml:space="preserve"> </w:t>
      </w:r>
      <w:r w:rsidRPr="00984EAF">
        <w:rPr>
          <w:rFonts w:ascii="Arial" w:hAnsi="Arial" w:cs="Arial"/>
          <w:sz w:val="20"/>
          <w:szCs w:val="20"/>
          <w:lang w:val="en-US" w:eastAsia="en-CA"/>
        </w:rPr>
        <w:br/>
      </w:r>
    </w:p>
    <w:bookmarkEnd w:id="0"/>
    <w:p w14:paraId="026C7817" w14:textId="74C77982" w:rsidR="00B808A8" w:rsidRPr="00984EAF" w:rsidRDefault="00B808A8" w:rsidP="00D9165E">
      <w:pPr>
        <w:pStyle w:val="Flietext"/>
        <w:rPr>
          <w:lang w:val="en-US"/>
        </w:rPr>
      </w:pPr>
    </w:p>
    <w:sectPr w:rsidR="00B808A8" w:rsidRPr="00984EAF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9CA6" w14:textId="77777777" w:rsidR="00037D8C" w:rsidRDefault="00037D8C" w:rsidP="00D9165E">
      <w:r>
        <w:separator/>
      </w:r>
    </w:p>
  </w:endnote>
  <w:endnote w:type="continuationSeparator" w:id="0">
    <w:p w14:paraId="69FDE251" w14:textId="77777777" w:rsidR="00037D8C" w:rsidRDefault="00037D8C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B49C4" w14:textId="2EE411D6" w:rsidR="00660355" w:rsidRPr="00FA5FBE" w:rsidRDefault="00660355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E5635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E5635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2E5635">
        <w:instrText>6</w:instrText>
      </w:r>
    </w:fldSimple>
    <w:r w:rsidRPr="005218C8">
      <w:instrText>" "</w:instrText>
    </w:r>
    <w:r w:rsidRPr="005218C8">
      <w:fldChar w:fldCharType="separate"/>
    </w:r>
    <w:r w:rsidR="002E5635">
      <w:t>5</w:t>
    </w:r>
    <w:r w:rsidR="002E5635" w:rsidRPr="005218C8">
      <w:t>/</w:t>
    </w:r>
    <w:r w:rsidR="002E5635">
      <w:t>6</w:t>
    </w:r>
    <w:r w:rsidRPr="005218C8">
      <w:fldChar w:fldCharType="end"/>
    </w:r>
    <w:r>
      <w:tab/>
      <w:t xml:space="preserve">Nota de prensa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02EE2" w14:textId="1FC1CD96" w:rsidR="00660355" w:rsidRPr="005218C8" w:rsidRDefault="00660355" w:rsidP="005218C8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E5635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E5635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E5635">
        <w:instrText>6</w:instrText>
      </w:r>
    </w:fldSimple>
    <w:r w:rsidRPr="005218C8">
      <w:instrText>" "</w:instrText>
    </w:r>
    <w:r w:rsidRPr="005218C8">
      <w:fldChar w:fldCharType="separate"/>
    </w:r>
    <w:r w:rsidR="002E5635">
      <w:t>1</w:t>
    </w:r>
    <w:r w:rsidR="002E5635" w:rsidRPr="005218C8">
      <w:t>/</w:t>
    </w:r>
    <w:r w:rsidR="002E5635">
      <w:t>6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6F222" w14:textId="77777777" w:rsidR="00037D8C" w:rsidRDefault="00037D8C" w:rsidP="00D9165E">
      <w:r>
        <w:separator/>
      </w:r>
    </w:p>
  </w:footnote>
  <w:footnote w:type="continuationSeparator" w:id="0">
    <w:p w14:paraId="5A933694" w14:textId="77777777" w:rsidR="00037D8C" w:rsidRDefault="00037D8C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40A4D" w14:textId="77777777" w:rsidR="00660355" w:rsidRPr="00F73F1D" w:rsidRDefault="00660355" w:rsidP="005218C8">
    <w:pPr>
      <w:pStyle w:val="Encabezado"/>
    </w:pPr>
    <w:r>
      <w:rPr>
        <w:lang w:val="es-MX" w:eastAsia="es-MX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56D1B56" wp14:editId="65BE68B7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CE82F6" w14:textId="77777777" w:rsidR="00C14925" w:rsidRDefault="00C14925" w:rsidP="00C14925">
                          <w:pPr>
                            <w:pStyle w:val="Kontaktdaten"/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zCs w:val="14"/>
                              <w:lang w:val="es-MX" w:eastAsia="en-CA"/>
                            </w:rPr>
                            <w:t>Dürr de México S.A. de C.V.</w:t>
                          </w:r>
                          <w:r w:rsidRPr="00576215">
                            <w:rPr>
                              <w:rStyle w:val="Fettung"/>
                              <w:rFonts w:cstheme="minorHAnsi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t>Avenida La Noria No. 168</w:t>
                          </w:r>
                        </w:p>
                        <w:p w14:paraId="6D82FCF8" w14:textId="77777777" w:rsidR="00C14925" w:rsidRPr="00AD1634" w:rsidRDefault="00C14925" w:rsidP="00C14925">
                          <w:pPr>
                            <w:pStyle w:val="Kontaktdaten"/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</w:pPr>
                          <w:r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t>Parque Industrial Querétaro</w:t>
                          </w:r>
                          <w:r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br/>
                            <w:t>76220 Querétaro, Qro.</w:t>
                          </w:r>
                          <w:r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br/>
                            <w:t>México</w:t>
                          </w:r>
                          <w:r>
                            <w:rPr>
                              <w:rFonts w:cstheme="minorHAnsi"/>
                              <w:sz w:val="20"/>
                              <w:szCs w:val="20"/>
                              <w:lang w:val="es-MX" w:eastAsia="en-CA"/>
                            </w:rPr>
                            <w:br/>
                          </w:r>
                          <w:r w:rsidRPr="00576215">
                            <w:rPr>
                              <w:rFonts w:cstheme="minorHAnsi"/>
                              <w:lang w:val="it-IT"/>
                            </w:rPr>
                            <w:t xml:space="preserve"> </w:t>
                          </w:r>
                        </w:p>
                        <w:p w14:paraId="552F9B9F" w14:textId="77777777" w:rsidR="00C14925" w:rsidRPr="00576215" w:rsidRDefault="00C14925" w:rsidP="00C14925">
                          <w:pPr>
                            <w:pStyle w:val="Kontaktdaten"/>
                            <w:rPr>
                              <w:rFonts w:cstheme="minorHAnsi"/>
                              <w:lang w:val="it-IT"/>
                            </w:rPr>
                          </w:pPr>
                          <w:r w:rsidRPr="00576215">
                            <w:rPr>
                              <w:rFonts w:cstheme="minorHAnsi"/>
                              <w:lang w:val="it-IT"/>
                            </w:rPr>
                            <w:t xml:space="preserve">Tel. </w:t>
                          </w:r>
                          <w:r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t>+52 442 192 5700</w:t>
                          </w:r>
                        </w:p>
                        <w:p w14:paraId="1E720166" w14:textId="77777777" w:rsidR="00C14925" w:rsidRPr="00576215" w:rsidRDefault="00C14925" w:rsidP="00C14925">
                          <w:pPr>
                            <w:pStyle w:val="Kontaktdaten"/>
                            <w:rPr>
                              <w:lang w:val="it-IT"/>
                            </w:rPr>
                          </w:pPr>
                        </w:p>
                        <w:p w14:paraId="16AC6958" w14:textId="77777777" w:rsidR="00C14925" w:rsidRPr="00576215" w:rsidRDefault="00037D8C" w:rsidP="00C14925">
                          <w:pPr>
                            <w:pStyle w:val="Kontaktdaten"/>
                            <w:rPr>
                              <w:rFonts w:cstheme="minorHAnsi"/>
                              <w:lang w:val="it-IT"/>
                            </w:rPr>
                          </w:pPr>
                          <w:hyperlink r:id="rId1" w:history="1">
                            <w:r w:rsidR="00C14925" w:rsidRPr="00576215">
                              <w:rPr>
                                <w:rStyle w:val="Hipervnculo"/>
                                <w:rFonts w:cstheme="minorHAnsi"/>
                                <w:color w:val="008DCA"/>
                                <w:shd w:val="clear" w:color="auto" w:fill="FFFFFF"/>
                                <w:lang w:val="it-IT"/>
                              </w:rPr>
                              <w:t>durr.mexico@durrmex.com.mx</w:t>
                            </w:r>
                          </w:hyperlink>
                        </w:p>
                        <w:p w14:paraId="6F520CCA" w14:textId="77777777" w:rsidR="00C14925" w:rsidRPr="006D1EAF" w:rsidRDefault="00037D8C" w:rsidP="00C14925">
                          <w:pPr>
                            <w:pStyle w:val="Kontaktdaten"/>
                            <w:rPr>
                              <w:rStyle w:val="Fettung"/>
                              <w:szCs w:val="14"/>
                              <w:lang w:val="de-DE"/>
                            </w:rPr>
                          </w:pPr>
                          <w:hyperlink r:id="rId2" w:history="1">
                            <w:r w:rsidR="00C14925" w:rsidRPr="006D1EAF">
                              <w:rPr>
                                <w:rStyle w:val="Hipervnculo"/>
                                <w:rFonts w:eastAsia="Times New Roman" w:cs="Arial"/>
                                <w:noProof/>
                                <w:szCs w:val="14"/>
                                <w:lang w:val="de-DE" w:eastAsia="es-MX"/>
                              </w:rPr>
                              <w:t>www.durr.com</w:t>
                            </w:r>
                          </w:hyperlink>
                        </w:p>
                        <w:p w14:paraId="1E9E120D" w14:textId="5CC85C6E" w:rsidR="00660355" w:rsidRPr="0026127D" w:rsidRDefault="00660355" w:rsidP="00B143FE">
                          <w:pPr>
                            <w:pStyle w:val="Kontaktdate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D1B5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0CE82F6" w14:textId="77777777" w:rsidR="00C14925" w:rsidRDefault="00C14925" w:rsidP="00C14925">
                    <w:pPr>
                      <w:pStyle w:val="Kontaktdaten"/>
                      <w:rPr>
                        <w:rFonts w:cstheme="minorHAnsi"/>
                        <w:szCs w:val="14"/>
                        <w:lang w:val="es-MX" w:eastAsia="en-CA"/>
                      </w:rPr>
                    </w:pPr>
                    <w:r>
                      <w:rPr>
                        <w:rFonts w:cstheme="minorHAnsi"/>
                        <w:b/>
                        <w:szCs w:val="14"/>
                        <w:lang w:val="es-MX" w:eastAsia="en-CA"/>
                      </w:rPr>
                      <w:t>Dürr de México S.A. de C.V.</w:t>
                    </w:r>
                    <w:r w:rsidRPr="00576215">
                      <w:rPr>
                        <w:rStyle w:val="Fettung"/>
                        <w:rFonts w:cstheme="minorHAnsi"/>
                        <w:lang w:val="it-IT"/>
                      </w:rPr>
                      <w:t xml:space="preserve"> </w:t>
                    </w:r>
                    <w:r>
                      <w:rPr>
                        <w:rFonts w:cstheme="minorHAnsi"/>
                        <w:szCs w:val="14"/>
                        <w:lang w:val="es-MX" w:eastAsia="en-CA"/>
                      </w:rPr>
                      <w:t>Avenida La Noria No. 168</w:t>
                    </w:r>
                  </w:p>
                  <w:p w14:paraId="6D82FCF8" w14:textId="77777777" w:rsidR="00C14925" w:rsidRPr="00AD1634" w:rsidRDefault="00C14925" w:rsidP="00C14925">
                    <w:pPr>
                      <w:pStyle w:val="Kontaktdaten"/>
                      <w:rPr>
                        <w:rFonts w:cstheme="minorHAnsi"/>
                        <w:szCs w:val="14"/>
                        <w:lang w:val="es-MX" w:eastAsia="en-CA"/>
                      </w:rPr>
                    </w:pPr>
                    <w:r>
                      <w:rPr>
                        <w:rFonts w:cstheme="minorHAnsi"/>
                        <w:szCs w:val="14"/>
                        <w:lang w:val="es-MX" w:eastAsia="en-CA"/>
                      </w:rPr>
                      <w:t>Parque Industrial Querétaro</w:t>
                    </w:r>
                    <w:r>
                      <w:rPr>
                        <w:rFonts w:cstheme="minorHAnsi"/>
                        <w:szCs w:val="14"/>
                        <w:lang w:val="es-MX" w:eastAsia="en-CA"/>
                      </w:rPr>
                      <w:br/>
                      <w:t>76220 Querétaro, Qro.</w:t>
                    </w:r>
                    <w:r>
                      <w:rPr>
                        <w:rFonts w:cstheme="minorHAnsi"/>
                        <w:szCs w:val="14"/>
                        <w:lang w:val="es-MX" w:eastAsia="en-CA"/>
                      </w:rPr>
                      <w:br/>
                      <w:t>México</w:t>
                    </w:r>
                    <w:r>
                      <w:rPr>
                        <w:rFonts w:cstheme="minorHAnsi"/>
                        <w:sz w:val="20"/>
                        <w:szCs w:val="20"/>
                        <w:lang w:val="es-MX" w:eastAsia="en-CA"/>
                      </w:rPr>
                      <w:br/>
                    </w:r>
                    <w:r w:rsidRPr="00576215">
                      <w:rPr>
                        <w:rFonts w:cstheme="minorHAnsi"/>
                        <w:lang w:val="it-IT"/>
                      </w:rPr>
                      <w:t xml:space="preserve"> </w:t>
                    </w:r>
                  </w:p>
                  <w:p w14:paraId="552F9B9F" w14:textId="77777777" w:rsidR="00C14925" w:rsidRPr="00576215" w:rsidRDefault="00C14925" w:rsidP="00C14925">
                    <w:pPr>
                      <w:pStyle w:val="Kontaktdaten"/>
                      <w:rPr>
                        <w:rFonts w:cstheme="minorHAnsi"/>
                        <w:lang w:val="it-IT"/>
                      </w:rPr>
                    </w:pPr>
                    <w:r w:rsidRPr="00576215">
                      <w:rPr>
                        <w:rFonts w:cstheme="minorHAnsi"/>
                        <w:lang w:val="it-IT"/>
                      </w:rPr>
                      <w:t xml:space="preserve">Tel. </w:t>
                    </w:r>
                    <w:r>
                      <w:rPr>
                        <w:rFonts w:cstheme="minorHAnsi"/>
                        <w:szCs w:val="14"/>
                        <w:lang w:val="es-MX" w:eastAsia="en-CA"/>
                      </w:rPr>
                      <w:t>+52 442 192 5700</w:t>
                    </w:r>
                  </w:p>
                  <w:p w14:paraId="1E720166" w14:textId="77777777" w:rsidR="00C14925" w:rsidRPr="00576215" w:rsidRDefault="00C14925" w:rsidP="00C14925">
                    <w:pPr>
                      <w:pStyle w:val="Kontaktdaten"/>
                      <w:rPr>
                        <w:lang w:val="it-IT"/>
                      </w:rPr>
                    </w:pPr>
                  </w:p>
                  <w:p w14:paraId="16AC6958" w14:textId="77777777" w:rsidR="00C14925" w:rsidRPr="00576215" w:rsidRDefault="00037D8C" w:rsidP="00C14925">
                    <w:pPr>
                      <w:pStyle w:val="Kontaktdaten"/>
                      <w:rPr>
                        <w:rFonts w:cstheme="minorHAnsi"/>
                        <w:lang w:val="it-IT"/>
                      </w:rPr>
                    </w:pPr>
                    <w:hyperlink r:id="rId3" w:history="1">
                      <w:r w:rsidR="00C14925" w:rsidRPr="00576215">
                        <w:rPr>
                          <w:rStyle w:val="Hipervnculo"/>
                          <w:rFonts w:cstheme="minorHAnsi"/>
                          <w:color w:val="008DCA"/>
                          <w:shd w:val="clear" w:color="auto" w:fill="FFFFFF"/>
                          <w:lang w:val="it-IT"/>
                        </w:rPr>
                        <w:t>durr.mexico@durrmex.com.mx</w:t>
                      </w:r>
                    </w:hyperlink>
                  </w:p>
                  <w:p w14:paraId="6F520CCA" w14:textId="77777777" w:rsidR="00C14925" w:rsidRPr="006D1EAF" w:rsidRDefault="00037D8C" w:rsidP="00C14925">
                    <w:pPr>
                      <w:pStyle w:val="Kontaktdaten"/>
                      <w:rPr>
                        <w:rStyle w:val="Fettung"/>
                        <w:szCs w:val="14"/>
                        <w:lang w:val="de-DE"/>
                      </w:rPr>
                    </w:pPr>
                    <w:hyperlink r:id="rId4" w:history="1">
                      <w:r w:rsidR="00C14925" w:rsidRPr="006D1EAF">
                        <w:rPr>
                          <w:rStyle w:val="Hipervnculo"/>
                          <w:rFonts w:eastAsia="Times New Roman" w:cs="Arial"/>
                          <w:noProof/>
                          <w:szCs w:val="14"/>
                          <w:lang w:val="de-DE" w:eastAsia="es-MX"/>
                        </w:rPr>
                        <w:t>www.durr.com</w:t>
                      </w:r>
                    </w:hyperlink>
                  </w:p>
                  <w:p w14:paraId="1E9E120D" w14:textId="5CC85C6E" w:rsidR="00660355" w:rsidRPr="0026127D" w:rsidRDefault="00660355" w:rsidP="00B143FE">
                    <w:pPr>
                      <w:pStyle w:val="Kontaktdaten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s-MX" w:eastAsia="es-MX"/>
      </w:rPr>
      <w:drawing>
        <wp:anchor distT="0" distB="0" distL="114300" distR="114300" simplePos="0" relativeHeight="251668480" behindDoc="0" locked="1" layoutInCell="1" allowOverlap="1" wp14:anchorId="54C41057" wp14:editId="00B3CDF9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84E05" w14:textId="77777777" w:rsidR="00660355" w:rsidRPr="005837F9" w:rsidRDefault="00660355" w:rsidP="005218C8">
    <w:pPr>
      <w:pStyle w:val="Encabezado"/>
    </w:pPr>
    <w:r>
      <w:rPr>
        <w:lang w:val="es-MX" w:eastAsia="es-MX"/>
      </w:rPr>
      <w:drawing>
        <wp:anchor distT="0" distB="0" distL="114300" distR="114300" simplePos="0" relativeHeight="251665408" behindDoc="0" locked="0" layoutInCell="1" allowOverlap="1" wp14:anchorId="0CF1804F" wp14:editId="27D408A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s-MX" w:eastAsia="es-MX"/>
      </w:rPr>
      <w:drawing>
        <wp:anchor distT="0" distB="0" distL="114300" distR="114300" simplePos="0" relativeHeight="251661312" behindDoc="0" locked="1" layoutInCell="1" allowOverlap="1" wp14:anchorId="0C5DC01C" wp14:editId="039FB9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F5EF48" w14:textId="77777777" w:rsidR="00660355" w:rsidRDefault="00660355" w:rsidP="005218C8">
    <w:pPr>
      <w:pStyle w:val="Encabezado"/>
    </w:pPr>
  </w:p>
  <w:p w14:paraId="6FE97259" w14:textId="77777777" w:rsidR="00660355" w:rsidRDefault="00660355" w:rsidP="005218C8">
    <w:pPr>
      <w:pStyle w:val="Encabezado"/>
    </w:pPr>
  </w:p>
  <w:p w14:paraId="69D4AE53" w14:textId="77777777" w:rsidR="00660355" w:rsidRDefault="00660355" w:rsidP="005218C8">
    <w:pPr>
      <w:pStyle w:val="Encabezado"/>
    </w:pPr>
  </w:p>
  <w:p w14:paraId="1F3098DF" w14:textId="77777777" w:rsidR="00660355" w:rsidRDefault="00660355" w:rsidP="00D9165E"/>
  <w:p w14:paraId="26655A03" w14:textId="77777777" w:rsidR="00660355" w:rsidRDefault="00660355" w:rsidP="00D9165E"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219DD0A5" wp14:editId="3E59FC2E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4967A6" w14:textId="15264BA6" w:rsidR="00660355" w:rsidRPr="00576215" w:rsidRDefault="00764438" w:rsidP="0026127D">
                          <w:pPr>
                            <w:pStyle w:val="Kontaktdaten"/>
                            <w:rPr>
                              <w:rFonts w:cstheme="minorHAnsi"/>
                              <w:lang w:val="it-IT"/>
                            </w:rPr>
                          </w:pPr>
                          <w:r w:rsidRPr="00576215">
                            <w:rPr>
                              <w:rFonts w:cstheme="minorHAnsi"/>
                              <w:b/>
                              <w:szCs w:val="14"/>
                              <w:lang w:val="es-MX" w:eastAsia="en-CA"/>
                            </w:rPr>
                            <w:t>Dürr de México S.A. de C.V.</w:t>
                          </w:r>
                          <w:r w:rsidRPr="00576215" w:rsidDel="00764438">
                            <w:rPr>
                              <w:rStyle w:val="Fettung"/>
                              <w:rFonts w:cstheme="minorHAnsi"/>
                              <w:lang w:val="it-IT"/>
                            </w:rPr>
                            <w:t xml:space="preserve"> </w:t>
                          </w:r>
                          <w:r w:rsidRPr="00576215"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t>Avenida La Noria No. 168 - Parque Industrial Querétaro</w:t>
                          </w:r>
                          <w:r w:rsidRPr="00576215"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br/>
                            <w:t>76220 Querétaro</w:t>
                          </w:r>
                          <w:r w:rsidRPr="00576215"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br/>
                            <w:t>México</w:t>
                          </w:r>
                          <w:r w:rsidRPr="00576215">
                            <w:rPr>
                              <w:rFonts w:cstheme="minorHAnsi"/>
                              <w:sz w:val="20"/>
                              <w:szCs w:val="20"/>
                              <w:lang w:val="es-MX" w:eastAsia="en-CA"/>
                            </w:rPr>
                            <w:br/>
                          </w:r>
                          <w:r w:rsidRPr="00576215" w:rsidDel="00764438">
                            <w:rPr>
                              <w:rFonts w:cstheme="minorHAnsi"/>
                              <w:lang w:val="it-IT"/>
                            </w:rPr>
                            <w:t xml:space="preserve"> </w:t>
                          </w:r>
                        </w:p>
                        <w:p w14:paraId="4D1A2A2A" w14:textId="7930CDC2" w:rsidR="00660355" w:rsidRPr="00764438" w:rsidRDefault="00660355" w:rsidP="0026127D">
                          <w:pPr>
                            <w:pStyle w:val="Kontaktdaten"/>
                            <w:rPr>
                              <w:rFonts w:cstheme="minorHAnsi"/>
                              <w:lang w:val="de-DE"/>
                            </w:rPr>
                          </w:pPr>
                          <w:r w:rsidRPr="00D17109">
                            <w:rPr>
                              <w:rFonts w:cstheme="minorHAnsi"/>
                              <w:lang w:val="de-DE"/>
                            </w:rPr>
                            <w:t xml:space="preserve">Tel.: </w:t>
                          </w:r>
                          <w:r w:rsidR="00764438" w:rsidRPr="00576215">
                            <w:rPr>
                              <w:rFonts w:cstheme="minorHAnsi"/>
                              <w:szCs w:val="14"/>
                              <w:lang w:val="es-MX" w:eastAsia="en-CA"/>
                            </w:rPr>
                            <w:t>+52 442 192 5700</w:t>
                          </w:r>
                        </w:p>
                        <w:p w14:paraId="78D0BE99" w14:textId="77777777" w:rsidR="00660355" w:rsidRPr="00B808A8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02D6E2B5" w14:textId="16AF7BCB" w:rsidR="00660355" w:rsidRPr="00576215" w:rsidRDefault="00037D8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hyperlink r:id="rId3" w:history="1">
                            <w:r w:rsidR="00764438" w:rsidRPr="00576215">
                              <w:rPr>
                                <w:rStyle w:val="Hipervnculo"/>
                                <w:rFonts w:cstheme="minorHAnsi"/>
                                <w:color w:val="008DCA"/>
                                <w:shd w:val="clear" w:color="auto" w:fill="FFFFFF"/>
                                <w:lang w:val="de-DE"/>
                              </w:rPr>
                              <w:t>durr.mexico@durrmex.com.mx</w:t>
                            </w:r>
                          </w:hyperlink>
                          <w:r w:rsidR="00764438" w:rsidRPr="00984EAF" w:rsidDel="00764438">
                            <w:rPr>
                              <w:lang w:val="de-DE"/>
                            </w:rPr>
                            <w:t xml:space="preserve"> </w:t>
                          </w:r>
                          <w:r w:rsidR="00660355" w:rsidRPr="00576215">
                            <w:rPr>
                              <w:lang w:val="de-DE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DD0A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5A4967A6" w14:textId="15264BA6" w:rsidR="00660355" w:rsidRPr="00576215" w:rsidRDefault="00764438" w:rsidP="0026127D">
                    <w:pPr>
                      <w:pStyle w:val="Kontaktdaten"/>
                      <w:rPr>
                        <w:rFonts w:cstheme="minorHAnsi"/>
                        <w:lang w:val="it-IT"/>
                      </w:rPr>
                    </w:pPr>
                    <w:r w:rsidRPr="00576215">
                      <w:rPr>
                        <w:rFonts w:cstheme="minorHAnsi"/>
                        <w:b/>
                        <w:szCs w:val="14"/>
                        <w:lang w:val="es-MX" w:eastAsia="en-CA"/>
                      </w:rPr>
                      <w:t>Dürr de México S.A. de C.V.</w:t>
                    </w:r>
                    <w:r w:rsidRPr="00576215" w:rsidDel="00764438">
                      <w:rPr>
                        <w:rStyle w:val="Fettung"/>
                        <w:rFonts w:cstheme="minorHAnsi"/>
                        <w:lang w:val="it-IT"/>
                      </w:rPr>
                      <w:t xml:space="preserve"> </w:t>
                    </w:r>
                    <w:r w:rsidRPr="00576215">
                      <w:rPr>
                        <w:rFonts w:cstheme="minorHAnsi"/>
                        <w:szCs w:val="14"/>
                        <w:lang w:val="es-MX" w:eastAsia="en-CA"/>
                      </w:rPr>
                      <w:t>Avenida La Noria No. 168 - Parque Industrial Querétaro</w:t>
                    </w:r>
                    <w:r w:rsidRPr="00576215">
                      <w:rPr>
                        <w:rFonts w:cstheme="minorHAnsi"/>
                        <w:szCs w:val="14"/>
                        <w:lang w:val="es-MX" w:eastAsia="en-CA"/>
                      </w:rPr>
                      <w:br/>
                      <w:t>76220 Querétaro</w:t>
                    </w:r>
                    <w:r w:rsidRPr="00576215">
                      <w:rPr>
                        <w:rFonts w:cstheme="minorHAnsi"/>
                        <w:szCs w:val="14"/>
                        <w:lang w:val="es-MX" w:eastAsia="en-CA"/>
                      </w:rPr>
                      <w:br/>
                      <w:t>México</w:t>
                    </w:r>
                    <w:r w:rsidRPr="00576215">
                      <w:rPr>
                        <w:rFonts w:cstheme="minorHAnsi"/>
                        <w:sz w:val="20"/>
                        <w:szCs w:val="20"/>
                        <w:lang w:val="es-MX" w:eastAsia="en-CA"/>
                      </w:rPr>
                      <w:br/>
                    </w:r>
                    <w:r w:rsidRPr="00576215" w:rsidDel="00764438">
                      <w:rPr>
                        <w:rFonts w:cstheme="minorHAnsi"/>
                        <w:lang w:val="it-IT"/>
                      </w:rPr>
                      <w:t xml:space="preserve"> </w:t>
                    </w:r>
                  </w:p>
                  <w:p w14:paraId="4D1A2A2A" w14:textId="7930CDC2" w:rsidR="00660355" w:rsidRPr="00764438" w:rsidRDefault="00660355" w:rsidP="0026127D">
                    <w:pPr>
                      <w:pStyle w:val="Kontaktdaten"/>
                      <w:rPr>
                        <w:rFonts w:cstheme="minorHAnsi"/>
                        <w:lang w:val="de-DE"/>
                      </w:rPr>
                    </w:pPr>
                    <w:r w:rsidRPr="00D17109">
                      <w:rPr>
                        <w:rFonts w:cstheme="minorHAnsi"/>
                        <w:lang w:val="de-DE"/>
                      </w:rPr>
                      <w:t xml:space="preserve">Tel.: </w:t>
                    </w:r>
                    <w:r w:rsidR="00764438" w:rsidRPr="00576215">
                      <w:rPr>
                        <w:rFonts w:cstheme="minorHAnsi"/>
                        <w:szCs w:val="14"/>
                        <w:lang w:val="es-MX" w:eastAsia="en-CA"/>
                      </w:rPr>
                      <w:t>+52 442 192 5700</w:t>
                    </w:r>
                  </w:p>
                  <w:p w14:paraId="78D0BE99" w14:textId="77777777" w:rsidR="00660355" w:rsidRPr="00B808A8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02D6E2B5" w14:textId="16AF7BCB" w:rsidR="00660355" w:rsidRPr="00576215" w:rsidRDefault="00037D8C" w:rsidP="0026127D">
                    <w:pPr>
                      <w:pStyle w:val="Kontaktdaten"/>
                      <w:rPr>
                        <w:lang w:val="de-DE"/>
                      </w:rPr>
                    </w:pPr>
                    <w:hyperlink r:id="rId4" w:history="1">
                      <w:r w:rsidR="00764438" w:rsidRPr="00576215">
                        <w:rPr>
                          <w:rStyle w:val="Hipervnculo"/>
                          <w:rFonts w:cstheme="minorHAnsi"/>
                          <w:color w:val="008DCA"/>
                          <w:shd w:val="clear" w:color="auto" w:fill="FFFFFF"/>
                          <w:lang w:val="de-DE"/>
                        </w:rPr>
                        <w:t>durr.mexico@durrmex.com.mx</w:t>
                      </w:r>
                    </w:hyperlink>
                    <w:r w:rsidR="00764438" w:rsidRPr="00984EAF" w:rsidDel="00764438">
                      <w:rPr>
                        <w:lang w:val="de-DE"/>
                      </w:rPr>
                      <w:t xml:space="preserve"> </w:t>
                    </w:r>
                    <w:r w:rsidR="00660355" w:rsidRPr="00576215">
                      <w:rPr>
                        <w:lang w:val="de-DE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2034B"/>
    <w:multiLevelType w:val="hybridMultilevel"/>
    <w:tmpl w:val="356A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15B90"/>
    <w:multiLevelType w:val="multilevel"/>
    <w:tmpl w:val="EE6418AC"/>
    <w:styleLink w:val="LFO17"/>
    <w:lvl w:ilvl="0">
      <w:numFmt w:val="bullet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41EFA"/>
    <w:multiLevelType w:val="hybridMultilevel"/>
    <w:tmpl w:val="138E9DD4"/>
    <w:lvl w:ilvl="0" w:tplc="3ADEDF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8"/>
  </w:num>
  <w:num w:numId="5">
    <w:abstractNumId w:val="14"/>
  </w:num>
  <w:num w:numId="6">
    <w:abstractNumId w:val="2"/>
  </w:num>
  <w:num w:numId="7">
    <w:abstractNumId w:val="20"/>
  </w:num>
  <w:num w:numId="8">
    <w:abstractNumId w:val="7"/>
  </w:num>
  <w:num w:numId="9">
    <w:abstractNumId w:val="19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5"/>
  </w:num>
  <w:num w:numId="17">
    <w:abstractNumId w:val="11"/>
  </w:num>
  <w:num w:numId="18">
    <w:abstractNumId w:val="9"/>
  </w:num>
  <w:num w:numId="19">
    <w:abstractNumId w:val="0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B4F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D8C"/>
    <w:rsid w:val="00037FF7"/>
    <w:rsid w:val="00040FEA"/>
    <w:rsid w:val="0004140A"/>
    <w:rsid w:val="000436AB"/>
    <w:rsid w:val="00050197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57AC"/>
    <w:rsid w:val="00077087"/>
    <w:rsid w:val="000830E8"/>
    <w:rsid w:val="000835B9"/>
    <w:rsid w:val="00090C8B"/>
    <w:rsid w:val="00095F60"/>
    <w:rsid w:val="00097770"/>
    <w:rsid w:val="00097924"/>
    <w:rsid w:val="000A09D3"/>
    <w:rsid w:val="000A0BBC"/>
    <w:rsid w:val="000A4D57"/>
    <w:rsid w:val="000A6420"/>
    <w:rsid w:val="000A779F"/>
    <w:rsid w:val="000A799A"/>
    <w:rsid w:val="000A7BF6"/>
    <w:rsid w:val="000B0325"/>
    <w:rsid w:val="000B09C9"/>
    <w:rsid w:val="000B122D"/>
    <w:rsid w:val="000B17AC"/>
    <w:rsid w:val="000B6E58"/>
    <w:rsid w:val="000C009A"/>
    <w:rsid w:val="000C2A85"/>
    <w:rsid w:val="000C3AF3"/>
    <w:rsid w:val="000C4FAF"/>
    <w:rsid w:val="000C74C8"/>
    <w:rsid w:val="000D1867"/>
    <w:rsid w:val="000D4047"/>
    <w:rsid w:val="000E3EA3"/>
    <w:rsid w:val="000E6569"/>
    <w:rsid w:val="000F1B6F"/>
    <w:rsid w:val="000F215E"/>
    <w:rsid w:val="000F52E1"/>
    <w:rsid w:val="000F599A"/>
    <w:rsid w:val="00100C0C"/>
    <w:rsid w:val="0010134F"/>
    <w:rsid w:val="00102066"/>
    <w:rsid w:val="00103309"/>
    <w:rsid w:val="00103EE3"/>
    <w:rsid w:val="001052E0"/>
    <w:rsid w:val="001076E4"/>
    <w:rsid w:val="00112DF3"/>
    <w:rsid w:val="00113CDE"/>
    <w:rsid w:val="00114E74"/>
    <w:rsid w:val="00115190"/>
    <w:rsid w:val="001167D1"/>
    <w:rsid w:val="00116F3F"/>
    <w:rsid w:val="00116F84"/>
    <w:rsid w:val="00117904"/>
    <w:rsid w:val="00117C7F"/>
    <w:rsid w:val="00124E6A"/>
    <w:rsid w:val="00124FC9"/>
    <w:rsid w:val="00135319"/>
    <w:rsid w:val="00136386"/>
    <w:rsid w:val="00142FDB"/>
    <w:rsid w:val="001440F5"/>
    <w:rsid w:val="00147965"/>
    <w:rsid w:val="0015096A"/>
    <w:rsid w:val="00151506"/>
    <w:rsid w:val="001525C6"/>
    <w:rsid w:val="00156161"/>
    <w:rsid w:val="0016271C"/>
    <w:rsid w:val="00162EEF"/>
    <w:rsid w:val="0016325F"/>
    <w:rsid w:val="00163B9D"/>
    <w:rsid w:val="00176D8A"/>
    <w:rsid w:val="00180D0F"/>
    <w:rsid w:val="001877A6"/>
    <w:rsid w:val="001907AF"/>
    <w:rsid w:val="001935AE"/>
    <w:rsid w:val="001936E8"/>
    <w:rsid w:val="00194AC6"/>
    <w:rsid w:val="001958E7"/>
    <w:rsid w:val="00195EF1"/>
    <w:rsid w:val="00197009"/>
    <w:rsid w:val="001A0426"/>
    <w:rsid w:val="001A21ED"/>
    <w:rsid w:val="001A297C"/>
    <w:rsid w:val="001A5106"/>
    <w:rsid w:val="001A5B15"/>
    <w:rsid w:val="001A65EE"/>
    <w:rsid w:val="001B0902"/>
    <w:rsid w:val="001C0A26"/>
    <w:rsid w:val="001C0A39"/>
    <w:rsid w:val="001C10C0"/>
    <w:rsid w:val="001C177C"/>
    <w:rsid w:val="001C5EB3"/>
    <w:rsid w:val="001D0887"/>
    <w:rsid w:val="001D0F2E"/>
    <w:rsid w:val="001D697E"/>
    <w:rsid w:val="001D776F"/>
    <w:rsid w:val="001D7789"/>
    <w:rsid w:val="001E18C4"/>
    <w:rsid w:val="001E2697"/>
    <w:rsid w:val="001E2CC8"/>
    <w:rsid w:val="001F3730"/>
    <w:rsid w:val="001F6276"/>
    <w:rsid w:val="001F7E95"/>
    <w:rsid w:val="00200C60"/>
    <w:rsid w:val="00200E0B"/>
    <w:rsid w:val="0020322F"/>
    <w:rsid w:val="00205904"/>
    <w:rsid w:val="00205B62"/>
    <w:rsid w:val="0020631B"/>
    <w:rsid w:val="00206375"/>
    <w:rsid w:val="002117D3"/>
    <w:rsid w:val="002118EB"/>
    <w:rsid w:val="00215A65"/>
    <w:rsid w:val="00216BD0"/>
    <w:rsid w:val="00216FC6"/>
    <w:rsid w:val="002176DB"/>
    <w:rsid w:val="002259F0"/>
    <w:rsid w:val="00226865"/>
    <w:rsid w:val="00231A54"/>
    <w:rsid w:val="002331EF"/>
    <w:rsid w:val="0023563A"/>
    <w:rsid w:val="0023749E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004F"/>
    <w:rsid w:val="0029015A"/>
    <w:rsid w:val="00290FFE"/>
    <w:rsid w:val="00292501"/>
    <w:rsid w:val="00294020"/>
    <w:rsid w:val="00294B59"/>
    <w:rsid w:val="00295716"/>
    <w:rsid w:val="002961FC"/>
    <w:rsid w:val="00296AD3"/>
    <w:rsid w:val="0029750B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71FB"/>
    <w:rsid w:val="002C00EB"/>
    <w:rsid w:val="002C0163"/>
    <w:rsid w:val="002C5677"/>
    <w:rsid w:val="002C6E0B"/>
    <w:rsid w:val="002D0F47"/>
    <w:rsid w:val="002D2E6A"/>
    <w:rsid w:val="002D33B7"/>
    <w:rsid w:val="002D4939"/>
    <w:rsid w:val="002D506A"/>
    <w:rsid w:val="002D60E0"/>
    <w:rsid w:val="002D7EB6"/>
    <w:rsid w:val="002E2125"/>
    <w:rsid w:val="002E3A73"/>
    <w:rsid w:val="002E5635"/>
    <w:rsid w:val="002F3DE1"/>
    <w:rsid w:val="002F6BF1"/>
    <w:rsid w:val="002F7140"/>
    <w:rsid w:val="0030067C"/>
    <w:rsid w:val="00302DB1"/>
    <w:rsid w:val="003035A6"/>
    <w:rsid w:val="00307ABD"/>
    <w:rsid w:val="003111DC"/>
    <w:rsid w:val="00330683"/>
    <w:rsid w:val="00333CF4"/>
    <w:rsid w:val="00335617"/>
    <w:rsid w:val="00336CFF"/>
    <w:rsid w:val="0033769D"/>
    <w:rsid w:val="00344BA5"/>
    <w:rsid w:val="00345773"/>
    <w:rsid w:val="003473D1"/>
    <w:rsid w:val="00351665"/>
    <w:rsid w:val="00351AF4"/>
    <w:rsid w:val="00352B27"/>
    <w:rsid w:val="00352E30"/>
    <w:rsid w:val="00354C04"/>
    <w:rsid w:val="003554B9"/>
    <w:rsid w:val="00356188"/>
    <w:rsid w:val="00356AB4"/>
    <w:rsid w:val="00357644"/>
    <w:rsid w:val="00360089"/>
    <w:rsid w:val="0036088A"/>
    <w:rsid w:val="0036125D"/>
    <w:rsid w:val="003612CC"/>
    <w:rsid w:val="00362153"/>
    <w:rsid w:val="00362739"/>
    <w:rsid w:val="00366A8E"/>
    <w:rsid w:val="00372138"/>
    <w:rsid w:val="00373E56"/>
    <w:rsid w:val="003749F1"/>
    <w:rsid w:val="00375576"/>
    <w:rsid w:val="00375D1A"/>
    <w:rsid w:val="003769E5"/>
    <w:rsid w:val="003777FB"/>
    <w:rsid w:val="003849ED"/>
    <w:rsid w:val="0039367F"/>
    <w:rsid w:val="00394514"/>
    <w:rsid w:val="00395574"/>
    <w:rsid w:val="003955B4"/>
    <w:rsid w:val="0039654F"/>
    <w:rsid w:val="003A046C"/>
    <w:rsid w:val="003A2989"/>
    <w:rsid w:val="003A3C62"/>
    <w:rsid w:val="003A4B9A"/>
    <w:rsid w:val="003A692D"/>
    <w:rsid w:val="003B0692"/>
    <w:rsid w:val="003B0828"/>
    <w:rsid w:val="003B108D"/>
    <w:rsid w:val="003B160B"/>
    <w:rsid w:val="003B1684"/>
    <w:rsid w:val="003B5CDF"/>
    <w:rsid w:val="003C492A"/>
    <w:rsid w:val="003C60F4"/>
    <w:rsid w:val="003D23FD"/>
    <w:rsid w:val="003D50EB"/>
    <w:rsid w:val="003D770A"/>
    <w:rsid w:val="003E06FE"/>
    <w:rsid w:val="003E5B52"/>
    <w:rsid w:val="003E738F"/>
    <w:rsid w:val="003E7AEA"/>
    <w:rsid w:val="003E7CF8"/>
    <w:rsid w:val="003F0CD8"/>
    <w:rsid w:val="003F1873"/>
    <w:rsid w:val="003F6165"/>
    <w:rsid w:val="00402949"/>
    <w:rsid w:val="00402AD2"/>
    <w:rsid w:val="0040381F"/>
    <w:rsid w:val="00404174"/>
    <w:rsid w:val="0040784F"/>
    <w:rsid w:val="00407CD3"/>
    <w:rsid w:val="00422EC8"/>
    <w:rsid w:val="00424A3C"/>
    <w:rsid w:val="004258E7"/>
    <w:rsid w:val="00426D1C"/>
    <w:rsid w:val="004315E1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61B"/>
    <w:rsid w:val="00486F5D"/>
    <w:rsid w:val="00487D9D"/>
    <w:rsid w:val="004931C8"/>
    <w:rsid w:val="00494EE7"/>
    <w:rsid w:val="004A3A5F"/>
    <w:rsid w:val="004B3D7E"/>
    <w:rsid w:val="004C1A36"/>
    <w:rsid w:val="004C6EBC"/>
    <w:rsid w:val="004D0A3F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42E1"/>
    <w:rsid w:val="005673B5"/>
    <w:rsid w:val="005674E8"/>
    <w:rsid w:val="00573FF0"/>
    <w:rsid w:val="005755BD"/>
    <w:rsid w:val="00576215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6D53"/>
    <w:rsid w:val="005C13A1"/>
    <w:rsid w:val="005C5FBD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8E4"/>
    <w:rsid w:val="005E5CA5"/>
    <w:rsid w:val="005F010B"/>
    <w:rsid w:val="005F182E"/>
    <w:rsid w:val="005F4FBF"/>
    <w:rsid w:val="005F6B14"/>
    <w:rsid w:val="005F7CEF"/>
    <w:rsid w:val="0060283F"/>
    <w:rsid w:val="00602E06"/>
    <w:rsid w:val="006074EB"/>
    <w:rsid w:val="0060792D"/>
    <w:rsid w:val="006117A1"/>
    <w:rsid w:val="00614890"/>
    <w:rsid w:val="00615ED0"/>
    <w:rsid w:val="00617D66"/>
    <w:rsid w:val="00617EA4"/>
    <w:rsid w:val="00622256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0355"/>
    <w:rsid w:val="00663A6C"/>
    <w:rsid w:val="00664318"/>
    <w:rsid w:val="0066573F"/>
    <w:rsid w:val="0066587F"/>
    <w:rsid w:val="006673F5"/>
    <w:rsid w:val="00670E84"/>
    <w:rsid w:val="00673141"/>
    <w:rsid w:val="00674DB7"/>
    <w:rsid w:val="0068106C"/>
    <w:rsid w:val="00681ECE"/>
    <w:rsid w:val="00682F7B"/>
    <w:rsid w:val="00683E9E"/>
    <w:rsid w:val="0068636E"/>
    <w:rsid w:val="00690B16"/>
    <w:rsid w:val="00691B0A"/>
    <w:rsid w:val="00691E6E"/>
    <w:rsid w:val="00691F9E"/>
    <w:rsid w:val="00695F99"/>
    <w:rsid w:val="006A062A"/>
    <w:rsid w:val="006A5A75"/>
    <w:rsid w:val="006A6083"/>
    <w:rsid w:val="006A6348"/>
    <w:rsid w:val="006A688E"/>
    <w:rsid w:val="006B592D"/>
    <w:rsid w:val="006B6DD8"/>
    <w:rsid w:val="006C2364"/>
    <w:rsid w:val="006C2A31"/>
    <w:rsid w:val="006C38E6"/>
    <w:rsid w:val="006C3AA3"/>
    <w:rsid w:val="006C3F6E"/>
    <w:rsid w:val="006C50E1"/>
    <w:rsid w:val="006C6111"/>
    <w:rsid w:val="006C7310"/>
    <w:rsid w:val="006D24AE"/>
    <w:rsid w:val="006D6C1A"/>
    <w:rsid w:val="006D7F10"/>
    <w:rsid w:val="006E0A49"/>
    <w:rsid w:val="006E21A1"/>
    <w:rsid w:val="006E2573"/>
    <w:rsid w:val="006E31F0"/>
    <w:rsid w:val="006E5C09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53CE"/>
    <w:rsid w:val="00726540"/>
    <w:rsid w:val="00726A89"/>
    <w:rsid w:val="00726BFA"/>
    <w:rsid w:val="00727E16"/>
    <w:rsid w:val="007313D3"/>
    <w:rsid w:val="00734321"/>
    <w:rsid w:val="007356D7"/>
    <w:rsid w:val="00736291"/>
    <w:rsid w:val="00744943"/>
    <w:rsid w:val="00753908"/>
    <w:rsid w:val="00754739"/>
    <w:rsid w:val="007579FC"/>
    <w:rsid w:val="00762226"/>
    <w:rsid w:val="00762C5B"/>
    <w:rsid w:val="00764438"/>
    <w:rsid w:val="00771469"/>
    <w:rsid w:val="00772BCD"/>
    <w:rsid w:val="00773BF3"/>
    <w:rsid w:val="00775358"/>
    <w:rsid w:val="007769A8"/>
    <w:rsid w:val="0078405F"/>
    <w:rsid w:val="0078480F"/>
    <w:rsid w:val="00785479"/>
    <w:rsid w:val="00786C56"/>
    <w:rsid w:val="00791C68"/>
    <w:rsid w:val="00794234"/>
    <w:rsid w:val="007A0268"/>
    <w:rsid w:val="007A49B3"/>
    <w:rsid w:val="007A7F56"/>
    <w:rsid w:val="007B549B"/>
    <w:rsid w:val="007C0C38"/>
    <w:rsid w:val="007C1F06"/>
    <w:rsid w:val="007C1FA4"/>
    <w:rsid w:val="007C4752"/>
    <w:rsid w:val="007C4B51"/>
    <w:rsid w:val="007C60CA"/>
    <w:rsid w:val="007C6FA7"/>
    <w:rsid w:val="007C726C"/>
    <w:rsid w:val="007C7E8E"/>
    <w:rsid w:val="007D1C32"/>
    <w:rsid w:val="007D220B"/>
    <w:rsid w:val="007D439C"/>
    <w:rsid w:val="007D49EB"/>
    <w:rsid w:val="007D5086"/>
    <w:rsid w:val="007D5E15"/>
    <w:rsid w:val="007E1292"/>
    <w:rsid w:val="007E1C18"/>
    <w:rsid w:val="007E4D9A"/>
    <w:rsid w:val="007E54C0"/>
    <w:rsid w:val="007F402B"/>
    <w:rsid w:val="007F4972"/>
    <w:rsid w:val="007F4A00"/>
    <w:rsid w:val="007F4CB2"/>
    <w:rsid w:val="007F4CF1"/>
    <w:rsid w:val="007F770C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25"/>
    <w:rsid w:val="00826C30"/>
    <w:rsid w:val="00827948"/>
    <w:rsid w:val="00834D0F"/>
    <w:rsid w:val="0084104C"/>
    <w:rsid w:val="0084627F"/>
    <w:rsid w:val="00851D50"/>
    <w:rsid w:val="0085354B"/>
    <w:rsid w:val="0085432F"/>
    <w:rsid w:val="00857E8E"/>
    <w:rsid w:val="008649EE"/>
    <w:rsid w:val="00866CA8"/>
    <w:rsid w:val="00870AE4"/>
    <w:rsid w:val="00872B96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25B8"/>
    <w:rsid w:val="00897E2C"/>
    <w:rsid w:val="008A1617"/>
    <w:rsid w:val="008A2326"/>
    <w:rsid w:val="008A5BF3"/>
    <w:rsid w:val="008A5DFC"/>
    <w:rsid w:val="008A6CEC"/>
    <w:rsid w:val="008A70B7"/>
    <w:rsid w:val="008B0BF6"/>
    <w:rsid w:val="008B0D22"/>
    <w:rsid w:val="008B0E2E"/>
    <w:rsid w:val="008B30DE"/>
    <w:rsid w:val="008B50B9"/>
    <w:rsid w:val="008B59FF"/>
    <w:rsid w:val="008B5DBB"/>
    <w:rsid w:val="008C343A"/>
    <w:rsid w:val="008C4110"/>
    <w:rsid w:val="008C5157"/>
    <w:rsid w:val="008C5264"/>
    <w:rsid w:val="008C7E61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16927"/>
    <w:rsid w:val="00921CF1"/>
    <w:rsid w:val="00923C90"/>
    <w:rsid w:val="00924CB3"/>
    <w:rsid w:val="0092544D"/>
    <w:rsid w:val="00925F7D"/>
    <w:rsid w:val="00930F9A"/>
    <w:rsid w:val="00931A39"/>
    <w:rsid w:val="0093254F"/>
    <w:rsid w:val="00933393"/>
    <w:rsid w:val="0093399E"/>
    <w:rsid w:val="00933B86"/>
    <w:rsid w:val="00933FDD"/>
    <w:rsid w:val="00940128"/>
    <w:rsid w:val="009411D0"/>
    <w:rsid w:val="00944105"/>
    <w:rsid w:val="00944A84"/>
    <w:rsid w:val="009527FF"/>
    <w:rsid w:val="009547D1"/>
    <w:rsid w:val="00955FF6"/>
    <w:rsid w:val="00956F62"/>
    <w:rsid w:val="009633E0"/>
    <w:rsid w:val="00965F78"/>
    <w:rsid w:val="00967AD9"/>
    <w:rsid w:val="0097181B"/>
    <w:rsid w:val="00972120"/>
    <w:rsid w:val="00972E43"/>
    <w:rsid w:val="00972EBA"/>
    <w:rsid w:val="00974ACB"/>
    <w:rsid w:val="00976EEA"/>
    <w:rsid w:val="00980499"/>
    <w:rsid w:val="0098270E"/>
    <w:rsid w:val="00984EAF"/>
    <w:rsid w:val="0098620D"/>
    <w:rsid w:val="009863DF"/>
    <w:rsid w:val="00986836"/>
    <w:rsid w:val="00991E0E"/>
    <w:rsid w:val="009959BC"/>
    <w:rsid w:val="009A306C"/>
    <w:rsid w:val="009A351B"/>
    <w:rsid w:val="009A454E"/>
    <w:rsid w:val="009A52BE"/>
    <w:rsid w:val="009A5414"/>
    <w:rsid w:val="009A66D8"/>
    <w:rsid w:val="009A7B8B"/>
    <w:rsid w:val="009B2D9D"/>
    <w:rsid w:val="009B5337"/>
    <w:rsid w:val="009B6DFA"/>
    <w:rsid w:val="009C0868"/>
    <w:rsid w:val="009C1F30"/>
    <w:rsid w:val="009C3C81"/>
    <w:rsid w:val="009D0715"/>
    <w:rsid w:val="009D2DBA"/>
    <w:rsid w:val="009D62BE"/>
    <w:rsid w:val="009E2E51"/>
    <w:rsid w:val="009E4826"/>
    <w:rsid w:val="009E664B"/>
    <w:rsid w:val="009F18FC"/>
    <w:rsid w:val="009F21D0"/>
    <w:rsid w:val="009F252D"/>
    <w:rsid w:val="009F5FB8"/>
    <w:rsid w:val="009F6743"/>
    <w:rsid w:val="009F7CF9"/>
    <w:rsid w:val="00A00F8D"/>
    <w:rsid w:val="00A03D1A"/>
    <w:rsid w:val="00A050D1"/>
    <w:rsid w:val="00A05ABD"/>
    <w:rsid w:val="00A06101"/>
    <w:rsid w:val="00A16BD5"/>
    <w:rsid w:val="00A1711B"/>
    <w:rsid w:val="00A209BF"/>
    <w:rsid w:val="00A21AB0"/>
    <w:rsid w:val="00A2544A"/>
    <w:rsid w:val="00A27EFC"/>
    <w:rsid w:val="00A314D5"/>
    <w:rsid w:val="00A31D09"/>
    <w:rsid w:val="00A31DB8"/>
    <w:rsid w:val="00A33839"/>
    <w:rsid w:val="00A35E43"/>
    <w:rsid w:val="00A36FE0"/>
    <w:rsid w:val="00A40E17"/>
    <w:rsid w:val="00A46F54"/>
    <w:rsid w:val="00A562F7"/>
    <w:rsid w:val="00A5700C"/>
    <w:rsid w:val="00A57063"/>
    <w:rsid w:val="00A62029"/>
    <w:rsid w:val="00A624FA"/>
    <w:rsid w:val="00A639C4"/>
    <w:rsid w:val="00A6447E"/>
    <w:rsid w:val="00A65AE5"/>
    <w:rsid w:val="00A66297"/>
    <w:rsid w:val="00A70A5F"/>
    <w:rsid w:val="00A81731"/>
    <w:rsid w:val="00A82F57"/>
    <w:rsid w:val="00A83C11"/>
    <w:rsid w:val="00A873A1"/>
    <w:rsid w:val="00A9208D"/>
    <w:rsid w:val="00A93B09"/>
    <w:rsid w:val="00A962D0"/>
    <w:rsid w:val="00A976CC"/>
    <w:rsid w:val="00A97E72"/>
    <w:rsid w:val="00AA2EC0"/>
    <w:rsid w:val="00AA3E80"/>
    <w:rsid w:val="00AA4D33"/>
    <w:rsid w:val="00AA52FC"/>
    <w:rsid w:val="00AB1AA5"/>
    <w:rsid w:val="00AB1B65"/>
    <w:rsid w:val="00AB384A"/>
    <w:rsid w:val="00AB4FB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289C"/>
    <w:rsid w:val="00AE447F"/>
    <w:rsid w:val="00AE5481"/>
    <w:rsid w:val="00AE5695"/>
    <w:rsid w:val="00AF13BD"/>
    <w:rsid w:val="00AF140E"/>
    <w:rsid w:val="00AF4F8B"/>
    <w:rsid w:val="00AF50E0"/>
    <w:rsid w:val="00AF5371"/>
    <w:rsid w:val="00B00235"/>
    <w:rsid w:val="00B030B8"/>
    <w:rsid w:val="00B117C4"/>
    <w:rsid w:val="00B12837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1E3B"/>
    <w:rsid w:val="00B52C33"/>
    <w:rsid w:val="00B57C05"/>
    <w:rsid w:val="00B60D1B"/>
    <w:rsid w:val="00B61893"/>
    <w:rsid w:val="00B62BF5"/>
    <w:rsid w:val="00B639BB"/>
    <w:rsid w:val="00B63B39"/>
    <w:rsid w:val="00B67227"/>
    <w:rsid w:val="00B67AA0"/>
    <w:rsid w:val="00B67ADF"/>
    <w:rsid w:val="00B74EEC"/>
    <w:rsid w:val="00B75BE3"/>
    <w:rsid w:val="00B76AC4"/>
    <w:rsid w:val="00B779F2"/>
    <w:rsid w:val="00B77DFE"/>
    <w:rsid w:val="00B808A8"/>
    <w:rsid w:val="00B827AD"/>
    <w:rsid w:val="00B85361"/>
    <w:rsid w:val="00B85BE3"/>
    <w:rsid w:val="00B86277"/>
    <w:rsid w:val="00B90801"/>
    <w:rsid w:val="00B9211D"/>
    <w:rsid w:val="00B95A5D"/>
    <w:rsid w:val="00B965A1"/>
    <w:rsid w:val="00B966C9"/>
    <w:rsid w:val="00BA105F"/>
    <w:rsid w:val="00BA38A7"/>
    <w:rsid w:val="00BA49C1"/>
    <w:rsid w:val="00BB4E34"/>
    <w:rsid w:val="00BB6D1A"/>
    <w:rsid w:val="00BC0CC5"/>
    <w:rsid w:val="00BC12DE"/>
    <w:rsid w:val="00BC159C"/>
    <w:rsid w:val="00BC2003"/>
    <w:rsid w:val="00BC2A6F"/>
    <w:rsid w:val="00BC6450"/>
    <w:rsid w:val="00BD1BE0"/>
    <w:rsid w:val="00BD1C30"/>
    <w:rsid w:val="00BD2A86"/>
    <w:rsid w:val="00BD37F9"/>
    <w:rsid w:val="00BD410D"/>
    <w:rsid w:val="00BD6FDE"/>
    <w:rsid w:val="00BD7267"/>
    <w:rsid w:val="00BD7772"/>
    <w:rsid w:val="00BE2D16"/>
    <w:rsid w:val="00BE3832"/>
    <w:rsid w:val="00BE4FEB"/>
    <w:rsid w:val="00BE55E4"/>
    <w:rsid w:val="00BF1740"/>
    <w:rsid w:val="00BF26AF"/>
    <w:rsid w:val="00BF3F1A"/>
    <w:rsid w:val="00BF5882"/>
    <w:rsid w:val="00BF62A8"/>
    <w:rsid w:val="00BF6615"/>
    <w:rsid w:val="00C07551"/>
    <w:rsid w:val="00C10168"/>
    <w:rsid w:val="00C14925"/>
    <w:rsid w:val="00C155DA"/>
    <w:rsid w:val="00C15C40"/>
    <w:rsid w:val="00C22692"/>
    <w:rsid w:val="00C22B04"/>
    <w:rsid w:val="00C24327"/>
    <w:rsid w:val="00C26C3B"/>
    <w:rsid w:val="00C30243"/>
    <w:rsid w:val="00C37960"/>
    <w:rsid w:val="00C41149"/>
    <w:rsid w:val="00C4131C"/>
    <w:rsid w:val="00C416F6"/>
    <w:rsid w:val="00C41892"/>
    <w:rsid w:val="00C4390B"/>
    <w:rsid w:val="00C4707B"/>
    <w:rsid w:val="00C51005"/>
    <w:rsid w:val="00C51C90"/>
    <w:rsid w:val="00C54CD4"/>
    <w:rsid w:val="00C5652E"/>
    <w:rsid w:val="00C62ACC"/>
    <w:rsid w:val="00C705CE"/>
    <w:rsid w:val="00C710E3"/>
    <w:rsid w:val="00C72AE4"/>
    <w:rsid w:val="00C778FA"/>
    <w:rsid w:val="00C85B1A"/>
    <w:rsid w:val="00C86D80"/>
    <w:rsid w:val="00C877B9"/>
    <w:rsid w:val="00C915A2"/>
    <w:rsid w:val="00C9353E"/>
    <w:rsid w:val="00C956CF"/>
    <w:rsid w:val="00C963C9"/>
    <w:rsid w:val="00CA2C80"/>
    <w:rsid w:val="00CA59A1"/>
    <w:rsid w:val="00CA72A3"/>
    <w:rsid w:val="00CB1E91"/>
    <w:rsid w:val="00CB725A"/>
    <w:rsid w:val="00CC20FF"/>
    <w:rsid w:val="00CC49F4"/>
    <w:rsid w:val="00CC4C01"/>
    <w:rsid w:val="00CD2856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5472"/>
    <w:rsid w:val="00D00FC4"/>
    <w:rsid w:val="00D016B9"/>
    <w:rsid w:val="00D03623"/>
    <w:rsid w:val="00D04131"/>
    <w:rsid w:val="00D04A4C"/>
    <w:rsid w:val="00D0567D"/>
    <w:rsid w:val="00D06D68"/>
    <w:rsid w:val="00D1136F"/>
    <w:rsid w:val="00D14B82"/>
    <w:rsid w:val="00D16D90"/>
    <w:rsid w:val="00D17109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4628C"/>
    <w:rsid w:val="00D46981"/>
    <w:rsid w:val="00D51AA6"/>
    <w:rsid w:val="00D65157"/>
    <w:rsid w:val="00D6698C"/>
    <w:rsid w:val="00D7185B"/>
    <w:rsid w:val="00D76BCC"/>
    <w:rsid w:val="00D77509"/>
    <w:rsid w:val="00D80282"/>
    <w:rsid w:val="00D85306"/>
    <w:rsid w:val="00D854A6"/>
    <w:rsid w:val="00D85B9B"/>
    <w:rsid w:val="00D861BB"/>
    <w:rsid w:val="00D86880"/>
    <w:rsid w:val="00D86DD5"/>
    <w:rsid w:val="00D9165E"/>
    <w:rsid w:val="00DB1452"/>
    <w:rsid w:val="00DB5C5E"/>
    <w:rsid w:val="00DB74F9"/>
    <w:rsid w:val="00DB7DB8"/>
    <w:rsid w:val="00DC0504"/>
    <w:rsid w:val="00DC2C62"/>
    <w:rsid w:val="00DC443F"/>
    <w:rsid w:val="00DC5CF2"/>
    <w:rsid w:val="00DC7857"/>
    <w:rsid w:val="00DD0BF1"/>
    <w:rsid w:val="00DD1673"/>
    <w:rsid w:val="00DD30AE"/>
    <w:rsid w:val="00DD5EA5"/>
    <w:rsid w:val="00DD64E3"/>
    <w:rsid w:val="00DD6B3F"/>
    <w:rsid w:val="00DD7101"/>
    <w:rsid w:val="00DE0E35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477A"/>
    <w:rsid w:val="00E06223"/>
    <w:rsid w:val="00E06821"/>
    <w:rsid w:val="00E06F1F"/>
    <w:rsid w:val="00E10E38"/>
    <w:rsid w:val="00E10ECE"/>
    <w:rsid w:val="00E10FA8"/>
    <w:rsid w:val="00E11790"/>
    <w:rsid w:val="00E15015"/>
    <w:rsid w:val="00E153AC"/>
    <w:rsid w:val="00E1737D"/>
    <w:rsid w:val="00E17750"/>
    <w:rsid w:val="00E205BF"/>
    <w:rsid w:val="00E23A3C"/>
    <w:rsid w:val="00E24CD8"/>
    <w:rsid w:val="00E27430"/>
    <w:rsid w:val="00E35C6E"/>
    <w:rsid w:val="00E4280B"/>
    <w:rsid w:val="00E42C3C"/>
    <w:rsid w:val="00E43141"/>
    <w:rsid w:val="00E43913"/>
    <w:rsid w:val="00E45906"/>
    <w:rsid w:val="00E465E8"/>
    <w:rsid w:val="00E51090"/>
    <w:rsid w:val="00E54BD6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23F0"/>
    <w:rsid w:val="00E84AA4"/>
    <w:rsid w:val="00E8737B"/>
    <w:rsid w:val="00E90C2A"/>
    <w:rsid w:val="00E90FEA"/>
    <w:rsid w:val="00E91128"/>
    <w:rsid w:val="00E939E7"/>
    <w:rsid w:val="00E95F59"/>
    <w:rsid w:val="00E96EF2"/>
    <w:rsid w:val="00EA3FC9"/>
    <w:rsid w:val="00EA448D"/>
    <w:rsid w:val="00EA7A96"/>
    <w:rsid w:val="00EB0115"/>
    <w:rsid w:val="00EB2996"/>
    <w:rsid w:val="00EB31BC"/>
    <w:rsid w:val="00EB575F"/>
    <w:rsid w:val="00EB5975"/>
    <w:rsid w:val="00EC0A57"/>
    <w:rsid w:val="00EC149A"/>
    <w:rsid w:val="00EC4E78"/>
    <w:rsid w:val="00EC5CAB"/>
    <w:rsid w:val="00EC6F6F"/>
    <w:rsid w:val="00EC742B"/>
    <w:rsid w:val="00EC7DCA"/>
    <w:rsid w:val="00ED3225"/>
    <w:rsid w:val="00ED54C6"/>
    <w:rsid w:val="00ED6237"/>
    <w:rsid w:val="00ED63A7"/>
    <w:rsid w:val="00EE01DA"/>
    <w:rsid w:val="00EE541C"/>
    <w:rsid w:val="00EE6E91"/>
    <w:rsid w:val="00EE7406"/>
    <w:rsid w:val="00EE78B9"/>
    <w:rsid w:val="00EF213B"/>
    <w:rsid w:val="00EF25A9"/>
    <w:rsid w:val="00EF2B48"/>
    <w:rsid w:val="00EF2F57"/>
    <w:rsid w:val="00EF7AD4"/>
    <w:rsid w:val="00F0306A"/>
    <w:rsid w:val="00F03AFA"/>
    <w:rsid w:val="00F04AD4"/>
    <w:rsid w:val="00F054FC"/>
    <w:rsid w:val="00F126BE"/>
    <w:rsid w:val="00F131B8"/>
    <w:rsid w:val="00F14B40"/>
    <w:rsid w:val="00F175B5"/>
    <w:rsid w:val="00F22E61"/>
    <w:rsid w:val="00F25A19"/>
    <w:rsid w:val="00F26205"/>
    <w:rsid w:val="00F26D41"/>
    <w:rsid w:val="00F3167E"/>
    <w:rsid w:val="00F35618"/>
    <w:rsid w:val="00F359EA"/>
    <w:rsid w:val="00F35DBA"/>
    <w:rsid w:val="00F42A41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67794"/>
    <w:rsid w:val="00F7077A"/>
    <w:rsid w:val="00F73F1D"/>
    <w:rsid w:val="00F8163B"/>
    <w:rsid w:val="00F830E4"/>
    <w:rsid w:val="00F90178"/>
    <w:rsid w:val="00F91A06"/>
    <w:rsid w:val="00FA026B"/>
    <w:rsid w:val="00FA2184"/>
    <w:rsid w:val="00FA2C7F"/>
    <w:rsid w:val="00FA4E42"/>
    <w:rsid w:val="00FA5036"/>
    <w:rsid w:val="00FA5FBE"/>
    <w:rsid w:val="00FA7889"/>
    <w:rsid w:val="00FB0B93"/>
    <w:rsid w:val="00FB1071"/>
    <w:rsid w:val="00FB36C8"/>
    <w:rsid w:val="00FB3D58"/>
    <w:rsid w:val="00FB61FB"/>
    <w:rsid w:val="00FC10E5"/>
    <w:rsid w:val="00FC1B67"/>
    <w:rsid w:val="00FC272A"/>
    <w:rsid w:val="00FC78B8"/>
    <w:rsid w:val="00FD012F"/>
    <w:rsid w:val="00FD18E1"/>
    <w:rsid w:val="00FD3226"/>
    <w:rsid w:val="00FD3420"/>
    <w:rsid w:val="00FD3F17"/>
    <w:rsid w:val="00FD3FEF"/>
    <w:rsid w:val="00FD46AE"/>
    <w:rsid w:val="00FD7285"/>
    <w:rsid w:val="00FE1B1F"/>
    <w:rsid w:val="00FE2F7C"/>
    <w:rsid w:val="00FE3BA7"/>
    <w:rsid w:val="00FE641B"/>
    <w:rsid w:val="00FF1808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1692C"/>
  <w14:defaultImageDpi w14:val="32767"/>
  <w15:docId w15:val="{C4A27DC4-273D-4868-9452-E1AD2951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65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56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5E48E4"/>
    <w:rPr>
      <w:rFonts w:cs="Times New Roman (Textkörper CS)"/>
      <w:color w:val="000000"/>
      <w:sz w:val="22"/>
    </w:rPr>
  </w:style>
  <w:style w:type="numbering" w:customStyle="1" w:styleId="LFO17">
    <w:name w:val="LFO17"/>
    <w:basedOn w:val="Sinlista"/>
    <w:rsid w:val="00E51090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naIleana.LavinHernandez@durrmex.com.m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urr.mexico@durrmex.com.mx" TargetMode="External"/><Relationship Id="rId2" Type="http://schemas.openxmlformats.org/officeDocument/2006/relationships/hyperlink" Target="http://www.durr.com/" TargetMode="External"/><Relationship Id="rId1" Type="http://schemas.openxmlformats.org/officeDocument/2006/relationships/hyperlink" Target="mailto:durr.mexico@durrmex.com.mx" TargetMode="External"/><Relationship Id="rId5" Type="http://schemas.openxmlformats.org/officeDocument/2006/relationships/image" Target="media/image4.jpg"/><Relationship Id="rId4" Type="http://schemas.openxmlformats.org/officeDocument/2006/relationships/hyperlink" Target="http://www.durr.com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urr.mexico@durrmex.com.mx" TargetMode="External"/><Relationship Id="rId2" Type="http://schemas.openxmlformats.org/officeDocument/2006/relationships/image" Target="media/image4.jpg"/><Relationship Id="rId1" Type="http://schemas.openxmlformats.org/officeDocument/2006/relationships/image" Target="media/image5.jpg"/><Relationship Id="rId4" Type="http://schemas.openxmlformats.org/officeDocument/2006/relationships/hyperlink" Target="mailto:durr.mexico@durrmex.com.m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753BB2-4233-4C9D-AAE3-38C5DB86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1380</Words>
  <Characters>7591</Characters>
  <Application>Microsoft Office Word</Application>
  <DocSecurity>0</DocSecurity>
  <Lines>63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Adriana Sánchez</cp:lastModifiedBy>
  <cp:revision>5</cp:revision>
  <cp:lastPrinted>2020-05-06T09:22:00Z</cp:lastPrinted>
  <dcterms:created xsi:type="dcterms:W3CDTF">2020-10-12T13:13:00Z</dcterms:created>
  <dcterms:modified xsi:type="dcterms:W3CDTF">2020-10-29T22:35:00Z</dcterms:modified>
</cp:coreProperties>
</file>