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F7A5CC" w14:textId="0FBB0447" w:rsidR="00EB19AD" w:rsidRPr="0039780E" w:rsidRDefault="00EB19AD" w:rsidP="00EB19AD">
      <w:pPr>
        <w:pStyle w:val="Titel-Headline"/>
      </w:pPr>
      <w:bookmarkStart w:id="0" w:name="_Hlk68597870"/>
      <w:bookmarkStart w:id="1" w:name="Untertitel"/>
      <w:r>
        <w:t>Nota de prensa</w:t>
      </w:r>
    </w:p>
    <w:bookmarkEnd w:id="0"/>
    <w:p w14:paraId="5FE12E56" w14:textId="77777777" w:rsidR="00CE71C0" w:rsidRPr="0039780E" w:rsidRDefault="00CE71C0" w:rsidP="00064547">
      <w:pPr>
        <w:pStyle w:val="Linie"/>
      </w:pPr>
      <w:r>
        <w:rPr>
          <w:noProof/>
          <w:lang w:val="en-GB" w:eastAsia="zh-CN"/>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E55BA4A"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bookmarkEnd w:id="1"/>
    <w:p w14:paraId="21E3D425" w14:textId="100A4EAC" w:rsidR="00A624FA" w:rsidRPr="0039780E" w:rsidRDefault="00861847" w:rsidP="00064547">
      <w:pPr>
        <w:pStyle w:val="Titel-Subline"/>
      </w:pPr>
      <w:r>
        <w:t>Dürr instala la primera línea de pintura autom</w:t>
      </w:r>
      <w:r w:rsidR="00866BE8">
        <w:t>atizada</w:t>
      </w:r>
      <w:r>
        <w:t xml:space="preserve"> en Uruguay</w:t>
      </w:r>
    </w:p>
    <w:p w14:paraId="3C4E41B8" w14:textId="334C21CC" w:rsidR="00AF4F8B" w:rsidRPr="004879A5" w:rsidRDefault="00D50746" w:rsidP="00FA2184">
      <w:pPr>
        <w:pStyle w:val="Flietext"/>
        <w:rPr>
          <w:rStyle w:val="Fettung"/>
          <w:lang w:val="pt-BR"/>
        </w:rPr>
      </w:pPr>
      <w:r w:rsidRPr="00346560">
        <w:rPr>
          <w:rStyle w:val="Fettung"/>
          <w:lang w:val="pt-BR"/>
        </w:rPr>
        <w:t xml:space="preserve">São Paulo, Brasil, </w:t>
      </w:r>
      <w:r w:rsidR="008766BF">
        <w:rPr>
          <w:rStyle w:val="Fettung"/>
          <w:lang w:val="pt-BR"/>
        </w:rPr>
        <w:t>6 de mayo 2021</w:t>
      </w:r>
      <w:r w:rsidRPr="00346560">
        <w:rPr>
          <w:rStyle w:val="Fettung"/>
          <w:lang w:val="pt-BR"/>
        </w:rPr>
        <w:t xml:space="preserve"> </w:t>
      </w:r>
      <w:r w:rsidR="004879A5">
        <w:rPr>
          <w:rStyle w:val="Fettung"/>
          <w:lang w:val="pt-BR"/>
        </w:rPr>
        <w:t xml:space="preserve">– </w:t>
      </w:r>
      <w:r>
        <w:rPr>
          <w:rStyle w:val="Fettung"/>
        </w:rPr>
        <w:t>Dürr instala una línea de pintura autom</w:t>
      </w:r>
      <w:r w:rsidR="00D16B5B">
        <w:rPr>
          <w:rStyle w:val="Fettung"/>
        </w:rPr>
        <w:t>a</w:t>
      </w:r>
      <w:r>
        <w:rPr>
          <w:rStyle w:val="Fettung"/>
        </w:rPr>
        <w:t>ti</w:t>
      </w:r>
      <w:r w:rsidR="00D16B5B">
        <w:rPr>
          <w:rStyle w:val="Fettung"/>
        </w:rPr>
        <w:t>zada</w:t>
      </w:r>
      <w:r>
        <w:rPr>
          <w:rStyle w:val="Fettung"/>
        </w:rPr>
        <w:t xml:space="preserve"> para su cliente </w:t>
      </w:r>
      <w:proofErr w:type="spellStart"/>
      <w:r>
        <w:rPr>
          <w:rStyle w:val="Fettung"/>
        </w:rPr>
        <w:t>Nordex</w:t>
      </w:r>
      <w:proofErr w:type="spellEnd"/>
      <w:r>
        <w:rPr>
          <w:rStyle w:val="Fettung"/>
        </w:rPr>
        <w:t xml:space="preserve">, que tiene su sede en Montevideo, Uruguay. </w:t>
      </w:r>
      <w:proofErr w:type="spellStart"/>
      <w:r>
        <w:rPr>
          <w:rStyle w:val="Fettung"/>
        </w:rPr>
        <w:t>Nordex</w:t>
      </w:r>
      <w:proofErr w:type="spellEnd"/>
      <w:r>
        <w:rPr>
          <w:rStyle w:val="Fettung"/>
        </w:rPr>
        <w:t xml:space="preserve"> produce vehículos en Uruguay desde 1962 para diferentes fabricantes de equipo original (OEM). </w:t>
      </w:r>
    </w:p>
    <w:p w14:paraId="213C051D" w14:textId="77777777" w:rsidR="00AF4F8B" w:rsidRPr="00346560" w:rsidRDefault="00AF4F8B" w:rsidP="00FA2184">
      <w:pPr>
        <w:pStyle w:val="Flietext"/>
      </w:pPr>
    </w:p>
    <w:p w14:paraId="169CF823" w14:textId="47BB411E" w:rsidR="0026127D" w:rsidRPr="0039780E" w:rsidRDefault="00B354D3" w:rsidP="0026127D">
      <w:pPr>
        <w:pStyle w:val="Flietext"/>
      </w:pPr>
      <w:r>
        <w:t xml:space="preserve">Con el objetivo de lograr los mejores resultados en sus procesos de pintura, </w:t>
      </w:r>
      <w:proofErr w:type="spellStart"/>
      <w:r>
        <w:t>Nordex</w:t>
      </w:r>
      <w:proofErr w:type="spellEnd"/>
      <w:r>
        <w:t xml:space="preserve"> Uruguay ha contratado a Dürr Brasil para suministrar una línea de pintura totalmente automatizada, un hito para la industria local. Dado que esta es la primera línea de pintura automatizada del país, también recibió el apoyo de organismos gubernamentales y municipales. El inicio de la producción está planificado para mayo de 2021. El equipo de Dürr gestionó el proyecto con éxito a pesar de todos los desafíos causados por la pandemia de COVID-19.</w:t>
      </w:r>
    </w:p>
    <w:p w14:paraId="1EE81EF3" w14:textId="77777777" w:rsidR="0026127D" w:rsidRPr="00346560" w:rsidRDefault="0026127D" w:rsidP="0026127D">
      <w:pPr>
        <w:pStyle w:val="Flietext"/>
      </w:pPr>
    </w:p>
    <w:p w14:paraId="49F807A6" w14:textId="02D563D9" w:rsidR="0026127D" w:rsidRPr="0039780E" w:rsidRDefault="00C62681" w:rsidP="0026127D">
      <w:pPr>
        <w:pStyle w:val="Flietext"/>
        <w:rPr>
          <w:rStyle w:val="Fettung"/>
        </w:rPr>
      </w:pPr>
      <w:r>
        <w:rPr>
          <w:rStyle w:val="Fettung"/>
        </w:rPr>
        <w:t>Proceso de pintura</w:t>
      </w:r>
    </w:p>
    <w:p w14:paraId="559844DB" w14:textId="6FCDDEAC" w:rsidR="00861847" w:rsidRDefault="003D47E5" w:rsidP="00FB3D58">
      <w:r>
        <w:t xml:space="preserve">La línea de pintura automática de Dürr comienza después del tratamiento previo de las carrocerías. La carrocería se prepara a fondo en una cabina de limpieza. Gracias a este proceso, se garantiza que el vehículo entra en la línea sin impurezas. Después de este paso inicial, la carrocería interior se pinta a mano, de acuerdo con los requisitos del cliente. Para este proceso se utilizan las pistolas pulverizadoras </w:t>
      </w:r>
      <w:proofErr w:type="spellStart"/>
      <w:r>
        <w:rPr>
          <w:b/>
          <w:bCs/>
        </w:rPr>
        <w:t>Eco</w:t>
      </w:r>
      <w:r w:rsidRPr="00346560">
        <w:t>Gun</w:t>
      </w:r>
      <w:proofErr w:type="spellEnd"/>
      <w:r>
        <w:t xml:space="preserve"> de Dürr. Después se pinta el exterior de forma automática por medio de cuatro robots de pintura </w:t>
      </w:r>
      <w:proofErr w:type="spellStart"/>
      <w:r>
        <w:rPr>
          <w:b/>
          <w:bCs/>
        </w:rPr>
        <w:t>Eco</w:t>
      </w:r>
      <w:r w:rsidRPr="00346560">
        <w:rPr>
          <w:bCs/>
        </w:rPr>
        <w:t>RP</w:t>
      </w:r>
      <w:proofErr w:type="spellEnd"/>
      <w:r>
        <w:t xml:space="preserve"> de Dürr. Luego de este proceso de pintura, en el que se pueden aplicar diferentes recubrimientos, </w:t>
      </w:r>
      <w:r w:rsidR="003C17CB" w:rsidRPr="003C17CB">
        <w:t xml:space="preserve">seguido de una estación de espera </w:t>
      </w:r>
      <w:r w:rsidR="003C17CB">
        <w:t>en</w:t>
      </w:r>
      <w:r>
        <w:t xml:space="preserve"> </w:t>
      </w:r>
      <w:r w:rsidR="003C17CB">
        <w:t xml:space="preserve">la </w:t>
      </w:r>
      <w:r>
        <w:t xml:space="preserve">cual los solventes se </w:t>
      </w:r>
      <w:r>
        <w:lastRenderedPageBreak/>
        <w:t xml:space="preserve">pueden evaporar de la superficie. La siguiente aplicación de capa transparente sirve para proteger la pintura y abrillantar el color. Una vez más, el interior se pinta a mano y el exterior se pinta con </w:t>
      </w:r>
      <w:r w:rsidRPr="00346560">
        <w:t xml:space="preserve">dos </w:t>
      </w:r>
      <w:r w:rsidRPr="00346560">
        <w:rPr>
          <w:bCs/>
        </w:rPr>
        <w:t>robots</w:t>
      </w:r>
      <w:r>
        <w:rPr>
          <w:b/>
          <w:bCs/>
        </w:rPr>
        <w:t xml:space="preserve"> </w:t>
      </w:r>
      <w:proofErr w:type="spellStart"/>
      <w:r>
        <w:rPr>
          <w:b/>
          <w:bCs/>
        </w:rPr>
        <w:t>Eco</w:t>
      </w:r>
      <w:r w:rsidRPr="00346560">
        <w:rPr>
          <w:bCs/>
        </w:rPr>
        <w:t>RP</w:t>
      </w:r>
      <w:proofErr w:type="spellEnd"/>
      <w:r>
        <w:t xml:space="preserve"> de Dürr</w:t>
      </w:r>
      <w:r w:rsidR="003344B8">
        <w:t xml:space="preserve"> </w:t>
      </w:r>
      <w:r w:rsidR="003344B8" w:rsidRPr="003344B8">
        <w:t>de barniz</w:t>
      </w:r>
      <w:r w:rsidR="003344B8">
        <w:t>.</w:t>
      </w:r>
      <w:r>
        <w:br/>
      </w:r>
    </w:p>
    <w:p w14:paraId="7CA17EB8" w14:textId="1D97F09D" w:rsidR="0002273A" w:rsidRPr="002F18FE" w:rsidRDefault="002A0A2F" w:rsidP="00FB3D58">
      <w:r>
        <w:t xml:space="preserve">Mientras que los vehículos </w:t>
      </w:r>
      <w:r w:rsidR="004C5500" w:rsidRPr="004C5500">
        <w:t>son transportados a la secadora</w:t>
      </w:r>
      <w:r>
        <w:t>, hay otro periodo</w:t>
      </w:r>
      <w:r w:rsidR="007B216D">
        <w:t xml:space="preserve"> de</w:t>
      </w:r>
      <w:r>
        <w:t xml:space="preserve"> </w:t>
      </w:r>
      <w:r w:rsidR="007B216D" w:rsidRPr="007B216D">
        <w:t>espera para la evaporación</w:t>
      </w:r>
      <w:r>
        <w:t xml:space="preserve">. </w:t>
      </w:r>
      <w:r w:rsidR="00E93F5B">
        <w:t>La secadora</w:t>
      </w:r>
      <w:r>
        <w:t xml:space="preserve"> tiene un tamaño de 36 metros y una temperatura de alrededor 180 grados. </w:t>
      </w:r>
      <w:r w:rsidR="003927A2" w:rsidRPr="003927A2">
        <w:t xml:space="preserve">En esta etapa se cura la pintura aplicada. </w:t>
      </w:r>
      <w:r>
        <w:t xml:space="preserve">Por último, los vehículos pasan por un túnel de enfriamiento </w:t>
      </w:r>
      <w:r>
        <w:rPr>
          <w:rStyle w:val="eop"/>
          <w:rFonts w:ascii="Arial" w:hAnsi="Arial"/>
        </w:rPr>
        <w:t xml:space="preserve">para reducir la temperatura. En este paso se proporcionan más seguridad y ergonomía al operador que recibe la carrocería al final del proceso de pintura. </w:t>
      </w:r>
    </w:p>
    <w:p w14:paraId="5A8760EA" w14:textId="77777777" w:rsidR="0002273A" w:rsidRPr="00346560" w:rsidRDefault="0002273A" w:rsidP="00FB3D58"/>
    <w:p w14:paraId="169DC574" w14:textId="651F785D" w:rsidR="0002273A" w:rsidRPr="0039780E" w:rsidRDefault="00C62681" w:rsidP="00FB3D58">
      <w:pPr>
        <w:rPr>
          <w:rStyle w:val="Fettung"/>
        </w:rPr>
      </w:pPr>
      <w:r>
        <w:rPr>
          <w:rStyle w:val="Fettung"/>
        </w:rPr>
        <w:t>Tecnología de pintura inteligente</w:t>
      </w:r>
    </w:p>
    <w:p w14:paraId="3DACC1D1" w14:textId="6A4A72CC" w:rsidR="0002273A" w:rsidRPr="0039780E" w:rsidRDefault="004E4D76" w:rsidP="00FB3D58">
      <w:r>
        <w:t>En ambas cabinas, la de capa base y la de capa transparente, la exclusiva tecnología de pintura de Dürr permite que los robots identifiquen cada carrocería y que configuren el ajuste de la pintura respectivamente. En la sala de suministro de pintura, ocho grupos de tanques (seis capas de base, una capa transparente y un solvente) proveen automáticamente los materiales correspondientes tanto para la aplicación manual como para la automatizada. Un intercambiador de calor controla la temperatura de procesamiento en todo momento y garantiza resultados óptimos. Con la tecnología de pintura de Dürr se cumple por completo con los requisitos de calidad y precisión del cliente.</w:t>
      </w:r>
    </w:p>
    <w:p w14:paraId="27943E20" w14:textId="77777777" w:rsidR="0002273A" w:rsidRPr="00346560" w:rsidRDefault="0002273A" w:rsidP="00FB3D58"/>
    <w:p w14:paraId="7D202B3C" w14:textId="57A47954" w:rsidR="0002273A" w:rsidRPr="0039780E" w:rsidRDefault="00940528" w:rsidP="00FB3D58">
      <w:pPr>
        <w:rPr>
          <w:rStyle w:val="Fettung"/>
        </w:rPr>
      </w:pPr>
      <w:r>
        <w:rPr>
          <w:rStyle w:val="Fettung"/>
        </w:rPr>
        <w:t>Sustentabilidad</w:t>
      </w:r>
    </w:p>
    <w:p w14:paraId="5627A64A" w14:textId="1FE18686" w:rsidR="00902358" w:rsidRPr="00DD40A1" w:rsidRDefault="00940528" w:rsidP="00FB3D58">
      <w:pPr>
        <w:rPr>
          <w:lang w:val="pt-BR"/>
        </w:rPr>
      </w:pPr>
      <w:r>
        <w:t xml:space="preserve">Además del sistema de aplicación, Dürr provee un sistema de depuración húmedo, que consiste en un circuito de agua cerrado, instalado debajo de la cabina de aplicación, que captura el exceso de pintura. El agua contaminada pasa por un sistema de separación y filtración, donde </w:t>
      </w:r>
      <w:r w:rsidR="00606F16">
        <w:t>la pintura</w:t>
      </w:r>
      <w:r>
        <w:t xml:space="preserve"> se separa por medios químicos de</w:t>
      </w:r>
      <w:r w:rsidR="00DD40A1">
        <w:t xml:space="preserve">l agua </w:t>
      </w:r>
      <w:r w:rsidR="00DD40A1" w:rsidRPr="00DD40A1">
        <w:t>para ser reutilizada en el proceso.</w:t>
      </w:r>
    </w:p>
    <w:p w14:paraId="4A234AB6" w14:textId="1BF8227D" w:rsidR="00902358" w:rsidRPr="00346560" w:rsidRDefault="00902358" w:rsidP="00D9165E">
      <w:pPr>
        <w:pStyle w:val="Flietext"/>
      </w:pPr>
    </w:p>
    <w:p w14:paraId="194FCA76" w14:textId="1488C6A4" w:rsidR="005E74E9" w:rsidRPr="005E74E9" w:rsidRDefault="005E74E9" w:rsidP="00D9165E">
      <w:pPr>
        <w:pStyle w:val="Flietext"/>
        <w:rPr>
          <w:b/>
          <w:bCs/>
        </w:rPr>
      </w:pPr>
      <w:r>
        <w:rPr>
          <w:b/>
        </w:rPr>
        <w:t>Montaje</w:t>
      </w:r>
    </w:p>
    <w:p w14:paraId="263F75FB" w14:textId="7E22A6D0" w:rsidR="00852428" w:rsidRPr="00852428" w:rsidRDefault="00852428" w:rsidP="00852428">
      <w:pPr>
        <w:rPr>
          <w:rStyle w:val="eop"/>
          <w:rFonts w:ascii="Arial" w:hAnsi="Arial" w:cs="Arial"/>
        </w:rPr>
      </w:pPr>
      <w:r>
        <w:t xml:space="preserve">Debido a la pandemia de COVID-19, la instalación de la línea de pintura fue aún más desafiante. Sin embargo, Dürr siguió todos los protocolos de seguridad y prevención para cumplir con los requisitos de </w:t>
      </w:r>
      <w:proofErr w:type="spellStart"/>
      <w:r>
        <w:t>Nordex</w:t>
      </w:r>
      <w:proofErr w:type="spellEnd"/>
      <w:r>
        <w:t xml:space="preserve"> y montó esta importante línea a tiempo.</w:t>
      </w:r>
    </w:p>
    <w:p w14:paraId="46F5FC30" w14:textId="4F3290F0" w:rsidR="00EB2996" w:rsidRPr="00346560" w:rsidRDefault="00852428" w:rsidP="00266B79">
      <w:pPr>
        <w:pStyle w:val="paragraph"/>
        <w:spacing w:line="330" w:lineRule="atLeast"/>
        <w:jc w:val="both"/>
        <w:textAlignment w:val="baseline"/>
      </w:pPr>
      <w:r>
        <w:rPr>
          <w:rFonts w:ascii="Arial" w:hAnsi="Arial"/>
          <w:sz w:val="22"/>
        </w:rPr>
        <w:lastRenderedPageBreak/>
        <w:t xml:space="preserve">“Este proyecto fue un desafío, principalmente debido a la pandemia. Participaron todas las áreas de la compañía, trabajamos juntos para superar todos los obstáculos, no solo técnicos, sino también con los permisos para entrar al país, debido a todas las restricciones adicionales que impone la pandemia. El proceso ha sido enriquecedor y tenemos un equipo muy comprometido que trabaja con extrema calidad y eficiencia. Estamos muy felices de ser parte de este proyecto tan importante para </w:t>
      </w:r>
      <w:proofErr w:type="spellStart"/>
      <w:r>
        <w:rPr>
          <w:rFonts w:ascii="Arial" w:hAnsi="Arial"/>
          <w:sz w:val="22"/>
        </w:rPr>
        <w:t>Nordex</w:t>
      </w:r>
      <w:proofErr w:type="spellEnd"/>
      <w:r w:rsidRPr="00346560">
        <w:rPr>
          <w:rFonts w:ascii="Arial" w:hAnsi="Arial"/>
          <w:sz w:val="22"/>
        </w:rPr>
        <w:t xml:space="preserve">”, </w:t>
      </w:r>
      <w:r w:rsidRPr="00346560">
        <w:rPr>
          <w:rFonts w:ascii="Arial" w:hAnsi="Arial"/>
          <w:iCs/>
          <w:sz w:val="22"/>
        </w:rPr>
        <w:t xml:space="preserve">comentó Guilherme </w:t>
      </w:r>
      <w:proofErr w:type="spellStart"/>
      <w:r w:rsidRPr="00346560">
        <w:rPr>
          <w:rFonts w:ascii="Arial" w:hAnsi="Arial"/>
          <w:iCs/>
          <w:sz w:val="22"/>
        </w:rPr>
        <w:t>Custódio</w:t>
      </w:r>
      <w:proofErr w:type="spellEnd"/>
      <w:r w:rsidRPr="00346560">
        <w:rPr>
          <w:rFonts w:ascii="Arial" w:hAnsi="Arial"/>
          <w:iCs/>
          <w:sz w:val="22"/>
        </w:rPr>
        <w:t>, gerente de proyectos de Dürr</w:t>
      </w:r>
      <w:r w:rsidRPr="00346560">
        <w:rPr>
          <w:rFonts w:ascii="Arial" w:hAnsi="Arial"/>
          <w:sz w:val="22"/>
        </w:rPr>
        <w:t>.</w:t>
      </w:r>
    </w:p>
    <w:p w14:paraId="65D88FA2" w14:textId="39F03937" w:rsidR="00EB2996" w:rsidRPr="00346560" w:rsidRDefault="004879A5" w:rsidP="00D9165E">
      <w:pPr>
        <w:pStyle w:val="Flietext"/>
      </w:pPr>
      <w:r>
        <w:rPr>
          <w:rStyle w:val="berschrift6Zchn"/>
          <w:noProof/>
          <w:lang w:eastAsia="de-DE"/>
        </w:rPr>
        <w:drawing>
          <wp:inline distT="0" distB="0" distL="0" distR="0" wp14:anchorId="4FCFD596" wp14:editId="7341B6D4">
            <wp:extent cx="1924050" cy="2886075"/>
            <wp:effectExtent l="0" t="0" r="0" b="9525"/>
            <wp:docPr id="7" name="Grafik 7" descr="C:\Users\DEBIERKR\AppData\Local\Microsoft\Windows\INetCache\Content.Word\duerr-ecorp-precommission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EBIERKR\AppData\Local\Microsoft\Windows\INetCache\Content.Word\duerr-ecorp-precommissioning.jpg"/>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1924050" cy="2886075"/>
                    </a:xfrm>
                    <a:prstGeom prst="rect">
                      <a:avLst/>
                    </a:prstGeom>
                    <a:noFill/>
                    <a:ln>
                      <a:noFill/>
                    </a:ln>
                  </pic:spPr>
                </pic:pic>
              </a:graphicData>
            </a:graphic>
          </wp:inline>
        </w:drawing>
      </w:r>
    </w:p>
    <w:p w14:paraId="400B1DA8" w14:textId="5DA58801" w:rsidR="004F65B3" w:rsidRPr="0039780E" w:rsidRDefault="0039780E" w:rsidP="00476746">
      <w:pPr>
        <w:pStyle w:val="Abbildung"/>
      </w:pPr>
      <w:r>
        <w:rPr>
          <w:rStyle w:val="Fettung"/>
        </w:rPr>
        <w:t>Figura 1:</w:t>
      </w:r>
      <w:r>
        <w:t xml:space="preserve"> Puesta en operación previa de los robots en la sede de Dürr en Alemania.</w:t>
      </w:r>
    </w:p>
    <w:p w14:paraId="057D8DC7" w14:textId="37E67FE5" w:rsidR="00476746" w:rsidRPr="00346560" w:rsidRDefault="004879A5" w:rsidP="00476746">
      <w:pPr>
        <w:pStyle w:val="Flietext"/>
      </w:pPr>
      <w:r w:rsidRPr="00B35653">
        <w:rPr>
          <w:rStyle w:val="normaltextrun"/>
          <w:rFonts w:ascii="Arial" w:hAnsi="Arial" w:cs="Arial"/>
          <w:b/>
          <w:noProof/>
          <w:sz w:val="28"/>
          <w:lang w:eastAsia="de-DE"/>
        </w:rPr>
        <w:lastRenderedPageBreak/>
        <w:drawing>
          <wp:inline distT="0" distB="0" distL="0" distR="0" wp14:anchorId="20C542A5" wp14:editId="4A9A6E3C">
            <wp:extent cx="4320000" cy="2880000"/>
            <wp:effectExtent l="0" t="0" r="4445" b="0"/>
            <wp:docPr id="3" name="Picture 3" descr="Z:\01-Marketing\03. Fotos produtos e serviços\PFS\Nordex\Fotos Chão_Novembro 2020\_MG_10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Z:\01-Marketing\03. Fotos produtos e serviços\PFS\Nordex\Fotos Chão_Novembro 2020\_MG_1062.jpg"/>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4320000" cy="2880000"/>
                    </a:xfrm>
                    <a:prstGeom prst="rect">
                      <a:avLst/>
                    </a:prstGeom>
                    <a:noFill/>
                    <a:ln>
                      <a:noFill/>
                    </a:ln>
                  </pic:spPr>
                </pic:pic>
              </a:graphicData>
            </a:graphic>
          </wp:inline>
        </w:drawing>
      </w:r>
    </w:p>
    <w:p w14:paraId="3CB4B34E" w14:textId="62C7A5A3" w:rsidR="00476746" w:rsidRDefault="0039780E" w:rsidP="00476746">
      <w:pPr>
        <w:pStyle w:val="Abbildung"/>
      </w:pPr>
      <w:r>
        <w:rPr>
          <w:rStyle w:val="Fettung"/>
        </w:rPr>
        <w:t>Figura 2:</w:t>
      </w:r>
      <w:r>
        <w:t xml:space="preserve"> El equipo de Dürr en la obra de </w:t>
      </w:r>
      <w:proofErr w:type="spellStart"/>
      <w:r>
        <w:t>Nordex</w:t>
      </w:r>
      <w:proofErr w:type="spellEnd"/>
    </w:p>
    <w:p w14:paraId="202A4D1C" w14:textId="4E8A33C0" w:rsidR="00266B79" w:rsidRPr="00346560" w:rsidRDefault="004879A5" w:rsidP="00266B79">
      <w:pPr>
        <w:pStyle w:val="Flietext"/>
      </w:pPr>
      <w:r w:rsidRPr="00010152">
        <w:rPr>
          <w:rStyle w:val="normaltextrun"/>
          <w:rFonts w:ascii="Arial" w:hAnsi="Arial" w:cs="Arial"/>
          <w:b/>
          <w:noProof/>
          <w:sz w:val="28"/>
        </w:rPr>
        <w:drawing>
          <wp:inline distT="0" distB="0" distL="0" distR="0" wp14:anchorId="26F01D00" wp14:editId="64955114">
            <wp:extent cx="4324181" cy="2880000"/>
            <wp:effectExtent l="0" t="0" r="635" b="0"/>
            <wp:docPr id="1" name="Picture 1" descr="Z:\01-Marketing\03. Fotos produtos e serviços\PFS\Nordex\Fotos Drone_Novembro 2020\DJI_0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01-Marketing\03. Fotos produtos e serviços\PFS\Nordex\Fotos Drone_Novembro 2020\DJI_0123.jpg"/>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4324181" cy="2880000"/>
                    </a:xfrm>
                    <a:prstGeom prst="rect">
                      <a:avLst/>
                    </a:prstGeom>
                    <a:noFill/>
                    <a:ln>
                      <a:noFill/>
                    </a:ln>
                  </pic:spPr>
                </pic:pic>
              </a:graphicData>
            </a:graphic>
          </wp:inline>
        </w:drawing>
      </w:r>
    </w:p>
    <w:p w14:paraId="73968DA1" w14:textId="466AC163" w:rsidR="00266B79" w:rsidRPr="00266B79" w:rsidRDefault="00266B79" w:rsidP="00266B79">
      <w:pPr>
        <w:pStyle w:val="Flietext"/>
        <w:rPr>
          <w:sz w:val="18"/>
          <w:szCs w:val="20"/>
        </w:rPr>
      </w:pPr>
      <w:r>
        <w:rPr>
          <w:b/>
          <w:sz w:val="18"/>
        </w:rPr>
        <w:t xml:space="preserve">Figura 3: </w:t>
      </w:r>
      <w:r>
        <w:rPr>
          <w:sz w:val="18"/>
        </w:rPr>
        <w:t xml:space="preserve">En la obra de construcción de la planta de </w:t>
      </w:r>
      <w:proofErr w:type="spellStart"/>
      <w:r>
        <w:rPr>
          <w:sz w:val="18"/>
        </w:rPr>
        <w:t>Nordex</w:t>
      </w:r>
      <w:proofErr w:type="spellEnd"/>
    </w:p>
    <w:p w14:paraId="47D26FE0" w14:textId="05A556F3" w:rsidR="002A4236" w:rsidRPr="00346560" w:rsidRDefault="002A4236" w:rsidP="002A4236">
      <w:pPr>
        <w:pStyle w:val="Flietext"/>
      </w:pPr>
    </w:p>
    <w:p w14:paraId="02540221" w14:textId="77777777" w:rsidR="004879A5" w:rsidRDefault="004879A5" w:rsidP="004879A5">
      <w:pPr>
        <w:spacing w:line="240" w:lineRule="auto"/>
        <w:jc w:val="both"/>
        <w:rPr>
          <w:b/>
          <w:bCs/>
          <w:iCs/>
          <w:color w:val="auto"/>
          <w:szCs w:val="18"/>
          <w:lang w:val="es-MX"/>
        </w:rPr>
      </w:pPr>
      <w:r>
        <w:rPr>
          <w:b/>
          <w:bCs/>
          <w:iCs/>
          <w:color w:val="auto"/>
          <w:szCs w:val="18"/>
          <w:lang w:val="es-MX"/>
        </w:rPr>
        <w:t>Acerca de Grupo Dürr</w:t>
      </w:r>
    </w:p>
    <w:p w14:paraId="7BE25578" w14:textId="77777777" w:rsidR="004879A5" w:rsidRPr="00565532" w:rsidRDefault="004879A5" w:rsidP="004879A5">
      <w:pPr>
        <w:spacing w:line="276" w:lineRule="auto"/>
        <w:jc w:val="both"/>
        <w:rPr>
          <w:rFonts w:ascii="Arial" w:hAnsi="Arial" w:cs="Arial"/>
          <w:iCs/>
          <w:sz w:val="18"/>
          <w:szCs w:val="18"/>
          <w:lang w:val="es-MX"/>
        </w:rPr>
      </w:pPr>
    </w:p>
    <w:p w14:paraId="34F5C738" w14:textId="77777777" w:rsidR="004879A5" w:rsidRPr="00774005" w:rsidRDefault="004879A5" w:rsidP="004879A5">
      <w:pPr>
        <w:spacing w:line="276" w:lineRule="auto"/>
        <w:rPr>
          <w:rFonts w:ascii="Arial" w:hAnsi="Arial" w:cs="Arial"/>
          <w:sz w:val="18"/>
          <w:szCs w:val="18"/>
        </w:rPr>
      </w:pPr>
      <w:r w:rsidRPr="00774005">
        <w:rPr>
          <w:rFonts w:ascii="Arial" w:hAnsi="Arial" w:cs="Arial"/>
          <w:iCs/>
          <w:sz w:val="18"/>
          <w:szCs w:val="18"/>
          <w:lang w:val="es-ES_tradnl"/>
        </w:rPr>
        <w:t xml:space="preserve">El Grupo Dürr es una de las empresas de ingeniería líderes en máquinas e instalaciones a nivel mundial con destacada experiencia en </w:t>
      </w:r>
      <w:r>
        <w:rPr>
          <w:rFonts w:ascii="Arial" w:hAnsi="Arial" w:cs="Arial"/>
          <w:iCs/>
          <w:sz w:val="18"/>
          <w:szCs w:val="18"/>
          <w:lang w:val="es-ES_tradnl"/>
        </w:rPr>
        <w:t>automatización</w:t>
      </w:r>
      <w:r w:rsidRPr="00774005">
        <w:rPr>
          <w:rFonts w:ascii="Arial" w:hAnsi="Arial" w:cs="Arial"/>
          <w:iCs/>
          <w:sz w:val="18"/>
          <w:szCs w:val="18"/>
          <w:lang w:val="es-ES_tradnl"/>
        </w:rPr>
        <w:t xml:space="preserve"> y digitalización/Industria 4.0. Sus </w:t>
      </w:r>
      <w:r w:rsidRPr="00774005">
        <w:rPr>
          <w:rFonts w:ascii="Arial" w:hAnsi="Arial" w:cs="Arial"/>
          <w:iCs/>
          <w:sz w:val="18"/>
          <w:szCs w:val="18"/>
          <w:lang w:val="es-ES_tradnl"/>
        </w:rPr>
        <w:lastRenderedPageBreak/>
        <w:t xml:space="preserve">productos, sistemas y servicios </w:t>
      </w:r>
      <w:r>
        <w:rPr>
          <w:rFonts w:ascii="Arial" w:hAnsi="Arial" w:cs="Arial"/>
          <w:iCs/>
          <w:sz w:val="18"/>
          <w:szCs w:val="18"/>
          <w:lang w:val="es-ES_tradnl"/>
        </w:rPr>
        <w:t>permiten</w:t>
      </w:r>
      <w:r w:rsidRPr="00774005">
        <w:rPr>
          <w:rFonts w:ascii="Arial" w:hAnsi="Arial" w:cs="Arial"/>
          <w:iCs/>
          <w:sz w:val="18"/>
          <w:szCs w:val="18"/>
          <w:lang w:val="es-ES_tradnl"/>
        </w:rPr>
        <w:t xml:space="preserve"> procesos de fabricación altamente eficientes y ahorro de recursos en diferentes industrias. El Grupo Dürr </w:t>
      </w:r>
      <w:r>
        <w:rPr>
          <w:rFonts w:ascii="Arial" w:hAnsi="Arial" w:cs="Arial"/>
          <w:iCs/>
          <w:sz w:val="18"/>
          <w:szCs w:val="18"/>
          <w:lang w:val="es-ES_tradnl"/>
        </w:rPr>
        <w:t>abastece a sectores como</w:t>
      </w:r>
      <w:r w:rsidRPr="00774005">
        <w:rPr>
          <w:rFonts w:ascii="Arial" w:hAnsi="Arial" w:cs="Arial"/>
          <w:iCs/>
          <w:sz w:val="18"/>
          <w:szCs w:val="18"/>
          <w:lang w:val="es-ES_tradnl"/>
        </w:rPr>
        <w:t xml:space="preserve"> la industria </w:t>
      </w:r>
      <w:r>
        <w:rPr>
          <w:rFonts w:ascii="Arial" w:hAnsi="Arial" w:cs="Arial"/>
          <w:iCs/>
          <w:sz w:val="18"/>
          <w:szCs w:val="18"/>
          <w:lang w:val="es-ES_tradnl"/>
        </w:rPr>
        <w:t>automotriz</w:t>
      </w:r>
      <w:r w:rsidRPr="00774005">
        <w:rPr>
          <w:rFonts w:ascii="Arial" w:hAnsi="Arial" w:cs="Arial"/>
          <w:iCs/>
          <w:sz w:val="18"/>
          <w:szCs w:val="18"/>
          <w:lang w:val="es-ES_tradnl"/>
        </w:rPr>
        <w:t xml:space="preserve">, construcción de maquinaria, industria química, farmacéutica, tecnología médica y </w:t>
      </w:r>
      <w:r>
        <w:rPr>
          <w:rFonts w:ascii="Arial" w:hAnsi="Arial" w:cs="Arial"/>
          <w:iCs/>
          <w:sz w:val="18"/>
          <w:szCs w:val="18"/>
          <w:lang w:val="es-ES_tradnl"/>
        </w:rPr>
        <w:t>transformación de madera</w:t>
      </w:r>
      <w:r w:rsidRPr="00774005">
        <w:rPr>
          <w:rFonts w:ascii="Arial" w:hAnsi="Arial" w:cs="Arial"/>
          <w:iCs/>
          <w:sz w:val="18"/>
          <w:szCs w:val="18"/>
          <w:lang w:val="es-ES_tradnl"/>
        </w:rPr>
        <w:t xml:space="preserve">. </w:t>
      </w:r>
      <w:r w:rsidRPr="00774005">
        <w:rPr>
          <w:rFonts w:ascii="Arial" w:hAnsi="Arial" w:cs="Arial"/>
          <w:iCs/>
          <w:sz w:val="18"/>
          <w:szCs w:val="18"/>
        </w:rPr>
        <w:t xml:space="preserve">Ha generado unos ingresos por ventas de 3,32 miles de millones de </w:t>
      </w:r>
      <w:r>
        <w:rPr>
          <w:rFonts w:ascii="Arial" w:hAnsi="Arial" w:cs="Arial"/>
          <w:iCs/>
          <w:sz w:val="18"/>
          <w:szCs w:val="18"/>
        </w:rPr>
        <w:t>euros</w:t>
      </w:r>
      <w:r w:rsidRPr="00774005">
        <w:rPr>
          <w:rFonts w:ascii="Arial" w:hAnsi="Arial" w:cs="Arial"/>
          <w:iCs/>
          <w:sz w:val="18"/>
          <w:szCs w:val="18"/>
        </w:rPr>
        <w:t xml:space="preserve"> en 2020. Desde febrero de 2021, </w:t>
      </w:r>
      <w:proofErr w:type="spellStart"/>
      <w:r w:rsidRPr="00774005">
        <w:rPr>
          <w:rFonts w:ascii="Arial" w:hAnsi="Arial" w:cs="Arial"/>
          <w:iCs/>
          <w:sz w:val="18"/>
          <w:szCs w:val="18"/>
        </w:rPr>
        <w:t>Teamtechnik</w:t>
      </w:r>
      <w:proofErr w:type="spellEnd"/>
      <w:r w:rsidRPr="00774005">
        <w:rPr>
          <w:rFonts w:ascii="Arial" w:hAnsi="Arial" w:cs="Arial"/>
          <w:iCs/>
          <w:sz w:val="18"/>
          <w:szCs w:val="18"/>
        </w:rPr>
        <w:t>, especialista en automatización de la que es accionista mayoritario, también forma parte del Grupo. El Grupo tiene más de 17</w:t>
      </w:r>
      <w:r>
        <w:rPr>
          <w:rFonts w:ascii="Arial" w:hAnsi="Arial" w:cs="Arial"/>
          <w:iCs/>
          <w:sz w:val="18"/>
          <w:szCs w:val="18"/>
        </w:rPr>
        <w:t>,</w:t>
      </w:r>
      <w:r w:rsidRPr="00774005">
        <w:rPr>
          <w:rFonts w:ascii="Arial" w:hAnsi="Arial" w:cs="Arial"/>
          <w:iCs/>
          <w:sz w:val="18"/>
          <w:szCs w:val="18"/>
        </w:rPr>
        <w:t>000 empleados y 120 delegaciones en 33 países, operando en el mercado bajo las marcas Dürr, Schenck y HOMAG con cinco divisiones:</w:t>
      </w:r>
      <w:r w:rsidRPr="00774005">
        <w:rPr>
          <w:rFonts w:ascii="Arial" w:hAnsi="Arial" w:cs="Arial"/>
          <w:sz w:val="18"/>
          <w:szCs w:val="18"/>
        </w:rPr>
        <w:t xml:space="preserve"> </w:t>
      </w:r>
    </w:p>
    <w:p w14:paraId="53E8751A" w14:textId="77777777" w:rsidR="004879A5" w:rsidRPr="00774005" w:rsidRDefault="004879A5" w:rsidP="004879A5">
      <w:pPr>
        <w:pStyle w:val="Listenabsatz"/>
        <w:numPr>
          <w:ilvl w:val="0"/>
          <w:numId w:val="18"/>
        </w:numPr>
        <w:tabs>
          <w:tab w:val="clear" w:pos="3572"/>
        </w:tabs>
        <w:spacing w:line="276" w:lineRule="auto"/>
        <w:rPr>
          <w:rFonts w:ascii="Arial" w:hAnsi="Arial" w:cs="Arial"/>
          <w:iCs/>
          <w:sz w:val="18"/>
          <w:szCs w:val="18"/>
        </w:rPr>
      </w:pPr>
      <w:r w:rsidRPr="00774005">
        <w:rPr>
          <w:rFonts w:ascii="Arial" w:hAnsi="Arial" w:cs="Arial"/>
          <w:b/>
          <w:bCs/>
          <w:iCs/>
          <w:sz w:val="18"/>
          <w:szCs w:val="18"/>
        </w:rPr>
        <w:t xml:space="preserve">Paint and Final </w:t>
      </w:r>
      <w:proofErr w:type="spellStart"/>
      <w:r w:rsidRPr="00774005">
        <w:rPr>
          <w:rFonts w:ascii="Arial" w:hAnsi="Arial" w:cs="Arial"/>
          <w:b/>
          <w:bCs/>
          <w:iCs/>
          <w:sz w:val="18"/>
          <w:szCs w:val="18"/>
        </w:rPr>
        <w:t>Assembly</w:t>
      </w:r>
      <w:proofErr w:type="spellEnd"/>
      <w:r w:rsidRPr="00774005">
        <w:rPr>
          <w:rFonts w:ascii="Arial" w:hAnsi="Arial" w:cs="Arial"/>
          <w:b/>
          <w:bCs/>
          <w:iCs/>
          <w:sz w:val="18"/>
          <w:szCs w:val="18"/>
        </w:rPr>
        <w:t xml:space="preserve"> Systems</w:t>
      </w:r>
      <w:r w:rsidRPr="00774005">
        <w:rPr>
          <w:rFonts w:ascii="Arial" w:hAnsi="Arial" w:cs="Arial"/>
          <w:iCs/>
          <w:sz w:val="18"/>
          <w:szCs w:val="18"/>
        </w:rPr>
        <w:t xml:space="preserve">: </w:t>
      </w:r>
      <w:r>
        <w:rPr>
          <w:rFonts w:ascii="Arial" w:hAnsi="Arial" w:cs="Arial"/>
          <w:iCs/>
          <w:sz w:val="18"/>
          <w:szCs w:val="18"/>
        </w:rPr>
        <w:t>Plantas</w:t>
      </w:r>
      <w:r w:rsidRPr="00774005">
        <w:rPr>
          <w:rFonts w:ascii="Arial" w:hAnsi="Arial" w:cs="Arial"/>
          <w:iCs/>
          <w:sz w:val="18"/>
          <w:szCs w:val="18"/>
        </w:rPr>
        <w:t xml:space="preserve"> de pintura, así como </w:t>
      </w:r>
      <w:r>
        <w:rPr>
          <w:rFonts w:ascii="Arial" w:hAnsi="Arial" w:cs="Arial"/>
          <w:iCs/>
          <w:sz w:val="18"/>
          <w:szCs w:val="18"/>
        </w:rPr>
        <w:t>ensamble</w:t>
      </w:r>
      <w:r w:rsidRPr="00774005">
        <w:rPr>
          <w:rFonts w:ascii="Arial" w:hAnsi="Arial" w:cs="Arial"/>
          <w:iCs/>
          <w:sz w:val="18"/>
          <w:szCs w:val="18"/>
        </w:rPr>
        <w:t xml:space="preserve"> final, y tecnología de </w:t>
      </w:r>
      <w:r>
        <w:rPr>
          <w:rFonts w:ascii="Arial" w:hAnsi="Arial" w:cs="Arial"/>
          <w:iCs/>
          <w:sz w:val="18"/>
          <w:szCs w:val="18"/>
        </w:rPr>
        <w:t>pruebas</w:t>
      </w:r>
      <w:r w:rsidRPr="00774005">
        <w:rPr>
          <w:rFonts w:ascii="Arial" w:hAnsi="Arial" w:cs="Arial"/>
          <w:iCs/>
          <w:sz w:val="18"/>
          <w:szCs w:val="18"/>
        </w:rPr>
        <w:t xml:space="preserve"> y llenado para la industria </w:t>
      </w:r>
      <w:r>
        <w:rPr>
          <w:rFonts w:ascii="Arial" w:hAnsi="Arial" w:cs="Arial"/>
          <w:iCs/>
          <w:sz w:val="18"/>
          <w:szCs w:val="18"/>
        </w:rPr>
        <w:t>automotriz</w:t>
      </w:r>
      <w:r w:rsidRPr="00774005">
        <w:rPr>
          <w:rFonts w:ascii="Arial" w:hAnsi="Arial" w:cs="Arial"/>
          <w:iCs/>
          <w:sz w:val="18"/>
          <w:szCs w:val="18"/>
        </w:rPr>
        <w:t>, así como montaje y sistemas de pruebas para equipos médicos</w:t>
      </w:r>
    </w:p>
    <w:p w14:paraId="17E14468" w14:textId="77777777" w:rsidR="004879A5" w:rsidRPr="00774005" w:rsidRDefault="004879A5" w:rsidP="004879A5">
      <w:pPr>
        <w:pStyle w:val="Listenabsatz"/>
        <w:numPr>
          <w:ilvl w:val="0"/>
          <w:numId w:val="18"/>
        </w:numPr>
        <w:tabs>
          <w:tab w:val="clear" w:pos="3572"/>
        </w:tabs>
        <w:spacing w:line="276" w:lineRule="auto"/>
        <w:rPr>
          <w:rFonts w:ascii="Arial" w:eastAsia="SimSun" w:hAnsi="Arial" w:cs="Arial"/>
          <w:sz w:val="18"/>
          <w:szCs w:val="18"/>
        </w:rPr>
      </w:pPr>
      <w:r w:rsidRPr="00774005">
        <w:rPr>
          <w:rFonts w:ascii="Arial" w:eastAsia="SimSun" w:hAnsi="Arial" w:cs="Arial"/>
          <w:b/>
          <w:sz w:val="18"/>
          <w:szCs w:val="18"/>
          <w:lang w:val="es-ES_tradnl"/>
        </w:rPr>
        <w:t xml:space="preserve">Application </w:t>
      </w:r>
      <w:proofErr w:type="spellStart"/>
      <w:r w:rsidRPr="00774005">
        <w:rPr>
          <w:rFonts w:ascii="Arial" w:eastAsia="SimSun" w:hAnsi="Arial" w:cs="Arial"/>
          <w:b/>
          <w:sz w:val="18"/>
          <w:szCs w:val="18"/>
        </w:rPr>
        <w:t>Technology</w:t>
      </w:r>
      <w:proofErr w:type="spellEnd"/>
      <w:r w:rsidRPr="00774005">
        <w:rPr>
          <w:rFonts w:ascii="Arial" w:eastAsia="SimSun" w:hAnsi="Arial" w:cs="Arial"/>
          <w:b/>
          <w:sz w:val="18"/>
          <w:szCs w:val="18"/>
          <w:lang w:val="es-ES_tradnl"/>
        </w:rPr>
        <w:t>:</w:t>
      </w:r>
      <w:r w:rsidRPr="00774005">
        <w:rPr>
          <w:rFonts w:ascii="Arial" w:eastAsia="SimSun" w:hAnsi="Arial" w:cs="Arial"/>
          <w:b/>
          <w:sz w:val="18"/>
          <w:szCs w:val="18"/>
        </w:rPr>
        <w:t xml:space="preserve"> </w:t>
      </w:r>
      <w:r>
        <w:rPr>
          <w:rFonts w:ascii="Arial" w:eastAsia="SimSun" w:hAnsi="Arial" w:cs="Arial"/>
          <w:sz w:val="18"/>
          <w:szCs w:val="18"/>
          <w:lang w:val="es-ES_tradnl"/>
        </w:rPr>
        <w:t>Tecnología de robots</w:t>
      </w:r>
      <w:r w:rsidRPr="00774005">
        <w:rPr>
          <w:rFonts w:ascii="Arial" w:eastAsia="SimSun" w:hAnsi="Arial" w:cs="Arial"/>
          <w:sz w:val="18"/>
          <w:szCs w:val="18"/>
          <w:lang w:val="es-ES_tradnl"/>
        </w:rPr>
        <w:t xml:space="preserve"> para la aplicación </w:t>
      </w:r>
      <w:r>
        <w:rPr>
          <w:rFonts w:ascii="Arial" w:eastAsia="SimSun" w:hAnsi="Arial" w:cs="Arial"/>
          <w:sz w:val="18"/>
          <w:szCs w:val="18"/>
          <w:lang w:val="es-ES_tradnl"/>
        </w:rPr>
        <w:t>automatizada</w:t>
      </w:r>
      <w:r w:rsidRPr="00774005">
        <w:rPr>
          <w:rFonts w:ascii="Arial" w:eastAsia="SimSun" w:hAnsi="Arial" w:cs="Arial"/>
          <w:sz w:val="18"/>
          <w:szCs w:val="18"/>
          <w:lang w:val="es-ES_tradnl"/>
        </w:rPr>
        <w:t xml:space="preserve"> de pintura</w:t>
      </w:r>
      <w:r>
        <w:rPr>
          <w:rFonts w:ascii="Arial" w:eastAsia="SimSun" w:hAnsi="Arial" w:cs="Arial"/>
          <w:sz w:val="18"/>
          <w:szCs w:val="18"/>
          <w:lang w:val="es-ES_tradnl"/>
        </w:rPr>
        <w:t>, sellos y pegamentos</w:t>
      </w:r>
      <w:r w:rsidRPr="00774005">
        <w:rPr>
          <w:rFonts w:ascii="Arial" w:eastAsia="SimSun" w:hAnsi="Arial" w:cs="Arial"/>
          <w:sz w:val="18"/>
          <w:szCs w:val="18"/>
        </w:rPr>
        <w:t xml:space="preserve"> </w:t>
      </w:r>
    </w:p>
    <w:p w14:paraId="380A1B14" w14:textId="77777777" w:rsidR="004879A5" w:rsidRPr="00774005" w:rsidRDefault="004879A5" w:rsidP="004879A5">
      <w:pPr>
        <w:pStyle w:val="Listenabsatz"/>
        <w:numPr>
          <w:ilvl w:val="0"/>
          <w:numId w:val="18"/>
        </w:numPr>
        <w:tabs>
          <w:tab w:val="clear" w:pos="3572"/>
        </w:tabs>
        <w:spacing w:line="276" w:lineRule="auto"/>
        <w:ind w:right="27"/>
        <w:rPr>
          <w:rFonts w:ascii="Arial" w:eastAsia="SimSun" w:hAnsi="Arial" w:cs="Arial"/>
          <w:sz w:val="18"/>
          <w:szCs w:val="18"/>
        </w:rPr>
      </w:pPr>
      <w:proofErr w:type="spellStart"/>
      <w:r w:rsidRPr="00774005">
        <w:rPr>
          <w:rFonts w:ascii="Arial" w:hAnsi="Arial" w:cs="Arial"/>
          <w:b/>
          <w:bCs/>
          <w:iCs/>
          <w:sz w:val="18"/>
          <w:szCs w:val="18"/>
        </w:rPr>
        <w:t>Clean</w:t>
      </w:r>
      <w:proofErr w:type="spellEnd"/>
      <w:r w:rsidRPr="00774005">
        <w:rPr>
          <w:rFonts w:ascii="Arial" w:hAnsi="Arial" w:cs="Arial"/>
          <w:b/>
          <w:bCs/>
          <w:iCs/>
          <w:sz w:val="18"/>
          <w:szCs w:val="18"/>
        </w:rPr>
        <w:t xml:space="preserve"> </w:t>
      </w:r>
      <w:proofErr w:type="spellStart"/>
      <w:r w:rsidRPr="00774005">
        <w:rPr>
          <w:rFonts w:ascii="Arial" w:hAnsi="Arial" w:cs="Arial"/>
          <w:b/>
          <w:bCs/>
          <w:iCs/>
          <w:sz w:val="18"/>
          <w:szCs w:val="18"/>
        </w:rPr>
        <w:t>Technology</w:t>
      </w:r>
      <w:proofErr w:type="spellEnd"/>
      <w:r w:rsidRPr="00774005">
        <w:rPr>
          <w:rFonts w:ascii="Arial" w:hAnsi="Arial" w:cs="Arial"/>
          <w:b/>
          <w:bCs/>
          <w:iCs/>
          <w:sz w:val="18"/>
          <w:szCs w:val="18"/>
        </w:rPr>
        <w:t xml:space="preserve"> Systems: </w:t>
      </w:r>
      <w:r>
        <w:rPr>
          <w:rFonts w:ascii="Arial" w:hAnsi="Arial" w:cs="Arial"/>
          <w:iCs/>
          <w:sz w:val="18"/>
          <w:szCs w:val="18"/>
        </w:rPr>
        <w:t>Sistemas</w:t>
      </w:r>
      <w:r w:rsidRPr="00774005">
        <w:rPr>
          <w:rFonts w:ascii="Arial" w:hAnsi="Arial" w:cs="Arial"/>
          <w:iCs/>
          <w:sz w:val="18"/>
          <w:szCs w:val="18"/>
        </w:rPr>
        <w:t xml:space="preserve"> de purificación </w:t>
      </w:r>
      <w:proofErr w:type="spellStart"/>
      <w:r>
        <w:rPr>
          <w:rFonts w:ascii="Arial" w:hAnsi="Arial" w:cs="Arial"/>
          <w:iCs/>
          <w:sz w:val="18"/>
          <w:szCs w:val="18"/>
        </w:rPr>
        <w:t>para</w:t>
      </w:r>
      <w:r w:rsidRPr="00774005">
        <w:rPr>
          <w:rFonts w:ascii="Arial" w:hAnsi="Arial" w:cs="Arial"/>
          <w:iCs/>
          <w:sz w:val="18"/>
          <w:szCs w:val="18"/>
        </w:rPr>
        <w:t>extracción</w:t>
      </w:r>
      <w:proofErr w:type="spellEnd"/>
      <w:r w:rsidRPr="00774005">
        <w:rPr>
          <w:rFonts w:ascii="Arial" w:hAnsi="Arial" w:cs="Arial"/>
          <w:iCs/>
          <w:sz w:val="18"/>
          <w:szCs w:val="18"/>
        </w:rPr>
        <w:t xml:space="preserve"> del aire</w:t>
      </w:r>
      <w:r>
        <w:rPr>
          <w:rFonts w:ascii="Arial" w:hAnsi="Arial" w:cs="Arial"/>
          <w:iCs/>
          <w:sz w:val="18"/>
          <w:szCs w:val="18"/>
        </w:rPr>
        <w:t xml:space="preserve">, </w:t>
      </w:r>
      <w:r w:rsidRPr="00774005">
        <w:rPr>
          <w:rFonts w:ascii="Arial" w:hAnsi="Arial" w:cs="Arial"/>
          <w:iCs/>
          <w:sz w:val="18"/>
          <w:szCs w:val="18"/>
        </w:rPr>
        <w:t>sistemas de filtración de ruido y líneas de recubrimiento de baterías</w:t>
      </w:r>
    </w:p>
    <w:p w14:paraId="76BDAB2C" w14:textId="77777777" w:rsidR="004879A5" w:rsidRPr="00774005" w:rsidRDefault="004879A5" w:rsidP="004879A5">
      <w:pPr>
        <w:pStyle w:val="Listenabsatz"/>
        <w:numPr>
          <w:ilvl w:val="0"/>
          <w:numId w:val="18"/>
        </w:numPr>
        <w:tabs>
          <w:tab w:val="clear" w:pos="3572"/>
        </w:tabs>
        <w:spacing w:line="276" w:lineRule="auto"/>
        <w:contextualSpacing w:val="0"/>
        <w:rPr>
          <w:rFonts w:ascii="Arial" w:hAnsi="Arial" w:cs="Arial"/>
          <w:iCs/>
          <w:sz w:val="18"/>
          <w:szCs w:val="18"/>
          <w:lang w:val="en-US"/>
        </w:rPr>
      </w:pPr>
      <w:r w:rsidRPr="00774005">
        <w:rPr>
          <w:rFonts w:ascii="Arial" w:hAnsi="Arial" w:cs="Arial"/>
          <w:b/>
          <w:bCs/>
          <w:iCs/>
          <w:sz w:val="18"/>
          <w:szCs w:val="18"/>
          <w:lang w:val="en-US"/>
        </w:rPr>
        <w:t>Measuring and Process Systems:</w:t>
      </w:r>
      <w:r w:rsidRPr="00774005">
        <w:rPr>
          <w:rFonts w:ascii="Arial" w:hAnsi="Arial" w:cs="Arial"/>
          <w:iCs/>
          <w:sz w:val="18"/>
          <w:szCs w:val="18"/>
          <w:lang w:val="en-US"/>
        </w:rPr>
        <w:t xml:space="preserve"> </w:t>
      </w:r>
      <w:proofErr w:type="spellStart"/>
      <w:r>
        <w:rPr>
          <w:rFonts w:ascii="Arial" w:hAnsi="Arial" w:cs="Arial"/>
          <w:iCs/>
          <w:sz w:val="18"/>
          <w:szCs w:val="18"/>
          <w:lang w:val="en-US"/>
        </w:rPr>
        <w:t>Tecnología</w:t>
      </w:r>
      <w:proofErr w:type="spellEnd"/>
      <w:r>
        <w:rPr>
          <w:rFonts w:ascii="Arial" w:hAnsi="Arial" w:cs="Arial"/>
          <w:iCs/>
          <w:sz w:val="18"/>
          <w:szCs w:val="18"/>
          <w:lang w:val="en-US"/>
        </w:rPr>
        <w:t xml:space="preserve"> de </w:t>
      </w:r>
      <w:proofErr w:type="spellStart"/>
      <w:r>
        <w:rPr>
          <w:rFonts w:ascii="Arial" w:hAnsi="Arial" w:cs="Arial"/>
          <w:iCs/>
          <w:sz w:val="18"/>
          <w:szCs w:val="18"/>
          <w:lang w:val="en-US"/>
        </w:rPr>
        <w:t>balanceo</w:t>
      </w:r>
      <w:proofErr w:type="spellEnd"/>
      <w:r>
        <w:rPr>
          <w:rFonts w:ascii="Arial" w:hAnsi="Arial" w:cs="Arial"/>
          <w:iCs/>
          <w:sz w:val="18"/>
          <w:szCs w:val="18"/>
          <w:lang w:val="en-US"/>
        </w:rPr>
        <w:t xml:space="preserve"> y </w:t>
      </w:r>
      <w:proofErr w:type="spellStart"/>
      <w:r>
        <w:rPr>
          <w:rFonts w:ascii="Arial" w:hAnsi="Arial" w:cs="Arial"/>
          <w:iCs/>
          <w:sz w:val="18"/>
          <w:szCs w:val="18"/>
          <w:lang w:val="en-US"/>
        </w:rPr>
        <w:t>diagnóstico</w:t>
      </w:r>
      <w:proofErr w:type="spellEnd"/>
    </w:p>
    <w:p w14:paraId="655CC02D" w14:textId="77777777" w:rsidR="004879A5" w:rsidRPr="00774005" w:rsidRDefault="004879A5" w:rsidP="004879A5">
      <w:pPr>
        <w:pStyle w:val="Listenabsatz"/>
        <w:numPr>
          <w:ilvl w:val="0"/>
          <w:numId w:val="18"/>
        </w:numPr>
        <w:tabs>
          <w:tab w:val="clear" w:pos="3572"/>
        </w:tabs>
        <w:spacing w:line="276" w:lineRule="auto"/>
        <w:ind w:right="27"/>
        <w:rPr>
          <w:rFonts w:ascii="Arial" w:eastAsia="SimSun" w:hAnsi="Arial" w:cs="Arial"/>
          <w:sz w:val="18"/>
          <w:szCs w:val="18"/>
        </w:rPr>
      </w:pPr>
      <w:proofErr w:type="spellStart"/>
      <w:r w:rsidRPr="00774005">
        <w:rPr>
          <w:rFonts w:ascii="Arial" w:eastAsia="SimSun" w:hAnsi="Arial" w:cs="Arial"/>
          <w:b/>
          <w:sz w:val="18"/>
          <w:szCs w:val="18"/>
        </w:rPr>
        <w:t>Woodworking</w:t>
      </w:r>
      <w:proofErr w:type="spellEnd"/>
      <w:r w:rsidRPr="00774005">
        <w:rPr>
          <w:rFonts w:ascii="Arial" w:eastAsia="SimSun" w:hAnsi="Arial" w:cs="Arial"/>
          <w:b/>
          <w:sz w:val="18"/>
          <w:szCs w:val="18"/>
        </w:rPr>
        <w:t xml:space="preserve"> </w:t>
      </w:r>
      <w:proofErr w:type="spellStart"/>
      <w:r w:rsidRPr="00774005">
        <w:rPr>
          <w:rFonts w:ascii="Arial" w:eastAsia="SimSun" w:hAnsi="Arial" w:cs="Arial"/>
          <w:b/>
          <w:sz w:val="18"/>
          <w:szCs w:val="18"/>
        </w:rPr>
        <w:t>Machinery</w:t>
      </w:r>
      <w:proofErr w:type="spellEnd"/>
      <w:r w:rsidRPr="00774005">
        <w:rPr>
          <w:rFonts w:ascii="Arial" w:eastAsia="SimSun" w:hAnsi="Arial" w:cs="Arial"/>
          <w:b/>
          <w:sz w:val="18"/>
          <w:szCs w:val="18"/>
        </w:rPr>
        <w:t xml:space="preserve"> and Systems:</w:t>
      </w:r>
      <w:r w:rsidRPr="00774005">
        <w:rPr>
          <w:rFonts w:ascii="Arial" w:eastAsia="SimSun" w:hAnsi="Arial" w:cs="Arial"/>
          <w:sz w:val="18"/>
          <w:szCs w:val="18"/>
        </w:rPr>
        <w:t xml:space="preserve"> </w:t>
      </w:r>
      <w:r>
        <w:rPr>
          <w:rFonts w:ascii="Arial" w:eastAsia="SimSun" w:hAnsi="Arial" w:cs="Arial"/>
          <w:sz w:val="18"/>
          <w:szCs w:val="18"/>
        </w:rPr>
        <w:t>Maquinas y sistemas</w:t>
      </w:r>
      <w:r w:rsidRPr="00774005">
        <w:rPr>
          <w:rFonts w:ascii="Arial" w:eastAsia="SimSun" w:hAnsi="Arial" w:cs="Arial"/>
          <w:sz w:val="18"/>
          <w:szCs w:val="18"/>
          <w:lang w:val="es-ES_tradnl"/>
        </w:rPr>
        <w:t xml:space="preserve"> </w:t>
      </w:r>
      <w:r w:rsidRPr="00774005">
        <w:rPr>
          <w:rFonts w:ascii="Arial" w:eastAsia="SimSun" w:hAnsi="Arial" w:cs="Arial"/>
          <w:sz w:val="18"/>
          <w:szCs w:val="18"/>
        </w:rPr>
        <w:t xml:space="preserve">para la industria de </w:t>
      </w:r>
      <w:r>
        <w:rPr>
          <w:rFonts w:ascii="Arial" w:eastAsia="SimSun" w:hAnsi="Arial" w:cs="Arial"/>
          <w:sz w:val="18"/>
          <w:szCs w:val="18"/>
        </w:rPr>
        <w:t>transformación</w:t>
      </w:r>
      <w:r w:rsidRPr="00774005">
        <w:rPr>
          <w:rFonts w:ascii="Arial" w:eastAsia="SimSun" w:hAnsi="Arial" w:cs="Arial"/>
          <w:sz w:val="18"/>
          <w:szCs w:val="18"/>
        </w:rPr>
        <w:t xml:space="preserve"> de madera</w:t>
      </w:r>
    </w:p>
    <w:p w14:paraId="6C1D7709" w14:textId="758AEE8E" w:rsidR="004879A5" w:rsidRDefault="004879A5" w:rsidP="004879A5">
      <w:pPr>
        <w:spacing w:line="276" w:lineRule="auto"/>
        <w:rPr>
          <w:rFonts w:ascii="Arial" w:hAnsi="Arial" w:cs="Arial"/>
          <w:sz w:val="18"/>
          <w:szCs w:val="18"/>
        </w:rPr>
      </w:pPr>
    </w:p>
    <w:p w14:paraId="416C7F91" w14:textId="77777777" w:rsidR="004879A5" w:rsidRDefault="004879A5" w:rsidP="004879A5">
      <w:pPr>
        <w:spacing w:line="360" w:lineRule="auto"/>
        <w:ind w:right="27"/>
        <w:jc w:val="both"/>
        <w:rPr>
          <w:rFonts w:ascii="Arial" w:hAnsi="Arial" w:cs="Arial"/>
          <w:sz w:val="18"/>
          <w:szCs w:val="18"/>
        </w:rPr>
      </w:pPr>
    </w:p>
    <w:p w14:paraId="7A66BBB5" w14:textId="77777777" w:rsidR="004879A5" w:rsidRDefault="004879A5" w:rsidP="004879A5">
      <w:pPr>
        <w:spacing w:line="360" w:lineRule="auto"/>
        <w:ind w:right="27"/>
        <w:jc w:val="both"/>
        <w:rPr>
          <w:rFonts w:ascii="Arial" w:hAnsi="Arial" w:cs="Arial"/>
          <w:sz w:val="18"/>
          <w:szCs w:val="18"/>
        </w:rPr>
      </w:pPr>
    </w:p>
    <w:p w14:paraId="523C0D62" w14:textId="77777777" w:rsidR="004879A5" w:rsidRDefault="004879A5" w:rsidP="004879A5">
      <w:pPr>
        <w:shd w:val="clear" w:color="auto" w:fill="FFFFFF"/>
        <w:spacing w:line="240" w:lineRule="auto"/>
        <w:ind w:right="27"/>
        <w:jc w:val="both"/>
        <w:rPr>
          <w:rFonts w:eastAsia="Times New Roman" w:cs="Arial"/>
          <w:b/>
          <w:color w:val="auto"/>
          <w:szCs w:val="20"/>
          <w:lang w:val="es-MX"/>
        </w:rPr>
      </w:pPr>
      <w:r>
        <w:rPr>
          <w:rFonts w:eastAsia="Times New Roman" w:cs="Arial"/>
          <w:b/>
          <w:color w:val="auto"/>
          <w:szCs w:val="20"/>
          <w:lang w:val="es-MX"/>
        </w:rPr>
        <w:t xml:space="preserve">Contacto: </w:t>
      </w:r>
    </w:p>
    <w:p w14:paraId="45992905" w14:textId="77777777" w:rsidR="004879A5" w:rsidRPr="00AA14FB" w:rsidRDefault="004879A5" w:rsidP="004879A5">
      <w:pPr>
        <w:tabs>
          <w:tab w:val="left" w:pos="0"/>
          <w:tab w:val="left" w:pos="851"/>
          <w:tab w:val="left" w:pos="4253"/>
        </w:tabs>
        <w:spacing w:line="276" w:lineRule="auto"/>
        <w:ind w:right="284"/>
        <w:outlineLvl w:val="0"/>
        <w:rPr>
          <w:rFonts w:ascii="Arial" w:hAnsi="Arial" w:cs="Arial"/>
          <w:lang w:val="en-US"/>
        </w:rPr>
      </w:pPr>
      <w:r w:rsidRPr="00AA14FB">
        <w:rPr>
          <w:rFonts w:ascii="Arial" w:hAnsi="Arial" w:cs="Arial"/>
          <w:lang w:val="en-US"/>
        </w:rPr>
        <w:t>Dürr Systems AG</w:t>
      </w:r>
    </w:p>
    <w:p w14:paraId="1FC772AB" w14:textId="77777777" w:rsidR="004879A5" w:rsidRPr="00AA14FB" w:rsidRDefault="004879A5" w:rsidP="004879A5">
      <w:pPr>
        <w:tabs>
          <w:tab w:val="left" w:pos="0"/>
          <w:tab w:val="left" w:pos="851"/>
          <w:tab w:val="left" w:pos="4253"/>
        </w:tabs>
        <w:spacing w:line="276" w:lineRule="auto"/>
        <w:ind w:right="284"/>
        <w:rPr>
          <w:rFonts w:ascii="Arial" w:hAnsi="Arial" w:cs="Arial"/>
          <w:lang w:val="en-US"/>
        </w:rPr>
      </w:pPr>
      <w:r w:rsidRPr="00AA14FB">
        <w:rPr>
          <w:rFonts w:ascii="Arial" w:hAnsi="Arial" w:cs="Arial"/>
          <w:lang w:val="en-US"/>
        </w:rPr>
        <w:t>Kristin Roth</w:t>
      </w:r>
    </w:p>
    <w:p w14:paraId="27903522" w14:textId="77777777" w:rsidR="004879A5" w:rsidRPr="004879A5" w:rsidRDefault="004879A5" w:rsidP="004879A5">
      <w:pPr>
        <w:pStyle w:val="InfoKontaktseite"/>
        <w:pageBreakBefore w:val="0"/>
        <w:rPr>
          <w:rFonts w:ascii="Arial" w:hAnsi="Arial" w:cs="Arial"/>
          <w:sz w:val="22"/>
          <w:szCs w:val="22"/>
          <w:lang w:val="es-MX" w:eastAsia="en-CA"/>
        </w:rPr>
      </w:pPr>
      <w:r w:rsidRPr="004879A5">
        <w:rPr>
          <w:rFonts w:ascii="Arial" w:hAnsi="Arial" w:cs="Arial"/>
          <w:sz w:val="22"/>
          <w:szCs w:val="22"/>
          <w:lang w:val="en-US"/>
        </w:rPr>
        <w:t>Marketing</w:t>
      </w:r>
      <w:r w:rsidRPr="004879A5">
        <w:rPr>
          <w:rFonts w:ascii="Arial" w:hAnsi="Arial" w:cs="Arial"/>
          <w:sz w:val="22"/>
          <w:szCs w:val="22"/>
          <w:lang w:val="es-MX" w:eastAsia="en-CA"/>
        </w:rPr>
        <w:t xml:space="preserve"> </w:t>
      </w:r>
    </w:p>
    <w:p w14:paraId="3C289CBE" w14:textId="2A292F13" w:rsidR="004879A5" w:rsidRPr="00592139" w:rsidRDefault="004879A5" w:rsidP="004879A5">
      <w:pPr>
        <w:tabs>
          <w:tab w:val="left" w:pos="0"/>
          <w:tab w:val="left" w:pos="851"/>
          <w:tab w:val="left" w:pos="4253"/>
        </w:tabs>
        <w:spacing w:line="276" w:lineRule="auto"/>
        <w:ind w:right="284"/>
        <w:rPr>
          <w:rFonts w:ascii="Arial" w:hAnsi="Arial" w:cs="Arial"/>
          <w:lang w:val="en-US"/>
        </w:rPr>
      </w:pPr>
      <w:r w:rsidRPr="004879A5">
        <w:rPr>
          <w:rFonts w:ascii="Arial" w:hAnsi="Arial" w:cs="Arial"/>
          <w:szCs w:val="22"/>
          <w:lang w:val="es-MX" w:eastAsia="en-CA"/>
        </w:rPr>
        <w:t xml:space="preserve">Teléfono </w:t>
      </w:r>
      <w:r w:rsidRPr="00592139">
        <w:rPr>
          <w:rFonts w:ascii="Arial" w:hAnsi="Arial" w:cs="Arial"/>
          <w:lang w:val="en-US"/>
        </w:rPr>
        <w:t>+49 7142 78-4854</w:t>
      </w:r>
      <w:r>
        <w:rPr>
          <w:rFonts w:ascii="Arial" w:hAnsi="Arial" w:cs="Arial"/>
          <w:sz w:val="20"/>
          <w:szCs w:val="20"/>
          <w:lang w:val="es-MX" w:eastAsia="en-CA"/>
        </w:rPr>
        <w:br/>
      </w:r>
      <w:r w:rsidRPr="00592139">
        <w:rPr>
          <w:rFonts w:ascii="Arial" w:hAnsi="Arial" w:cs="Arial"/>
          <w:lang w:val="en-US"/>
        </w:rPr>
        <w:t xml:space="preserve">E-mail: </w:t>
      </w:r>
      <w:hyperlink r:id="rId11" w:history="1">
        <w:r w:rsidRPr="00592139">
          <w:rPr>
            <w:rStyle w:val="Hyperlink"/>
            <w:rFonts w:ascii="Arial" w:hAnsi="Arial" w:cs="Arial"/>
            <w:lang w:val="en-US"/>
          </w:rPr>
          <w:t>kristin.roth@durr.com</w:t>
        </w:r>
      </w:hyperlink>
    </w:p>
    <w:p w14:paraId="44422DE9" w14:textId="7D1209F3" w:rsidR="004879A5" w:rsidRPr="004879A5" w:rsidRDefault="00AB2964" w:rsidP="004879A5">
      <w:pPr>
        <w:pStyle w:val="InfoKontaktseite"/>
        <w:pageBreakBefore w:val="0"/>
        <w:rPr>
          <w:rStyle w:val="Fettung"/>
          <w:sz w:val="22"/>
          <w:szCs w:val="18"/>
        </w:rPr>
      </w:pPr>
      <w:hyperlink r:id="rId12" w:history="1">
        <w:r w:rsidR="004879A5" w:rsidRPr="004879A5">
          <w:rPr>
            <w:rStyle w:val="Hyperlink"/>
            <w:rFonts w:ascii="Arial" w:hAnsi="Arial" w:cs="Arial"/>
            <w:sz w:val="22"/>
            <w:lang w:val="it-IT"/>
          </w:rPr>
          <w:t>www.durr.com</w:t>
        </w:r>
      </w:hyperlink>
    </w:p>
    <w:p w14:paraId="6FF4BADA" w14:textId="50947857" w:rsidR="0090754E" w:rsidRPr="00346560" w:rsidRDefault="0090754E" w:rsidP="00F3456A">
      <w:pPr>
        <w:tabs>
          <w:tab w:val="left" w:pos="0"/>
          <w:tab w:val="left" w:pos="851"/>
          <w:tab w:val="left" w:pos="4253"/>
        </w:tabs>
        <w:spacing w:line="276" w:lineRule="auto"/>
        <w:ind w:right="284"/>
        <w:outlineLvl w:val="0"/>
        <w:rPr>
          <w:rFonts w:ascii="Arial" w:hAnsi="Arial" w:cs="Arial"/>
        </w:rPr>
      </w:pPr>
    </w:p>
    <w:sectPr w:rsidR="0090754E" w:rsidRPr="00346560" w:rsidSect="00B143FE">
      <w:headerReference w:type="default" r:id="rId13"/>
      <w:footerReference w:type="default" r:id="rId14"/>
      <w:headerReference w:type="first" r:id="rId15"/>
      <w:footerReference w:type="first" r:id="rId16"/>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E34577" w14:textId="77777777" w:rsidR="00AB2964" w:rsidRDefault="00AB2964" w:rsidP="00D9165E">
      <w:r>
        <w:separator/>
      </w:r>
    </w:p>
  </w:endnote>
  <w:endnote w:type="continuationSeparator" w:id="0">
    <w:p w14:paraId="742DADCC" w14:textId="77777777" w:rsidR="00AB2964" w:rsidRDefault="00AB2964"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BA6E5A" w14:textId="664B050F" w:rsidR="004E4D76" w:rsidRPr="00FA5FBE" w:rsidRDefault="004E4D76" w:rsidP="00FA5FBE">
    <w:pPr>
      <w:pStyle w:val="Kopfzeile"/>
    </w:pPr>
    <w:r w:rsidRPr="005218C8">
      <w:fldChar w:fldCharType="begin"/>
    </w:r>
    <w:r w:rsidRPr="005218C8">
      <w:instrText xml:space="preserve"> IF  \* MERGEFORMAT </w:instrText>
    </w:r>
    <w:fldSimple w:instr=" NUMPAGES  \* MERGEFORMAT ">
      <w:r w:rsidR="00592139">
        <w:instrText>5</w:instrText>
      </w:r>
    </w:fldSimple>
    <w:r w:rsidRPr="005218C8">
      <w:instrText>&gt;"1" "</w:instrText>
    </w:r>
    <w:r w:rsidRPr="005218C8">
      <w:fldChar w:fldCharType="begin"/>
    </w:r>
    <w:r w:rsidRPr="005218C8">
      <w:instrText xml:space="preserve"> PAGE  \* MERGEFORMAT </w:instrText>
    </w:r>
    <w:r w:rsidRPr="005218C8">
      <w:fldChar w:fldCharType="separate"/>
    </w:r>
    <w:r w:rsidR="00592139">
      <w:instrText>2</w:instrText>
    </w:r>
    <w:r w:rsidRPr="005218C8">
      <w:fldChar w:fldCharType="end"/>
    </w:r>
    <w:r w:rsidRPr="005218C8">
      <w:instrText>/</w:instrText>
    </w:r>
    <w:fldSimple w:instr=" NUMPAGES  \* MERGEFORMAT ">
      <w:r w:rsidR="00592139">
        <w:instrText>5</w:instrText>
      </w:r>
    </w:fldSimple>
    <w:r w:rsidRPr="005218C8">
      <w:instrText>" "</w:instrText>
    </w:r>
    <w:r w:rsidRPr="005218C8">
      <w:fldChar w:fldCharType="separate"/>
    </w:r>
    <w:r w:rsidR="00592139">
      <w:t>2</w:t>
    </w:r>
    <w:r w:rsidR="00592139" w:rsidRPr="005218C8">
      <w:t>/</w:t>
    </w:r>
    <w:r w:rsidR="00592139">
      <w:t>5</w:t>
    </w:r>
    <w:r w:rsidRPr="005218C8">
      <w:fldChar w:fldCharType="end"/>
    </w:r>
    <w:r>
      <w:tab/>
      <w:t>Nota de prensa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E2977D" w14:textId="3D6EAB84" w:rsidR="004E4D76" w:rsidRPr="005218C8" w:rsidRDefault="004E4D76" w:rsidP="00EB19AD">
    <w:pPr>
      <w:pStyle w:val="Kopfzeile"/>
    </w:pPr>
    <w:r w:rsidRPr="005218C8">
      <w:fldChar w:fldCharType="begin"/>
    </w:r>
    <w:r w:rsidRPr="005218C8">
      <w:instrText xml:space="preserve"> IF  \* MERGEFORMAT </w:instrText>
    </w:r>
    <w:fldSimple w:instr=" NUMPAGES  \* MERGEFORMAT ">
      <w:r w:rsidR="00592139">
        <w:instrText>5</w:instrText>
      </w:r>
    </w:fldSimple>
    <w:r w:rsidRPr="005218C8">
      <w:instrText>&gt;"1" "</w:instrText>
    </w:r>
    <w:r w:rsidRPr="005218C8">
      <w:fldChar w:fldCharType="begin"/>
    </w:r>
    <w:r w:rsidRPr="005218C8">
      <w:instrText xml:space="preserve"> PAGE  \* MERGEFORMAT </w:instrText>
    </w:r>
    <w:r w:rsidRPr="005218C8">
      <w:fldChar w:fldCharType="separate"/>
    </w:r>
    <w:r w:rsidR="00592139">
      <w:instrText>1</w:instrText>
    </w:r>
    <w:r w:rsidRPr="005218C8">
      <w:fldChar w:fldCharType="end"/>
    </w:r>
    <w:r w:rsidRPr="005218C8">
      <w:instrText>/</w:instrText>
    </w:r>
    <w:fldSimple w:instr=" NUMPAGES  \* MERGEFORMAT ">
      <w:r w:rsidR="00592139">
        <w:instrText>5</w:instrText>
      </w:r>
    </w:fldSimple>
    <w:r w:rsidRPr="005218C8">
      <w:instrText>" "</w:instrText>
    </w:r>
    <w:r w:rsidRPr="005218C8">
      <w:fldChar w:fldCharType="separate"/>
    </w:r>
    <w:r w:rsidR="00592139">
      <w:t>1</w:t>
    </w:r>
    <w:r w:rsidR="00592139" w:rsidRPr="005218C8">
      <w:t>/</w:t>
    </w:r>
    <w:r w:rsidR="00592139">
      <w:t>5</w:t>
    </w:r>
    <w:r w:rsidRPr="005218C8">
      <w:fldChar w:fldCharType="end"/>
    </w:r>
    <w:r>
      <w:tab/>
      <w:t>Nota de prensa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FAC2A0" w14:textId="77777777" w:rsidR="00AB2964" w:rsidRDefault="00AB2964" w:rsidP="00D9165E">
      <w:r>
        <w:separator/>
      </w:r>
    </w:p>
  </w:footnote>
  <w:footnote w:type="continuationSeparator" w:id="0">
    <w:p w14:paraId="1B77AE2A" w14:textId="77777777" w:rsidR="00AB2964" w:rsidRDefault="00AB2964"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3E6D2B" w14:textId="46803A5B" w:rsidR="004E4D76" w:rsidRPr="00F73F1D" w:rsidRDefault="004E4D76" w:rsidP="005218C8">
    <w:pPr>
      <w:pStyle w:val="Kopfzeile"/>
    </w:pPr>
    <w:r>
      <w:rPr>
        <w:lang w:val="en-GB" w:eastAsia="zh-CN"/>
      </w:rPr>
      <mc:AlternateContent>
        <mc:Choice Requires="wps">
          <w:drawing>
            <wp:anchor distT="0" distB="0" distL="114300" distR="114300" simplePos="0" relativeHeight="25167462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4E4D76" w:rsidRPr="00346560" w:rsidRDefault="004E4D76" w:rsidP="00EB19AD">
                          <w:pPr>
                            <w:pStyle w:val="Kontaktdaten"/>
                            <w:rPr>
                              <w:rStyle w:val="Fettung"/>
                              <w:bCs/>
                              <w:spacing w:val="2"/>
                              <w:w w:val="100"/>
                              <w:lang w:val="de-DE"/>
                            </w:rPr>
                          </w:pPr>
                          <w:r w:rsidRPr="00346560">
                            <w:rPr>
                              <w:rStyle w:val="Fettung"/>
                              <w:lang w:val="de-DE"/>
                            </w:rPr>
                            <w:t>Dürr Systems AG</w:t>
                          </w:r>
                        </w:p>
                        <w:p w14:paraId="0088835E" w14:textId="77777777" w:rsidR="004E4D76" w:rsidRPr="0026127D" w:rsidRDefault="004E4D76" w:rsidP="00EB19AD">
                          <w:pPr>
                            <w:pStyle w:val="Kontaktdaten"/>
                          </w:pPr>
                          <w:r w:rsidRPr="00346560">
                            <w:rPr>
                              <w:lang w:val="de-DE"/>
                            </w:rPr>
                            <w:t xml:space="preserve">Carl-Benz-Str. </w:t>
                          </w:r>
                          <w:r>
                            <w:t>34</w:t>
                          </w:r>
                        </w:p>
                        <w:p w14:paraId="1024546A" w14:textId="77777777" w:rsidR="004E4D76" w:rsidRPr="00346560" w:rsidRDefault="004E4D76" w:rsidP="00EB19AD">
                          <w:pPr>
                            <w:pStyle w:val="Kontaktdaten"/>
                            <w:rPr>
                              <w:lang w:val="de-DE"/>
                            </w:rPr>
                          </w:pPr>
                          <w:r w:rsidRPr="00346560">
                            <w:rPr>
                              <w:lang w:val="de-DE"/>
                            </w:rPr>
                            <w:t>74321 Bietigheim-Bissingen</w:t>
                          </w:r>
                        </w:p>
                        <w:p w14:paraId="5CC720E0" w14:textId="77777777" w:rsidR="004E4D76" w:rsidRPr="00346560" w:rsidRDefault="004E4D76" w:rsidP="00EB19AD">
                          <w:pPr>
                            <w:pStyle w:val="Kontaktdaten"/>
                            <w:rPr>
                              <w:lang w:val="de-DE"/>
                            </w:rPr>
                          </w:pPr>
                        </w:p>
                        <w:p w14:paraId="5E4529D2" w14:textId="77777777" w:rsidR="004E4D76" w:rsidRPr="00346560" w:rsidRDefault="004E4D76" w:rsidP="00EB19AD">
                          <w:pPr>
                            <w:pStyle w:val="Kontaktdaten"/>
                            <w:rPr>
                              <w:lang w:val="de-DE"/>
                            </w:rPr>
                          </w:pPr>
                          <w:r w:rsidRPr="00346560">
                            <w:rPr>
                              <w:lang w:val="de-DE"/>
                            </w:rPr>
                            <w:t xml:space="preserve">Tel. +49 7142 78-0 </w:t>
                          </w:r>
                        </w:p>
                        <w:p w14:paraId="1E6249CA" w14:textId="77777777" w:rsidR="004E4D76" w:rsidRPr="00346560" w:rsidRDefault="004E4D76" w:rsidP="00EB19AD">
                          <w:pPr>
                            <w:pStyle w:val="Kontaktdaten"/>
                            <w:rPr>
                              <w:lang w:val="de-DE"/>
                            </w:rPr>
                          </w:pPr>
                          <w:r w:rsidRPr="00346560">
                            <w:rPr>
                              <w:lang w:val="de-DE"/>
                            </w:rPr>
                            <w:t xml:space="preserve">Fax: +49 7142 78-2107 </w:t>
                          </w:r>
                        </w:p>
                        <w:p w14:paraId="3BB57E75" w14:textId="77777777" w:rsidR="004E4D76" w:rsidRPr="00346560" w:rsidRDefault="004E4D76" w:rsidP="00EB19AD">
                          <w:pPr>
                            <w:pStyle w:val="Kontaktdaten"/>
                            <w:rPr>
                              <w:lang w:val="de-DE"/>
                            </w:rPr>
                          </w:pPr>
                        </w:p>
                        <w:p w14:paraId="3CC1318F" w14:textId="77777777" w:rsidR="004E4D76" w:rsidRPr="00346560" w:rsidRDefault="004E4D76" w:rsidP="00EB19AD">
                          <w:pPr>
                            <w:pStyle w:val="Kontaktdaten"/>
                            <w:rPr>
                              <w:lang w:val="de-DE"/>
                            </w:rPr>
                          </w:pPr>
                          <w:r w:rsidRPr="00346560">
                            <w:rPr>
                              <w:lang w:val="de-DE"/>
                            </w:rPr>
                            <w:t xml:space="preserve">info@durr.com </w:t>
                          </w:r>
                        </w:p>
                        <w:p w14:paraId="570B69D5" w14:textId="1407507F" w:rsidR="004E4D76" w:rsidRPr="00EB19AD" w:rsidRDefault="004E4D76" w:rsidP="00EB19A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669F18D5" w14:textId="6EE47634" w:rsidR="004E4D76" w:rsidRPr="00346560" w:rsidRDefault="004E4D76" w:rsidP="00EB19AD">
                    <w:pPr>
                      <w:pStyle w:val="Kontaktdaten"/>
                      <w:rPr>
                        <w:rStyle w:val="Fettung"/>
                        <w:bCs/>
                        <w:spacing w:val="2"/>
                        <w:w w:val="100"/>
                        <w:lang w:val="de-DE"/>
                      </w:rPr>
                    </w:pPr>
                    <w:r w:rsidRPr="00346560">
                      <w:rPr>
                        <w:rStyle w:val="Fettung"/>
                        <w:lang w:val="de-DE"/>
                      </w:rPr>
                      <w:t>Dürr Systems AG</w:t>
                    </w:r>
                  </w:p>
                  <w:p w14:paraId="0088835E" w14:textId="77777777" w:rsidR="004E4D76" w:rsidRPr="0026127D" w:rsidRDefault="004E4D76" w:rsidP="00EB19AD">
                    <w:pPr>
                      <w:pStyle w:val="Kontaktdaten"/>
                    </w:pPr>
                    <w:r w:rsidRPr="00346560">
                      <w:rPr>
                        <w:lang w:val="de-DE"/>
                      </w:rPr>
                      <w:t xml:space="preserve">Carl-Benz-Str. </w:t>
                    </w:r>
                    <w:r>
                      <w:t>34</w:t>
                    </w:r>
                  </w:p>
                  <w:p w14:paraId="1024546A" w14:textId="77777777" w:rsidR="004E4D76" w:rsidRPr="00346560" w:rsidRDefault="004E4D76" w:rsidP="00EB19AD">
                    <w:pPr>
                      <w:pStyle w:val="Kontaktdaten"/>
                      <w:rPr>
                        <w:lang w:val="de-DE"/>
                      </w:rPr>
                    </w:pPr>
                    <w:r w:rsidRPr="00346560">
                      <w:rPr>
                        <w:lang w:val="de-DE"/>
                      </w:rPr>
                      <w:t>74321 Bietigheim-Bissingen</w:t>
                    </w:r>
                  </w:p>
                  <w:p w14:paraId="5CC720E0" w14:textId="77777777" w:rsidR="004E4D76" w:rsidRPr="00346560" w:rsidRDefault="004E4D76" w:rsidP="00EB19AD">
                    <w:pPr>
                      <w:pStyle w:val="Kontaktdaten"/>
                      <w:rPr>
                        <w:lang w:val="de-DE"/>
                      </w:rPr>
                    </w:pPr>
                  </w:p>
                  <w:p w14:paraId="5E4529D2" w14:textId="77777777" w:rsidR="004E4D76" w:rsidRPr="00346560" w:rsidRDefault="004E4D76" w:rsidP="00EB19AD">
                    <w:pPr>
                      <w:pStyle w:val="Kontaktdaten"/>
                      <w:rPr>
                        <w:lang w:val="de-DE"/>
                      </w:rPr>
                    </w:pPr>
                    <w:r w:rsidRPr="00346560">
                      <w:rPr>
                        <w:lang w:val="de-DE"/>
                      </w:rPr>
                      <w:t xml:space="preserve">Tel. +49 7142 78-0 </w:t>
                    </w:r>
                  </w:p>
                  <w:p w14:paraId="1E6249CA" w14:textId="77777777" w:rsidR="004E4D76" w:rsidRPr="00346560" w:rsidRDefault="004E4D76" w:rsidP="00EB19AD">
                    <w:pPr>
                      <w:pStyle w:val="Kontaktdaten"/>
                      <w:rPr>
                        <w:lang w:val="de-DE"/>
                      </w:rPr>
                    </w:pPr>
                    <w:r w:rsidRPr="00346560">
                      <w:rPr>
                        <w:lang w:val="de-DE"/>
                      </w:rPr>
                      <w:t xml:space="preserve">Fax: +49 7142 78-2107 </w:t>
                    </w:r>
                  </w:p>
                  <w:p w14:paraId="3BB57E75" w14:textId="77777777" w:rsidR="004E4D76" w:rsidRPr="00346560" w:rsidRDefault="004E4D76" w:rsidP="00EB19AD">
                    <w:pPr>
                      <w:pStyle w:val="Kontaktdaten"/>
                      <w:rPr>
                        <w:lang w:val="de-DE"/>
                      </w:rPr>
                    </w:pPr>
                  </w:p>
                  <w:p w14:paraId="3CC1318F" w14:textId="77777777" w:rsidR="004E4D76" w:rsidRPr="00346560" w:rsidRDefault="004E4D76" w:rsidP="00EB19AD">
                    <w:pPr>
                      <w:pStyle w:val="Kontaktdaten"/>
                      <w:rPr>
                        <w:lang w:val="de-DE"/>
                      </w:rPr>
                    </w:pPr>
                    <w:r w:rsidRPr="00346560">
                      <w:rPr>
                        <w:lang w:val="de-DE"/>
                      </w:rPr>
                      <w:t xml:space="preserve">info@durr.com </w:t>
                    </w:r>
                  </w:p>
                  <w:p w14:paraId="570B69D5" w14:textId="1407507F" w:rsidR="004E4D76" w:rsidRPr="00EB19AD" w:rsidRDefault="004E4D76" w:rsidP="00EB19AD">
                    <w:pPr>
                      <w:pStyle w:val="Kontaktdaten"/>
                    </w:pPr>
                    <w:r>
                      <w:t>www.durr.com</w:t>
                    </w:r>
                  </w:p>
                </w:txbxContent>
              </v:textbox>
              <w10:wrap anchorx="page" anchory="page"/>
            </v:shape>
          </w:pict>
        </mc:Fallback>
      </mc:AlternateContent>
    </w:r>
    <w:r>
      <w:rPr>
        <w:lang w:val="en-GB" w:eastAsia="zh-CN"/>
      </w:rPr>
      <w:drawing>
        <wp:anchor distT="0" distB="0" distL="114300" distR="114300" simplePos="0" relativeHeight="251668480"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55D745" w14:textId="77777777" w:rsidR="004E4D76" w:rsidRPr="005837F9" w:rsidRDefault="004E4D76" w:rsidP="005218C8">
    <w:pPr>
      <w:pStyle w:val="Kopfzeile"/>
    </w:pPr>
    <w:r>
      <w:rPr>
        <w:lang w:val="en-GB" w:eastAsia="zh-CN"/>
      </w:rP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en-GB" w:eastAsia="zh-CN"/>
      </w:rPr>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4E4D76" w:rsidRDefault="004E4D76" w:rsidP="005218C8">
    <w:pPr>
      <w:pStyle w:val="Kopfzeile"/>
    </w:pPr>
  </w:p>
  <w:p w14:paraId="42F14B11" w14:textId="77777777" w:rsidR="004E4D76" w:rsidRDefault="004E4D76" w:rsidP="005218C8">
    <w:pPr>
      <w:pStyle w:val="Kopfzeile"/>
    </w:pPr>
  </w:p>
  <w:p w14:paraId="3DD9B2BA" w14:textId="77777777" w:rsidR="004E4D76" w:rsidRDefault="004E4D76" w:rsidP="005218C8">
    <w:pPr>
      <w:pStyle w:val="Kopfzeile"/>
    </w:pPr>
  </w:p>
  <w:p w14:paraId="63AA6475" w14:textId="77777777" w:rsidR="004E4D76" w:rsidRDefault="004E4D76" w:rsidP="00D9165E"/>
  <w:p w14:paraId="1ADCC302" w14:textId="77777777" w:rsidR="004E4D76" w:rsidRDefault="004E4D76" w:rsidP="00D9165E">
    <w:r>
      <w:rPr>
        <w:noProof/>
        <w:lang w:val="en-GB" w:eastAsia="zh-CN"/>
      </w:rPr>
      <mc:AlternateContent>
        <mc:Choice Requires="wps">
          <w:drawing>
            <wp:anchor distT="0" distB="0" distL="114300" distR="114300" simplePos="0" relativeHeight="251672576"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4E4D76" w:rsidRPr="00346560" w:rsidRDefault="004E4D76" w:rsidP="0026127D">
                          <w:pPr>
                            <w:pStyle w:val="Kontaktdaten"/>
                            <w:rPr>
                              <w:rStyle w:val="Fettung"/>
                              <w:bCs/>
                              <w:spacing w:val="2"/>
                              <w:w w:val="100"/>
                              <w:lang w:val="de-DE"/>
                            </w:rPr>
                          </w:pPr>
                          <w:r w:rsidRPr="00346560">
                            <w:rPr>
                              <w:rStyle w:val="Fettung"/>
                              <w:lang w:val="de-DE"/>
                            </w:rPr>
                            <w:t>Dürr Systems AG</w:t>
                          </w:r>
                        </w:p>
                        <w:p w14:paraId="41B4EF86" w14:textId="77777777" w:rsidR="004E4D76" w:rsidRPr="0026127D" w:rsidRDefault="004E4D76" w:rsidP="0026127D">
                          <w:pPr>
                            <w:pStyle w:val="Kontaktdaten"/>
                          </w:pPr>
                          <w:r w:rsidRPr="00346560">
                            <w:rPr>
                              <w:lang w:val="de-DE"/>
                            </w:rPr>
                            <w:t xml:space="preserve">Carl-Benz-Str. </w:t>
                          </w:r>
                          <w:r>
                            <w:t>34</w:t>
                          </w:r>
                        </w:p>
                        <w:p w14:paraId="5555B2C2" w14:textId="77777777" w:rsidR="004E4D76" w:rsidRPr="00346560" w:rsidRDefault="004E4D76" w:rsidP="0026127D">
                          <w:pPr>
                            <w:pStyle w:val="Kontaktdaten"/>
                            <w:rPr>
                              <w:lang w:val="de-DE"/>
                            </w:rPr>
                          </w:pPr>
                          <w:r w:rsidRPr="00346560">
                            <w:rPr>
                              <w:lang w:val="de-DE"/>
                            </w:rPr>
                            <w:t>74321 Bietigheim-Bissingen</w:t>
                          </w:r>
                        </w:p>
                        <w:p w14:paraId="53B79677" w14:textId="77777777" w:rsidR="004E4D76" w:rsidRPr="00346560" w:rsidRDefault="004E4D76" w:rsidP="0026127D">
                          <w:pPr>
                            <w:pStyle w:val="Kontaktdaten"/>
                            <w:rPr>
                              <w:lang w:val="de-DE"/>
                            </w:rPr>
                          </w:pPr>
                        </w:p>
                        <w:p w14:paraId="451432D7" w14:textId="75830906" w:rsidR="004E4D76" w:rsidRPr="00346560" w:rsidRDefault="004E4D76" w:rsidP="0026127D">
                          <w:pPr>
                            <w:pStyle w:val="Kontaktdaten"/>
                            <w:rPr>
                              <w:lang w:val="de-DE"/>
                            </w:rPr>
                          </w:pPr>
                          <w:r w:rsidRPr="00346560">
                            <w:rPr>
                              <w:lang w:val="de-DE"/>
                            </w:rPr>
                            <w:t xml:space="preserve">Tel. +49 7142 78-0 </w:t>
                          </w:r>
                        </w:p>
                        <w:p w14:paraId="32EF3341" w14:textId="77777777" w:rsidR="004E4D76" w:rsidRPr="00346560" w:rsidRDefault="004E4D76" w:rsidP="0026127D">
                          <w:pPr>
                            <w:pStyle w:val="Kontaktdaten"/>
                            <w:rPr>
                              <w:lang w:val="de-DE"/>
                            </w:rPr>
                          </w:pPr>
                          <w:r w:rsidRPr="00346560">
                            <w:rPr>
                              <w:lang w:val="de-DE"/>
                            </w:rPr>
                            <w:t xml:space="preserve">Fax: +49 7142 78-2107 </w:t>
                          </w:r>
                        </w:p>
                        <w:p w14:paraId="1D8E1397" w14:textId="77777777" w:rsidR="004E4D76" w:rsidRPr="00346560" w:rsidRDefault="004E4D76" w:rsidP="0026127D">
                          <w:pPr>
                            <w:pStyle w:val="Kontaktdaten"/>
                            <w:rPr>
                              <w:lang w:val="de-DE"/>
                            </w:rPr>
                          </w:pPr>
                        </w:p>
                        <w:p w14:paraId="6E924C90" w14:textId="77777777" w:rsidR="004E4D76" w:rsidRPr="00346560" w:rsidRDefault="004E4D76" w:rsidP="0026127D">
                          <w:pPr>
                            <w:pStyle w:val="Kontaktdaten"/>
                            <w:rPr>
                              <w:lang w:val="de-DE"/>
                            </w:rPr>
                          </w:pPr>
                          <w:r w:rsidRPr="00346560">
                            <w:rPr>
                              <w:lang w:val="de-DE"/>
                            </w:rPr>
                            <w:t xml:space="preserve">info@durr.com </w:t>
                          </w:r>
                        </w:p>
                        <w:p w14:paraId="7D901FCD" w14:textId="77777777" w:rsidR="004E4D76" w:rsidRPr="00EB19AD" w:rsidRDefault="004E4D76"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4EF90155" w14:textId="55798C81" w:rsidR="004E4D76" w:rsidRPr="00346560" w:rsidRDefault="004E4D76" w:rsidP="0026127D">
                    <w:pPr>
                      <w:pStyle w:val="Kontaktdaten"/>
                      <w:rPr>
                        <w:rStyle w:val="Fettung"/>
                        <w:bCs/>
                        <w:spacing w:val="2"/>
                        <w:w w:val="100"/>
                        <w:lang w:val="de-DE"/>
                      </w:rPr>
                    </w:pPr>
                    <w:r w:rsidRPr="00346560">
                      <w:rPr>
                        <w:rStyle w:val="Fettung"/>
                        <w:lang w:val="de-DE"/>
                      </w:rPr>
                      <w:t>Dürr Systems AG</w:t>
                    </w:r>
                  </w:p>
                  <w:p w14:paraId="41B4EF86" w14:textId="77777777" w:rsidR="004E4D76" w:rsidRPr="0026127D" w:rsidRDefault="004E4D76" w:rsidP="0026127D">
                    <w:pPr>
                      <w:pStyle w:val="Kontaktdaten"/>
                    </w:pPr>
                    <w:r w:rsidRPr="00346560">
                      <w:rPr>
                        <w:lang w:val="de-DE"/>
                      </w:rPr>
                      <w:t xml:space="preserve">Carl-Benz-Str. </w:t>
                    </w:r>
                    <w:r>
                      <w:t>34</w:t>
                    </w:r>
                  </w:p>
                  <w:p w14:paraId="5555B2C2" w14:textId="77777777" w:rsidR="004E4D76" w:rsidRPr="00346560" w:rsidRDefault="004E4D76" w:rsidP="0026127D">
                    <w:pPr>
                      <w:pStyle w:val="Kontaktdaten"/>
                      <w:rPr>
                        <w:lang w:val="de-DE"/>
                      </w:rPr>
                    </w:pPr>
                    <w:r w:rsidRPr="00346560">
                      <w:rPr>
                        <w:lang w:val="de-DE"/>
                      </w:rPr>
                      <w:t>74321 Bietigheim-Bissingen</w:t>
                    </w:r>
                  </w:p>
                  <w:p w14:paraId="53B79677" w14:textId="77777777" w:rsidR="004E4D76" w:rsidRPr="00346560" w:rsidRDefault="004E4D76" w:rsidP="0026127D">
                    <w:pPr>
                      <w:pStyle w:val="Kontaktdaten"/>
                      <w:rPr>
                        <w:lang w:val="de-DE"/>
                      </w:rPr>
                    </w:pPr>
                  </w:p>
                  <w:p w14:paraId="451432D7" w14:textId="75830906" w:rsidR="004E4D76" w:rsidRPr="00346560" w:rsidRDefault="004E4D76" w:rsidP="0026127D">
                    <w:pPr>
                      <w:pStyle w:val="Kontaktdaten"/>
                      <w:rPr>
                        <w:lang w:val="de-DE"/>
                      </w:rPr>
                    </w:pPr>
                    <w:r w:rsidRPr="00346560">
                      <w:rPr>
                        <w:lang w:val="de-DE"/>
                      </w:rPr>
                      <w:t xml:space="preserve">Tel. +49 7142 78-0 </w:t>
                    </w:r>
                  </w:p>
                  <w:p w14:paraId="32EF3341" w14:textId="77777777" w:rsidR="004E4D76" w:rsidRPr="00346560" w:rsidRDefault="004E4D76" w:rsidP="0026127D">
                    <w:pPr>
                      <w:pStyle w:val="Kontaktdaten"/>
                      <w:rPr>
                        <w:lang w:val="de-DE"/>
                      </w:rPr>
                    </w:pPr>
                    <w:r w:rsidRPr="00346560">
                      <w:rPr>
                        <w:lang w:val="de-DE"/>
                      </w:rPr>
                      <w:t xml:space="preserve">Fax: +49 7142 78-2107 </w:t>
                    </w:r>
                  </w:p>
                  <w:p w14:paraId="1D8E1397" w14:textId="77777777" w:rsidR="004E4D76" w:rsidRPr="00346560" w:rsidRDefault="004E4D76" w:rsidP="0026127D">
                    <w:pPr>
                      <w:pStyle w:val="Kontaktdaten"/>
                      <w:rPr>
                        <w:lang w:val="de-DE"/>
                      </w:rPr>
                    </w:pPr>
                  </w:p>
                  <w:p w14:paraId="6E924C90" w14:textId="77777777" w:rsidR="004E4D76" w:rsidRPr="00346560" w:rsidRDefault="004E4D76" w:rsidP="0026127D">
                    <w:pPr>
                      <w:pStyle w:val="Kontaktdaten"/>
                      <w:rPr>
                        <w:lang w:val="de-DE"/>
                      </w:rPr>
                    </w:pPr>
                    <w:r w:rsidRPr="00346560">
                      <w:rPr>
                        <w:lang w:val="de-DE"/>
                      </w:rPr>
                      <w:t xml:space="preserve">info@durr.com </w:t>
                    </w:r>
                  </w:p>
                  <w:p w14:paraId="7D901FCD" w14:textId="77777777" w:rsidR="004E4D76" w:rsidRPr="00EB19AD" w:rsidRDefault="004E4D76"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7"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5"/>
  </w:num>
  <w:num w:numId="3">
    <w:abstractNumId w:val="4"/>
  </w:num>
  <w:num w:numId="4">
    <w:abstractNumId w:val="7"/>
  </w:num>
  <w:num w:numId="5">
    <w:abstractNumId w:val="12"/>
  </w:num>
  <w:num w:numId="6">
    <w:abstractNumId w:val="1"/>
  </w:num>
  <w:num w:numId="7">
    <w:abstractNumId w:val="17"/>
  </w:num>
  <w:num w:numId="8">
    <w:abstractNumId w:val="6"/>
  </w:num>
  <w:num w:numId="9">
    <w:abstractNumId w:val="16"/>
  </w:num>
  <w:num w:numId="10">
    <w:abstractNumId w:val="5"/>
  </w:num>
  <w:num w:numId="11">
    <w:abstractNumId w:val="0"/>
  </w:num>
  <w:num w:numId="12">
    <w:abstractNumId w:val="3"/>
  </w:num>
  <w:num w:numId="13">
    <w:abstractNumId w:val="9"/>
  </w:num>
  <w:num w:numId="14">
    <w:abstractNumId w:val="11"/>
  </w:num>
  <w:num w:numId="15">
    <w:abstractNumId w:val="14"/>
  </w:num>
  <w:num w:numId="16">
    <w:abstractNumId w:val="13"/>
  </w:num>
  <w:num w:numId="17">
    <w:abstractNumId w:val="10"/>
  </w:num>
  <w:num w:numId="18">
    <w:abstractNumId w:val="8"/>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42E4"/>
    <w:rsid w:val="00004D92"/>
    <w:rsid w:val="00005AF4"/>
    <w:rsid w:val="0001039C"/>
    <w:rsid w:val="000137F9"/>
    <w:rsid w:val="00013B23"/>
    <w:rsid w:val="00015F92"/>
    <w:rsid w:val="0002273A"/>
    <w:rsid w:val="00024E67"/>
    <w:rsid w:val="00026B8C"/>
    <w:rsid w:val="00030020"/>
    <w:rsid w:val="00030C1A"/>
    <w:rsid w:val="0003543C"/>
    <w:rsid w:val="00036336"/>
    <w:rsid w:val="00037BB3"/>
    <w:rsid w:val="00037FF7"/>
    <w:rsid w:val="00040FEA"/>
    <w:rsid w:val="0004140A"/>
    <w:rsid w:val="000436AB"/>
    <w:rsid w:val="000557D8"/>
    <w:rsid w:val="00062BC6"/>
    <w:rsid w:val="00062C8E"/>
    <w:rsid w:val="00064547"/>
    <w:rsid w:val="0006654A"/>
    <w:rsid w:val="000667BB"/>
    <w:rsid w:val="000679B5"/>
    <w:rsid w:val="00067A27"/>
    <w:rsid w:val="00073211"/>
    <w:rsid w:val="000750E4"/>
    <w:rsid w:val="00077087"/>
    <w:rsid w:val="000830E8"/>
    <w:rsid w:val="00090C8B"/>
    <w:rsid w:val="00095F60"/>
    <w:rsid w:val="00097770"/>
    <w:rsid w:val="00097924"/>
    <w:rsid w:val="000A0BBC"/>
    <w:rsid w:val="000A6420"/>
    <w:rsid w:val="000A779F"/>
    <w:rsid w:val="000A799A"/>
    <w:rsid w:val="000B122D"/>
    <w:rsid w:val="000B17AC"/>
    <w:rsid w:val="000B6A91"/>
    <w:rsid w:val="000B6E58"/>
    <w:rsid w:val="000C009A"/>
    <w:rsid w:val="000C2A85"/>
    <w:rsid w:val="000C3AF3"/>
    <w:rsid w:val="000C74C8"/>
    <w:rsid w:val="000D1867"/>
    <w:rsid w:val="000D4047"/>
    <w:rsid w:val="000E5DE8"/>
    <w:rsid w:val="000F1B6F"/>
    <w:rsid w:val="000F215E"/>
    <w:rsid w:val="000F52E1"/>
    <w:rsid w:val="000F599A"/>
    <w:rsid w:val="001008BD"/>
    <w:rsid w:val="00100C0C"/>
    <w:rsid w:val="0010134F"/>
    <w:rsid w:val="00102066"/>
    <w:rsid w:val="00103EE3"/>
    <w:rsid w:val="001052E0"/>
    <w:rsid w:val="001076E4"/>
    <w:rsid w:val="00112DF3"/>
    <w:rsid w:val="00114E74"/>
    <w:rsid w:val="00115190"/>
    <w:rsid w:val="001167D1"/>
    <w:rsid w:val="00116F3F"/>
    <w:rsid w:val="00116F84"/>
    <w:rsid w:val="00117904"/>
    <w:rsid w:val="00117C7F"/>
    <w:rsid w:val="0012203F"/>
    <w:rsid w:val="00124E6A"/>
    <w:rsid w:val="00135319"/>
    <w:rsid w:val="00142FDB"/>
    <w:rsid w:val="001440F5"/>
    <w:rsid w:val="00147965"/>
    <w:rsid w:val="0015096A"/>
    <w:rsid w:val="00151506"/>
    <w:rsid w:val="00156161"/>
    <w:rsid w:val="0016271C"/>
    <w:rsid w:val="00162EEF"/>
    <w:rsid w:val="0016325F"/>
    <w:rsid w:val="00163B9D"/>
    <w:rsid w:val="00163D30"/>
    <w:rsid w:val="00176D8A"/>
    <w:rsid w:val="00180D0F"/>
    <w:rsid w:val="00182A46"/>
    <w:rsid w:val="001877A6"/>
    <w:rsid w:val="001935AE"/>
    <w:rsid w:val="00194AC6"/>
    <w:rsid w:val="00197009"/>
    <w:rsid w:val="001975A2"/>
    <w:rsid w:val="001A297C"/>
    <w:rsid w:val="001A5B15"/>
    <w:rsid w:val="001A65EE"/>
    <w:rsid w:val="001C0A26"/>
    <w:rsid w:val="001C0A39"/>
    <w:rsid w:val="001C5EB3"/>
    <w:rsid w:val="001D0887"/>
    <w:rsid w:val="001D0F2E"/>
    <w:rsid w:val="001D697E"/>
    <w:rsid w:val="001D776F"/>
    <w:rsid w:val="001F3730"/>
    <w:rsid w:val="001F6276"/>
    <w:rsid w:val="001F7E95"/>
    <w:rsid w:val="0020322F"/>
    <w:rsid w:val="00205B62"/>
    <w:rsid w:val="0020631B"/>
    <w:rsid w:val="00206375"/>
    <w:rsid w:val="002118EB"/>
    <w:rsid w:val="00216BD0"/>
    <w:rsid w:val="00216FC6"/>
    <w:rsid w:val="002176DB"/>
    <w:rsid w:val="00226865"/>
    <w:rsid w:val="00231A54"/>
    <w:rsid w:val="0023563A"/>
    <w:rsid w:val="00243F9B"/>
    <w:rsid w:val="00252189"/>
    <w:rsid w:val="0025441C"/>
    <w:rsid w:val="0026127D"/>
    <w:rsid w:val="002655A1"/>
    <w:rsid w:val="00266B79"/>
    <w:rsid w:val="002714A1"/>
    <w:rsid w:val="002717A8"/>
    <w:rsid w:val="00275350"/>
    <w:rsid w:val="00280819"/>
    <w:rsid w:val="00282680"/>
    <w:rsid w:val="00284C18"/>
    <w:rsid w:val="00292501"/>
    <w:rsid w:val="00294020"/>
    <w:rsid w:val="00294B59"/>
    <w:rsid w:val="002956F7"/>
    <w:rsid w:val="00296AD3"/>
    <w:rsid w:val="002A0A2F"/>
    <w:rsid w:val="002A0FBE"/>
    <w:rsid w:val="002A1286"/>
    <w:rsid w:val="002A1717"/>
    <w:rsid w:val="002A172B"/>
    <w:rsid w:val="002A4236"/>
    <w:rsid w:val="002A49F2"/>
    <w:rsid w:val="002A5671"/>
    <w:rsid w:val="002A5D25"/>
    <w:rsid w:val="002A639F"/>
    <w:rsid w:val="002B06E7"/>
    <w:rsid w:val="002B18CE"/>
    <w:rsid w:val="002B71FB"/>
    <w:rsid w:val="002C00EB"/>
    <w:rsid w:val="002C0163"/>
    <w:rsid w:val="002C5677"/>
    <w:rsid w:val="002D0F47"/>
    <w:rsid w:val="002D2E6A"/>
    <w:rsid w:val="002D33B7"/>
    <w:rsid w:val="002D4939"/>
    <w:rsid w:val="002D506A"/>
    <w:rsid w:val="002D60E0"/>
    <w:rsid w:val="002D7EB6"/>
    <w:rsid w:val="002E0547"/>
    <w:rsid w:val="002E2125"/>
    <w:rsid w:val="002F18FE"/>
    <w:rsid w:val="002F6BF1"/>
    <w:rsid w:val="002F7140"/>
    <w:rsid w:val="0030067C"/>
    <w:rsid w:val="00302DB1"/>
    <w:rsid w:val="003035A6"/>
    <w:rsid w:val="0030594F"/>
    <w:rsid w:val="00330683"/>
    <w:rsid w:val="00333CF4"/>
    <w:rsid w:val="003344B8"/>
    <w:rsid w:val="00335617"/>
    <w:rsid w:val="0033769D"/>
    <w:rsid w:val="00344BA5"/>
    <w:rsid w:val="00345773"/>
    <w:rsid w:val="00346560"/>
    <w:rsid w:val="003473D1"/>
    <w:rsid w:val="00351665"/>
    <w:rsid w:val="00351AF4"/>
    <w:rsid w:val="00352E30"/>
    <w:rsid w:val="00354C04"/>
    <w:rsid w:val="00356188"/>
    <w:rsid w:val="00357644"/>
    <w:rsid w:val="00360089"/>
    <w:rsid w:val="0036088A"/>
    <w:rsid w:val="0036125D"/>
    <w:rsid w:val="00362153"/>
    <w:rsid w:val="00362739"/>
    <w:rsid w:val="00366A8E"/>
    <w:rsid w:val="00367B71"/>
    <w:rsid w:val="00373E56"/>
    <w:rsid w:val="00375576"/>
    <w:rsid w:val="00375D1A"/>
    <w:rsid w:val="003849ED"/>
    <w:rsid w:val="003927A2"/>
    <w:rsid w:val="0039367F"/>
    <w:rsid w:val="00395574"/>
    <w:rsid w:val="0039654F"/>
    <w:rsid w:val="0039780E"/>
    <w:rsid w:val="003A046C"/>
    <w:rsid w:val="003A2989"/>
    <w:rsid w:val="003A692D"/>
    <w:rsid w:val="003B0692"/>
    <w:rsid w:val="003B160B"/>
    <w:rsid w:val="003B1684"/>
    <w:rsid w:val="003C17CB"/>
    <w:rsid w:val="003C492A"/>
    <w:rsid w:val="003C60F4"/>
    <w:rsid w:val="003D47E5"/>
    <w:rsid w:val="003D50EB"/>
    <w:rsid w:val="003D770A"/>
    <w:rsid w:val="003E06FE"/>
    <w:rsid w:val="003E5B52"/>
    <w:rsid w:val="003E738F"/>
    <w:rsid w:val="003E7CF8"/>
    <w:rsid w:val="003F0CD8"/>
    <w:rsid w:val="003F1873"/>
    <w:rsid w:val="00402949"/>
    <w:rsid w:val="00402AD2"/>
    <w:rsid w:val="0040381F"/>
    <w:rsid w:val="00404174"/>
    <w:rsid w:val="0040784F"/>
    <w:rsid w:val="00407CD3"/>
    <w:rsid w:val="004209E6"/>
    <w:rsid w:val="00424A3C"/>
    <w:rsid w:val="0043346C"/>
    <w:rsid w:val="004370EF"/>
    <w:rsid w:val="004400ED"/>
    <w:rsid w:val="004404FF"/>
    <w:rsid w:val="004427AF"/>
    <w:rsid w:val="00450174"/>
    <w:rsid w:val="00450D7A"/>
    <w:rsid w:val="00451CA7"/>
    <w:rsid w:val="00451DED"/>
    <w:rsid w:val="004535D9"/>
    <w:rsid w:val="00455402"/>
    <w:rsid w:val="00456256"/>
    <w:rsid w:val="004606AC"/>
    <w:rsid w:val="0046201D"/>
    <w:rsid w:val="00462DDC"/>
    <w:rsid w:val="004633B1"/>
    <w:rsid w:val="004667BA"/>
    <w:rsid w:val="00466954"/>
    <w:rsid w:val="00467800"/>
    <w:rsid w:val="00470EFD"/>
    <w:rsid w:val="00473AEC"/>
    <w:rsid w:val="00476060"/>
    <w:rsid w:val="004762B9"/>
    <w:rsid w:val="0047652B"/>
    <w:rsid w:val="00476746"/>
    <w:rsid w:val="00477801"/>
    <w:rsid w:val="00486F5D"/>
    <w:rsid w:val="004879A5"/>
    <w:rsid w:val="00494EE7"/>
    <w:rsid w:val="004A3A5F"/>
    <w:rsid w:val="004B3D7E"/>
    <w:rsid w:val="004C5500"/>
    <w:rsid w:val="004C6EBC"/>
    <w:rsid w:val="004D1D0E"/>
    <w:rsid w:val="004D3165"/>
    <w:rsid w:val="004D7B9E"/>
    <w:rsid w:val="004E0D94"/>
    <w:rsid w:val="004E2175"/>
    <w:rsid w:val="004E3872"/>
    <w:rsid w:val="004E4D76"/>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FF5"/>
    <w:rsid w:val="00511067"/>
    <w:rsid w:val="00513534"/>
    <w:rsid w:val="0051492B"/>
    <w:rsid w:val="00515153"/>
    <w:rsid w:val="00520BFA"/>
    <w:rsid w:val="00521429"/>
    <w:rsid w:val="005218C8"/>
    <w:rsid w:val="00521CF5"/>
    <w:rsid w:val="00521FD5"/>
    <w:rsid w:val="005221D7"/>
    <w:rsid w:val="00524BE9"/>
    <w:rsid w:val="0053448B"/>
    <w:rsid w:val="00534C1A"/>
    <w:rsid w:val="005365B4"/>
    <w:rsid w:val="0054450D"/>
    <w:rsid w:val="00554864"/>
    <w:rsid w:val="00555999"/>
    <w:rsid w:val="00555E2A"/>
    <w:rsid w:val="00564109"/>
    <w:rsid w:val="005673B5"/>
    <w:rsid w:val="005674E8"/>
    <w:rsid w:val="005755BD"/>
    <w:rsid w:val="00580070"/>
    <w:rsid w:val="00581C8C"/>
    <w:rsid w:val="005837F9"/>
    <w:rsid w:val="00584007"/>
    <w:rsid w:val="00584B9D"/>
    <w:rsid w:val="00587179"/>
    <w:rsid w:val="005913CF"/>
    <w:rsid w:val="00591CEB"/>
    <w:rsid w:val="00592139"/>
    <w:rsid w:val="00592D83"/>
    <w:rsid w:val="00593AA7"/>
    <w:rsid w:val="00594B29"/>
    <w:rsid w:val="00596361"/>
    <w:rsid w:val="00597F78"/>
    <w:rsid w:val="005A1C80"/>
    <w:rsid w:val="005B01C4"/>
    <w:rsid w:val="005B184A"/>
    <w:rsid w:val="005B19FD"/>
    <w:rsid w:val="005B34DA"/>
    <w:rsid w:val="005B3CCD"/>
    <w:rsid w:val="005C13A1"/>
    <w:rsid w:val="005D1745"/>
    <w:rsid w:val="005D1F94"/>
    <w:rsid w:val="005D3A5C"/>
    <w:rsid w:val="005D5830"/>
    <w:rsid w:val="005D5940"/>
    <w:rsid w:val="005D5A38"/>
    <w:rsid w:val="005D5CD4"/>
    <w:rsid w:val="005D6A17"/>
    <w:rsid w:val="005E041B"/>
    <w:rsid w:val="005E200B"/>
    <w:rsid w:val="005E74E9"/>
    <w:rsid w:val="005F010B"/>
    <w:rsid w:val="005F182E"/>
    <w:rsid w:val="005F4FBF"/>
    <w:rsid w:val="005F7CEF"/>
    <w:rsid w:val="00602E06"/>
    <w:rsid w:val="00606F16"/>
    <w:rsid w:val="006074EB"/>
    <w:rsid w:val="0060792D"/>
    <w:rsid w:val="006117A1"/>
    <w:rsid w:val="00614890"/>
    <w:rsid w:val="00615ED0"/>
    <w:rsid w:val="00617EA4"/>
    <w:rsid w:val="00626A28"/>
    <w:rsid w:val="006311E0"/>
    <w:rsid w:val="00632F11"/>
    <w:rsid w:val="00635ABF"/>
    <w:rsid w:val="006401F7"/>
    <w:rsid w:val="00641F88"/>
    <w:rsid w:val="006438A8"/>
    <w:rsid w:val="00643A04"/>
    <w:rsid w:val="0064408D"/>
    <w:rsid w:val="006449CA"/>
    <w:rsid w:val="00645074"/>
    <w:rsid w:val="00660EBF"/>
    <w:rsid w:val="00661476"/>
    <w:rsid w:val="00661F9A"/>
    <w:rsid w:val="006623FB"/>
    <w:rsid w:val="00664318"/>
    <w:rsid w:val="0066573F"/>
    <w:rsid w:val="006673F5"/>
    <w:rsid w:val="00670E84"/>
    <w:rsid w:val="00674DB7"/>
    <w:rsid w:val="0068106C"/>
    <w:rsid w:val="00681ECE"/>
    <w:rsid w:val="00683E9E"/>
    <w:rsid w:val="0068636E"/>
    <w:rsid w:val="00691B0A"/>
    <w:rsid w:val="00691F9E"/>
    <w:rsid w:val="00695F99"/>
    <w:rsid w:val="006A5A75"/>
    <w:rsid w:val="006A6348"/>
    <w:rsid w:val="006A688E"/>
    <w:rsid w:val="006B592D"/>
    <w:rsid w:val="006B6DD8"/>
    <w:rsid w:val="006C2364"/>
    <w:rsid w:val="006C2A31"/>
    <w:rsid w:val="006C38E6"/>
    <w:rsid w:val="006C3AA3"/>
    <w:rsid w:val="006C50E1"/>
    <w:rsid w:val="006C6111"/>
    <w:rsid w:val="006D6C1A"/>
    <w:rsid w:val="006D7F10"/>
    <w:rsid w:val="006E1781"/>
    <w:rsid w:val="006E2573"/>
    <w:rsid w:val="006E5C09"/>
    <w:rsid w:val="006E7FBA"/>
    <w:rsid w:val="006F0473"/>
    <w:rsid w:val="006F2DE4"/>
    <w:rsid w:val="006F4577"/>
    <w:rsid w:val="006F4C75"/>
    <w:rsid w:val="006F66DA"/>
    <w:rsid w:val="006F6A7A"/>
    <w:rsid w:val="006F77C7"/>
    <w:rsid w:val="00705074"/>
    <w:rsid w:val="00705F30"/>
    <w:rsid w:val="007065A6"/>
    <w:rsid w:val="00710899"/>
    <w:rsid w:val="00712070"/>
    <w:rsid w:val="007125A4"/>
    <w:rsid w:val="00713E2E"/>
    <w:rsid w:val="00716622"/>
    <w:rsid w:val="007200BB"/>
    <w:rsid w:val="00720139"/>
    <w:rsid w:val="007238F1"/>
    <w:rsid w:val="00723DE6"/>
    <w:rsid w:val="00724249"/>
    <w:rsid w:val="00726540"/>
    <w:rsid w:val="00726A89"/>
    <w:rsid w:val="00726BFA"/>
    <w:rsid w:val="00727E16"/>
    <w:rsid w:val="00734321"/>
    <w:rsid w:val="00736291"/>
    <w:rsid w:val="00744943"/>
    <w:rsid w:val="00753908"/>
    <w:rsid w:val="00754739"/>
    <w:rsid w:val="007579FC"/>
    <w:rsid w:val="00762C5B"/>
    <w:rsid w:val="00771469"/>
    <w:rsid w:val="00772BCD"/>
    <w:rsid w:val="00773BF3"/>
    <w:rsid w:val="00775358"/>
    <w:rsid w:val="0077633E"/>
    <w:rsid w:val="007769A8"/>
    <w:rsid w:val="0078405F"/>
    <w:rsid w:val="0078480F"/>
    <w:rsid w:val="00786C56"/>
    <w:rsid w:val="00794234"/>
    <w:rsid w:val="007A0268"/>
    <w:rsid w:val="007A7F56"/>
    <w:rsid w:val="007B216D"/>
    <w:rsid w:val="007B4496"/>
    <w:rsid w:val="007C0C38"/>
    <w:rsid w:val="007C1F06"/>
    <w:rsid w:val="007C1FA4"/>
    <w:rsid w:val="007C4752"/>
    <w:rsid w:val="007C6FA7"/>
    <w:rsid w:val="007C726C"/>
    <w:rsid w:val="007C7E8E"/>
    <w:rsid w:val="007D1C32"/>
    <w:rsid w:val="007D220B"/>
    <w:rsid w:val="007D439C"/>
    <w:rsid w:val="007D49EB"/>
    <w:rsid w:val="007D5E15"/>
    <w:rsid w:val="007E1C18"/>
    <w:rsid w:val="007E4D9A"/>
    <w:rsid w:val="007E54C0"/>
    <w:rsid w:val="007E7933"/>
    <w:rsid w:val="007F402B"/>
    <w:rsid w:val="007F4972"/>
    <w:rsid w:val="007F4CF1"/>
    <w:rsid w:val="007F770C"/>
    <w:rsid w:val="00800B39"/>
    <w:rsid w:val="00814018"/>
    <w:rsid w:val="00814940"/>
    <w:rsid w:val="00816302"/>
    <w:rsid w:val="00817EDB"/>
    <w:rsid w:val="00821292"/>
    <w:rsid w:val="00825029"/>
    <w:rsid w:val="00826567"/>
    <w:rsid w:val="00826C30"/>
    <w:rsid w:val="00827948"/>
    <w:rsid w:val="00832AA9"/>
    <w:rsid w:val="00834D0F"/>
    <w:rsid w:val="0084627F"/>
    <w:rsid w:val="00852428"/>
    <w:rsid w:val="0085354B"/>
    <w:rsid w:val="0085432F"/>
    <w:rsid w:val="00857E8E"/>
    <w:rsid w:val="00861847"/>
    <w:rsid w:val="008649EE"/>
    <w:rsid w:val="00866BE8"/>
    <w:rsid w:val="00866CA8"/>
    <w:rsid w:val="00873697"/>
    <w:rsid w:val="00874C03"/>
    <w:rsid w:val="008761F6"/>
    <w:rsid w:val="008766BF"/>
    <w:rsid w:val="00876DD1"/>
    <w:rsid w:val="008856CC"/>
    <w:rsid w:val="0088695A"/>
    <w:rsid w:val="00890887"/>
    <w:rsid w:val="00890E39"/>
    <w:rsid w:val="00891292"/>
    <w:rsid w:val="00897E2C"/>
    <w:rsid w:val="008A2326"/>
    <w:rsid w:val="008A5BF3"/>
    <w:rsid w:val="008A6CEC"/>
    <w:rsid w:val="008A70B7"/>
    <w:rsid w:val="008B0BF6"/>
    <w:rsid w:val="008B0D22"/>
    <w:rsid w:val="008B0E2E"/>
    <w:rsid w:val="008B30DE"/>
    <w:rsid w:val="008B50B9"/>
    <w:rsid w:val="008B59FF"/>
    <w:rsid w:val="008C343A"/>
    <w:rsid w:val="008C4110"/>
    <w:rsid w:val="008C5157"/>
    <w:rsid w:val="008C7F2C"/>
    <w:rsid w:val="008D0426"/>
    <w:rsid w:val="008D67AF"/>
    <w:rsid w:val="008D7BC0"/>
    <w:rsid w:val="008E1474"/>
    <w:rsid w:val="008E5F87"/>
    <w:rsid w:val="008E7656"/>
    <w:rsid w:val="008E777A"/>
    <w:rsid w:val="008F4796"/>
    <w:rsid w:val="008F5E48"/>
    <w:rsid w:val="00901D5D"/>
    <w:rsid w:val="00902358"/>
    <w:rsid w:val="00905B45"/>
    <w:rsid w:val="0090754E"/>
    <w:rsid w:val="00915251"/>
    <w:rsid w:val="009163C0"/>
    <w:rsid w:val="00921CF1"/>
    <w:rsid w:val="00924CB3"/>
    <w:rsid w:val="0092544D"/>
    <w:rsid w:val="00925F7D"/>
    <w:rsid w:val="00931A39"/>
    <w:rsid w:val="0093254F"/>
    <w:rsid w:val="00933393"/>
    <w:rsid w:val="00933B86"/>
    <w:rsid w:val="00940128"/>
    <w:rsid w:val="00940528"/>
    <w:rsid w:val="00942FB8"/>
    <w:rsid w:val="00944105"/>
    <w:rsid w:val="00944A84"/>
    <w:rsid w:val="009527FF"/>
    <w:rsid w:val="009547D1"/>
    <w:rsid w:val="009633E0"/>
    <w:rsid w:val="00965F78"/>
    <w:rsid w:val="00967AD9"/>
    <w:rsid w:val="00972120"/>
    <w:rsid w:val="00972EBA"/>
    <w:rsid w:val="00974ACB"/>
    <w:rsid w:val="00976EEA"/>
    <w:rsid w:val="00980499"/>
    <w:rsid w:val="009863DF"/>
    <w:rsid w:val="00991E0E"/>
    <w:rsid w:val="009959BC"/>
    <w:rsid w:val="009A306C"/>
    <w:rsid w:val="009A351B"/>
    <w:rsid w:val="009A454E"/>
    <w:rsid w:val="009A7B8B"/>
    <w:rsid w:val="009B2D9D"/>
    <w:rsid w:val="009B5337"/>
    <w:rsid w:val="009C0868"/>
    <w:rsid w:val="009C1F30"/>
    <w:rsid w:val="009C3C81"/>
    <w:rsid w:val="009D0715"/>
    <w:rsid w:val="009D2DBA"/>
    <w:rsid w:val="009D62BE"/>
    <w:rsid w:val="009E4826"/>
    <w:rsid w:val="009E664B"/>
    <w:rsid w:val="009F18FC"/>
    <w:rsid w:val="009F21D0"/>
    <w:rsid w:val="009F252D"/>
    <w:rsid w:val="009F5FB8"/>
    <w:rsid w:val="009F6743"/>
    <w:rsid w:val="00A00F8D"/>
    <w:rsid w:val="00A03D1A"/>
    <w:rsid w:val="00A04206"/>
    <w:rsid w:val="00A050D1"/>
    <w:rsid w:val="00A06101"/>
    <w:rsid w:val="00A16BD5"/>
    <w:rsid w:val="00A1711B"/>
    <w:rsid w:val="00A21AB0"/>
    <w:rsid w:val="00A2544A"/>
    <w:rsid w:val="00A27EFC"/>
    <w:rsid w:val="00A31DB8"/>
    <w:rsid w:val="00A36FE0"/>
    <w:rsid w:val="00A40E17"/>
    <w:rsid w:val="00A46F54"/>
    <w:rsid w:val="00A562F7"/>
    <w:rsid w:val="00A5700C"/>
    <w:rsid w:val="00A57063"/>
    <w:rsid w:val="00A624FA"/>
    <w:rsid w:val="00A63953"/>
    <w:rsid w:val="00A65AE5"/>
    <w:rsid w:val="00A65E9A"/>
    <w:rsid w:val="00A70A5F"/>
    <w:rsid w:val="00A807B6"/>
    <w:rsid w:val="00A81731"/>
    <w:rsid w:val="00A82F57"/>
    <w:rsid w:val="00A873A1"/>
    <w:rsid w:val="00A87766"/>
    <w:rsid w:val="00A9208D"/>
    <w:rsid w:val="00A93B09"/>
    <w:rsid w:val="00A962D0"/>
    <w:rsid w:val="00A976CC"/>
    <w:rsid w:val="00A97E72"/>
    <w:rsid w:val="00AA14FB"/>
    <w:rsid w:val="00AA2EC0"/>
    <w:rsid w:val="00AA4D33"/>
    <w:rsid w:val="00AB1B65"/>
    <w:rsid w:val="00AB2964"/>
    <w:rsid w:val="00AB384A"/>
    <w:rsid w:val="00AB5C73"/>
    <w:rsid w:val="00AB6134"/>
    <w:rsid w:val="00AB7342"/>
    <w:rsid w:val="00AC0C0A"/>
    <w:rsid w:val="00AC1795"/>
    <w:rsid w:val="00AC25D2"/>
    <w:rsid w:val="00AC4932"/>
    <w:rsid w:val="00AC6378"/>
    <w:rsid w:val="00AD3753"/>
    <w:rsid w:val="00AD7E8E"/>
    <w:rsid w:val="00AE0CC8"/>
    <w:rsid w:val="00AE447F"/>
    <w:rsid w:val="00AE5481"/>
    <w:rsid w:val="00AE5695"/>
    <w:rsid w:val="00AF13BD"/>
    <w:rsid w:val="00AF4F8B"/>
    <w:rsid w:val="00AF50E0"/>
    <w:rsid w:val="00AF5371"/>
    <w:rsid w:val="00B030B8"/>
    <w:rsid w:val="00B117C4"/>
    <w:rsid w:val="00B143FE"/>
    <w:rsid w:val="00B14642"/>
    <w:rsid w:val="00B17605"/>
    <w:rsid w:val="00B20920"/>
    <w:rsid w:val="00B25F7B"/>
    <w:rsid w:val="00B27FCB"/>
    <w:rsid w:val="00B33267"/>
    <w:rsid w:val="00B332C3"/>
    <w:rsid w:val="00B34292"/>
    <w:rsid w:val="00B34A9F"/>
    <w:rsid w:val="00B34C62"/>
    <w:rsid w:val="00B354D3"/>
    <w:rsid w:val="00B35EAA"/>
    <w:rsid w:val="00B361C2"/>
    <w:rsid w:val="00B37658"/>
    <w:rsid w:val="00B432AF"/>
    <w:rsid w:val="00B43A0F"/>
    <w:rsid w:val="00B45242"/>
    <w:rsid w:val="00B52C33"/>
    <w:rsid w:val="00B57C05"/>
    <w:rsid w:val="00B60D1B"/>
    <w:rsid w:val="00B61893"/>
    <w:rsid w:val="00B639BB"/>
    <w:rsid w:val="00B63B39"/>
    <w:rsid w:val="00B67227"/>
    <w:rsid w:val="00B67ADF"/>
    <w:rsid w:val="00B70AF9"/>
    <w:rsid w:val="00B74EEC"/>
    <w:rsid w:val="00B75BE3"/>
    <w:rsid w:val="00B76AC4"/>
    <w:rsid w:val="00B779F2"/>
    <w:rsid w:val="00B77DFE"/>
    <w:rsid w:val="00B827AD"/>
    <w:rsid w:val="00B85361"/>
    <w:rsid w:val="00B90801"/>
    <w:rsid w:val="00B91F97"/>
    <w:rsid w:val="00B95A5D"/>
    <w:rsid w:val="00B965A1"/>
    <w:rsid w:val="00B966C9"/>
    <w:rsid w:val="00BA105F"/>
    <w:rsid w:val="00BA38A7"/>
    <w:rsid w:val="00BA49C1"/>
    <w:rsid w:val="00BA6ABE"/>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F26AF"/>
    <w:rsid w:val="00BF4B93"/>
    <w:rsid w:val="00BF5882"/>
    <w:rsid w:val="00BF62A8"/>
    <w:rsid w:val="00BF6615"/>
    <w:rsid w:val="00C10168"/>
    <w:rsid w:val="00C155DA"/>
    <w:rsid w:val="00C15C40"/>
    <w:rsid w:val="00C22B04"/>
    <w:rsid w:val="00C26C3B"/>
    <w:rsid w:val="00C30243"/>
    <w:rsid w:val="00C30A52"/>
    <w:rsid w:val="00C41149"/>
    <w:rsid w:val="00C4131C"/>
    <w:rsid w:val="00C416F6"/>
    <w:rsid w:val="00C41892"/>
    <w:rsid w:val="00C4390B"/>
    <w:rsid w:val="00C4707B"/>
    <w:rsid w:val="00C51005"/>
    <w:rsid w:val="00C54CD4"/>
    <w:rsid w:val="00C5652E"/>
    <w:rsid w:val="00C62681"/>
    <w:rsid w:val="00C62ACC"/>
    <w:rsid w:val="00C65E24"/>
    <w:rsid w:val="00C705CE"/>
    <w:rsid w:val="00C710E3"/>
    <w:rsid w:val="00C80C1C"/>
    <w:rsid w:val="00C85B1A"/>
    <w:rsid w:val="00C877B9"/>
    <w:rsid w:val="00C915A2"/>
    <w:rsid w:val="00C956CF"/>
    <w:rsid w:val="00C963C9"/>
    <w:rsid w:val="00CA2C80"/>
    <w:rsid w:val="00CA59A1"/>
    <w:rsid w:val="00CB1E91"/>
    <w:rsid w:val="00CB725A"/>
    <w:rsid w:val="00CC49F4"/>
    <w:rsid w:val="00CD2BC2"/>
    <w:rsid w:val="00CD5D15"/>
    <w:rsid w:val="00CD6F05"/>
    <w:rsid w:val="00CE04CF"/>
    <w:rsid w:val="00CE68CF"/>
    <w:rsid w:val="00CE71C0"/>
    <w:rsid w:val="00CF25A9"/>
    <w:rsid w:val="00CF34DB"/>
    <w:rsid w:val="00CF5472"/>
    <w:rsid w:val="00D00FC4"/>
    <w:rsid w:val="00D04131"/>
    <w:rsid w:val="00D04A4C"/>
    <w:rsid w:val="00D0567D"/>
    <w:rsid w:val="00D06D68"/>
    <w:rsid w:val="00D1136F"/>
    <w:rsid w:val="00D16B5B"/>
    <w:rsid w:val="00D16D90"/>
    <w:rsid w:val="00D215A7"/>
    <w:rsid w:val="00D24C4F"/>
    <w:rsid w:val="00D26132"/>
    <w:rsid w:val="00D2759C"/>
    <w:rsid w:val="00D34986"/>
    <w:rsid w:val="00D36FC5"/>
    <w:rsid w:val="00D4098D"/>
    <w:rsid w:val="00D44B55"/>
    <w:rsid w:val="00D4535E"/>
    <w:rsid w:val="00D45CE9"/>
    <w:rsid w:val="00D50746"/>
    <w:rsid w:val="00D51AA6"/>
    <w:rsid w:val="00D65157"/>
    <w:rsid w:val="00D6698C"/>
    <w:rsid w:val="00D7185B"/>
    <w:rsid w:val="00D854A6"/>
    <w:rsid w:val="00D85B9B"/>
    <w:rsid w:val="00D861BB"/>
    <w:rsid w:val="00D86880"/>
    <w:rsid w:val="00D86DD5"/>
    <w:rsid w:val="00D9165E"/>
    <w:rsid w:val="00DB1452"/>
    <w:rsid w:val="00DB74F9"/>
    <w:rsid w:val="00DC2C62"/>
    <w:rsid w:val="00DC443F"/>
    <w:rsid w:val="00DC7857"/>
    <w:rsid w:val="00DD0BF1"/>
    <w:rsid w:val="00DD1673"/>
    <w:rsid w:val="00DD30AE"/>
    <w:rsid w:val="00DD40A1"/>
    <w:rsid w:val="00DD5EA5"/>
    <w:rsid w:val="00DD64E3"/>
    <w:rsid w:val="00DD6B3F"/>
    <w:rsid w:val="00DD7101"/>
    <w:rsid w:val="00DD7B88"/>
    <w:rsid w:val="00DE0E6D"/>
    <w:rsid w:val="00DE446F"/>
    <w:rsid w:val="00DE5FF1"/>
    <w:rsid w:val="00DE6965"/>
    <w:rsid w:val="00DE6E13"/>
    <w:rsid w:val="00DF17A5"/>
    <w:rsid w:val="00DF1A6E"/>
    <w:rsid w:val="00DF5A64"/>
    <w:rsid w:val="00DF6C27"/>
    <w:rsid w:val="00E0085E"/>
    <w:rsid w:val="00E00C76"/>
    <w:rsid w:val="00E06223"/>
    <w:rsid w:val="00E10E38"/>
    <w:rsid w:val="00E10ECE"/>
    <w:rsid w:val="00E11790"/>
    <w:rsid w:val="00E15015"/>
    <w:rsid w:val="00E153AC"/>
    <w:rsid w:val="00E1737D"/>
    <w:rsid w:val="00E17750"/>
    <w:rsid w:val="00E23A3C"/>
    <w:rsid w:val="00E24CD8"/>
    <w:rsid w:val="00E27430"/>
    <w:rsid w:val="00E4280B"/>
    <w:rsid w:val="00E42C3C"/>
    <w:rsid w:val="00E43141"/>
    <w:rsid w:val="00E43913"/>
    <w:rsid w:val="00E45906"/>
    <w:rsid w:val="00E465E8"/>
    <w:rsid w:val="00E5583D"/>
    <w:rsid w:val="00E55F88"/>
    <w:rsid w:val="00E56B97"/>
    <w:rsid w:val="00E6101F"/>
    <w:rsid w:val="00E61CEB"/>
    <w:rsid w:val="00E71077"/>
    <w:rsid w:val="00E710F1"/>
    <w:rsid w:val="00E72AB0"/>
    <w:rsid w:val="00E746F0"/>
    <w:rsid w:val="00E74FCE"/>
    <w:rsid w:val="00E756EB"/>
    <w:rsid w:val="00E80572"/>
    <w:rsid w:val="00E8196D"/>
    <w:rsid w:val="00E84AA4"/>
    <w:rsid w:val="00E8737B"/>
    <w:rsid w:val="00E90C2A"/>
    <w:rsid w:val="00E90FEA"/>
    <w:rsid w:val="00E91128"/>
    <w:rsid w:val="00E93F5B"/>
    <w:rsid w:val="00E95F59"/>
    <w:rsid w:val="00E96EF2"/>
    <w:rsid w:val="00EA3FC9"/>
    <w:rsid w:val="00EA448D"/>
    <w:rsid w:val="00EA7A96"/>
    <w:rsid w:val="00EB19AD"/>
    <w:rsid w:val="00EB2996"/>
    <w:rsid w:val="00EB31BC"/>
    <w:rsid w:val="00EB575F"/>
    <w:rsid w:val="00EB5975"/>
    <w:rsid w:val="00EC149A"/>
    <w:rsid w:val="00EC4E78"/>
    <w:rsid w:val="00EC5CAB"/>
    <w:rsid w:val="00EC6F6F"/>
    <w:rsid w:val="00EC742B"/>
    <w:rsid w:val="00EC7DCA"/>
    <w:rsid w:val="00ED54C6"/>
    <w:rsid w:val="00ED6237"/>
    <w:rsid w:val="00EE01DA"/>
    <w:rsid w:val="00EE541C"/>
    <w:rsid w:val="00EE7406"/>
    <w:rsid w:val="00EE78B9"/>
    <w:rsid w:val="00EF213B"/>
    <w:rsid w:val="00EF25A9"/>
    <w:rsid w:val="00EF2B48"/>
    <w:rsid w:val="00EF2F57"/>
    <w:rsid w:val="00F0306A"/>
    <w:rsid w:val="00F03AFA"/>
    <w:rsid w:val="00F126BE"/>
    <w:rsid w:val="00F14B40"/>
    <w:rsid w:val="00F175B5"/>
    <w:rsid w:val="00F17B02"/>
    <w:rsid w:val="00F22E61"/>
    <w:rsid w:val="00F26205"/>
    <w:rsid w:val="00F26D41"/>
    <w:rsid w:val="00F3456A"/>
    <w:rsid w:val="00F35618"/>
    <w:rsid w:val="00F359EA"/>
    <w:rsid w:val="00F35DBA"/>
    <w:rsid w:val="00F42E35"/>
    <w:rsid w:val="00F43A83"/>
    <w:rsid w:val="00F43D07"/>
    <w:rsid w:val="00F44AB9"/>
    <w:rsid w:val="00F51AD6"/>
    <w:rsid w:val="00F51F2A"/>
    <w:rsid w:val="00F5300C"/>
    <w:rsid w:val="00F56988"/>
    <w:rsid w:val="00F56BB9"/>
    <w:rsid w:val="00F6135B"/>
    <w:rsid w:val="00F63B99"/>
    <w:rsid w:val="00F6489E"/>
    <w:rsid w:val="00F7077A"/>
    <w:rsid w:val="00F73F1D"/>
    <w:rsid w:val="00F8163B"/>
    <w:rsid w:val="00F830E4"/>
    <w:rsid w:val="00F90178"/>
    <w:rsid w:val="00F91A06"/>
    <w:rsid w:val="00FA026B"/>
    <w:rsid w:val="00FA2184"/>
    <w:rsid w:val="00FA4E42"/>
    <w:rsid w:val="00FA5FBE"/>
    <w:rsid w:val="00FA7889"/>
    <w:rsid w:val="00FB0B93"/>
    <w:rsid w:val="00FB3D58"/>
    <w:rsid w:val="00FB61FB"/>
    <w:rsid w:val="00FC10E5"/>
    <w:rsid w:val="00FC1B67"/>
    <w:rsid w:val="00FC272A"/>
    <w:rsid w:val="00FC78B8"/>
    <w:rsid w:val="00FD012F"/>
    <w:rsid w:val="00FD3226"/>
    <w:rsid w:val="00FD3F17"/>
    <w:rsid w:val="00FD3FEF"/>
    <w:rsid w:val="00FD5175"/>
    <w:rsid w:val="00FD7285"/>
    <w:rsid w:val="00FE1B1F"/>
    <w:rsid w:val="00FE2F7C"/>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6CB7213"/>
  <w14:defaultImageDpi w14:val="32767"/>
  <w15:docId w15:val="{5E28B4D2-6DAB-4569-BB4C-72F5DA90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customStyle="1" w:styleId="eop">
    <w:name w:val="eop"/>
    <w:basedOn w:val="Absatz-Standardschriftart"/>
    <w:rsid w:val="002F18FE"/>
  </w:style>
  <w:style w:type="paragraph" w:customStyle="1" w:styleId="paragraph">
    <w:name w:val="paragraph"/>
    <w:basedOn w:val="Standard"/>
    <w:rsid w:val="005E74E9"/>
    <w:pPr>
      <w:tabs>
        <w:tab w:val="clear" w:pos="3572"/>
      </w:tabs>
      <w:spacing w:before="100" w:beforeAutospacing="1" w:after="100" w:afterAutospacing="1" w:line="240" w:lineRule="auto"/>
    </w:pPr>
    <w:rPr>
      <w:rFonts w:ascii="Times New Roman" w:eastAsia="Times New Roman" w:hAnsi="Times New Roman" w:cs="Times New Roman"/>
      <w:color w:val="auto"/>
      <w:sz w:val="24"/>
    </w:rPr>
  </w:style>
  <w:style w:type="character" w:styleId="Kommentarzeichen">
    <w:name w:val="annotation reference"/>
    <w:basedOn w:val="Absatz-Standardschriftart"/>
    <w:uiPriority w:val="99"/>
    <w:semiHidden/>
    <w:unhideWhenUsed/>
    <w:rsid w:val="00C62681"/>
    <w:rPr>
      <w:sz w:val="16"/>
      <w:szCs w:val="16"/>
    </w:rPr>
  </w:style>
  <w:style w:type="paragraph" w:styleId="Kommentartext">
    <w:name w:val="annotation text"/>
    <w:basedOn w:val="Standard"/>
    <w:link w:val="KommentartextZchn"/>
    <w:uiPriority w:val="99"/>
    <w:semiHidden/>
    <w:unhideWhenUsed/>
    <w:rsid w:val="00C6268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62681"/>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C62681"/>
    <w:rPr>
      <w:b/>
      <w:bCs/>
    </w:rPr>
  </w:style>
  <w:style w:type="character" w:customStyle="1" w:styleId="KommentarthemaZchn">
    <w:name w:val="Kommentarthema Zchn"/>
    <w:basedOn w:val="KommentartextZchn"/>
    <w:link w:val="Kommentarthema"/>
    <w:uiPriority w:val="99"/>
    <w:semiHidden/>
    <w:rsid w:val="00C62681"/>
    <w:rPr>
      <w:rFonts w:cs="Times New Roman (Textkörper CS)"/>
      <w:b/>
      <w:bCs/>
      <w:color w:val="000000"/>
      <w:sz w:val="20"/>
      <w:szCs w:val="20"/>
    </w:rPr>
  </w:style>
  <w:style w:type="character" w:customStyle="1" w:styleId="normaltextrun">
    <w:name w:val="normaltextrun"/>
    <w:basedOn w:val="Absatz-Standardschriftart"/>
    <w:rsid w:val="002A42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09231">
      <w:bodyDiv w:val="1"/>
      <w:marLeft w:val="0"/>
      <w:marRight w:val="0"/>
      <w:marTop w:val="0"/>
      <w:marBottom w:val="0"/>
      <w:divBdr>
        <w:top w:val="none" w:sz="0" w:space="0" w:color="auto"/>
        <w:left w:val="none" w:sz="0" w:space="0" w:color="auto"/>
        <w:bottom w:val="none" w:sz="0" w:space="0" w:color="auto"/>
        <w:right w:val="none" w:sz="0" w:space="0" w:color="auto"/>
      </w:divBdr>
    </w:div>
    <w:div w:id="709770864">
      <w:bodyDiv w:val="1"/>
      <w:marLeft w:val="0"/>
      <w:marRight w:val="0"/>
      <w:marTop w:val="0"/>
      <w:marBottom w:val="0"/>
      <w:divBdr>
        <w:top w:val="none" w:sz="0" w:space="0" w:color="auto"/>
        <w:left w:val="none" w:sz="0" w:space="0" w:color="auto"/>
        <w:bottom w:val="none" w:sz="0" w:space="0" w:color="auto"/>
        <w:right w:val="none" w:sz="0" w:space="0" w:color="auto"/>
      </w:divBdr>
    </w:div>
    <w:div w:id="1134249588">
      <w:bodyDiv w:val="1"/>
      <w:marLeft w:val="0"/>
      <w:marRight w:val="0"/>
      <w:marTop w:val="0"/>
      <w:marBottom w:val="0"/>
      <w:divBdr>
        <w:top w:val="none" w:sz="0" w:space="0" w:color="auto"/>
        <w:left w:val="none" w:sz="0" w:space="0" w:color="auto"/>
        <w:bottom w:val="none" w:sz="0" w:space="0" w:color="auto"/>
        <w:right w:val="none" w:sz="0" w:space="0" w:color="auto"/>
      </w:divBdr>
    </w:div>
    <w:div w:id="1477531396">
      <w:bodyDiv w:val="1"/>
      <w:marLeft w:val="0"/>
      <w:marRight w:val="0"/>
      <w:marTop w:val="0"/>
      <w:marBottom w:val="0"/>
      <w:divBdr>
        <w:top w:val="none" w:sz="0" w:space="0" w:color="auto"/>
        <w:left w:val="none" w:sz="0" w:space="0" w:color="auto"/>
        <w:bottom w:val="none" w:sz="0" w:space="0" w:color="auto"/>
        <w:right w:val="none" w:sz="0" w:space="0" w:color="auto"/>
      </w:divBdr>
    </w:div>
    <w:div w:id="1556232860">
      <w:bodyDiv w:val="1"/>
      <w:marLeft w:val="0"/>
      <w:marRight w:val="0"/>
      <w:marTop w:val="0"/>
      <w:marBottom w:val="0"/>
      <w:divBdr>
        <w:top w:val="none" w:sz="0" w:space="0" w:color="auto"/>
        <w:left w:val="none" w:sz="0" w:space="0" w:color="auto"/>
        <w:bottom w:val="none" w:sz="0" w:space="0" w:color="auto"/>
        <w:right w:val="none" w:sz="0" w:space="0" w:color="auto"/>
      </w:divBdr>
    </w:div>
    <w:div w:id="1668047752">
      <w:bodyDiv w:val="1"/>
      <w:marLeft w:val="0"/>
      <w:marRight w:val="0"/>
      <w:marTop w:val="0"/>
      <w:marBottom w:val="0"/>
      <w:divBdr>
        <w:top w:val="none" w:sz="0" w:space="0" w:color="auto"/>
        <w:left w:val="none" w:sz="0" w:space="0" w:color="auto"/>
        <w:bottom w:val="none" w:sz="0" w:space="0" w:color="auto"/>
        <w:right w:val="none" w:sz="0" w:space="0" w:color="auto"/>
      </w:divBdr>
    </w:div>
    <w:div w:id="1876773292">
      <w:bodyDiv w:val="1"/>
      <w:marLeft w:val="0"/>
      <w:marRight w:val="0"/>
      <w:marTop w:val="0"/>
      <w:marBottom w:val="0"/>
      <w:divBdr>
        <w:top w:val="none" w:sz="0" w:space="0" w:color="auto"/>
        <w:left w:val="none" w:sz="0" w:space="0" w:color="auto"/>
        <w:bottom w:val="none" w:sz="0" w:space="0" w:color="auto"/>
        <w:right w:val="none" w:sz="0" w:space="0" w:color="auto"/>
      </w:divBdr>
    </w:div>
    <w:div w:id="212449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urr.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ristin.roth@durr.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702DCF-A775-476D-84EA-F07D9DECD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833</Words>
  <Characters>5251</Characters>
  <Application>Microsoft Office Word</Application>
  <DocSecurity>0</DocSecurity>
  <Lines>43</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p.a.t. GmbH</Company>
  <LinksUpToDate>false</LinksUpToDate>
  <CharactersWithSpaces>6072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Roth, Kristin</cp:lastModifiedBy>
  <cp:revision>30</cp:revision>
  <cp:lastPrinted>2019-05-29T11:27:00Z</cp:lastPrinted>
  <dcterms:created xsi:type="dcterms:W3CDTF">2021-03-30T07:28:00Z</dcterms:created>
  <dcterms:modified xsi:type="dcterms:W3CDTF">2021-06-08T14:19:00Z</dcterms:modified>
</cp:coreProperties>
</file>