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64D5" w:rsidRDefault="000F04CD">
      <w:pPr>
        <w:pStyle w:val="Titel-Headline"/>
        <w:spacing w:line="360" w:lineRule="auto"/>
        <w:rPr>
          <w:lang w:val="en-US" w:eastAsia="zh-CN"/>
        </w:rPr>
      </w:pPr>
      <w:bookmarkStart w:id="0" w:name="Untertitel"/>
      <w:r>
        <w:rPr>
          <w:rFonts w:hint="eastAsia"/>
          <w:lang w:val="en-US" w:eastAsia="zh-CN"/>
        </w:rPr>
        <w:t>新闻稿</w:t>
      </w:r>
    </w:p>
    <w:p w:rsidR="005B64D5" w:rsidRDefault="000F04CD">
      <w:pPr>
        <w:pStyle w:val="Linie"/>
        <w:spacing w:line="360" w:lineRule="auto"/>
        <w:rPr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inline distT="0" distB="0" distL="0" distR="0">
                <wp:extent cx="493141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psCustomData="http://www.wps.cn/officeDocument/2013/wpsCustomData">
            <w:pict>
              <v:line id="Gerade Verbindung 11" o:spid="_x0000_s1026" o:spt="20" style="height:0pt;width:388.3pt;" filled="f" stroked="t" coordsize="21600,21600" o:gfxdata="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+r1+L0AAAAAIBAAAPAAAAAAAAAAEAIAAAACIAAABkcnMv&#10;ZG93bnJldi54bWxQSwECFAAUAAAACACHTuJA8x7twdIBAAC1AwAADgAAAAAAAAABACAAAAAfAQAA&#10;ZHJzL2Uyb0RvYy54bWxQSwUGAAAAAAYABgBZAQAAYwUAAAAA&#10;">
                <v:fill on="f" focussize="0,0"/>
                <v:stroke weight="0.5pt" color="#000000 [3204]" miterlimit="8" joinstyle="miter"/>
                <v:imagedata o:title=""/>
                <o:lock v:ext="edit" aspectratio="f"/>
                <w10:wrap type="none"/>
                <w10:anchorlock/>
              </v:line>
            </w:pict>
          </mc:Fallback>
        </mc:AlternateContent>
      </w:r>
    </w:p>
    <w:bookmarkEnd w:id="0"/>
    <w:p w:rsidR="005B64D5" w:rsidRDefault="000F04CD">
      <w:pPr>
        <w:spacing w:line="360" w:lineRule="auto"/>
        <w:jc w:val="both"/>
        <w:rPr>
          <w:b/>
          <w:sz w:val="20"/>
          <w:szCs w:val="30"/>
          <w:lang w:val="en-US" w:eastAsia="zh-CN"/>
        </w:rPr>
      </w:pPr>
      <w:r>
        <w:rPr>
          <w:rFonts w:hint="eastAsia"/>
          <w:b/>
          <w:sz w:val="20"/>
          <w:szCs w:val="30"/>
          <w:lang w:val="en-US" w:eastAsia="zh-CN"/>
        </w:rPr>
        <w:t>面向未来：迈入涂装新世界</w:t>
      </w:r>
    </w:p>
    <w:p w:rsidR="005B64D5" w:rsidRDefault="005B64D5">
      <w:pPr>
        <w:spacing w:line="360" w:lineRule="auto"/>
        <w:rPr>
          <w:lang w:val="en-US" w:eastAsia="zh-CN"/>
        </w:rPr>
      </w:pPr>
    </w:p>
    <w:p w:rsidR="005B64D5" w:rsidRDefault="000F04CD">
      <w:pPr>
        <w:pStyle w:val="Titel-Subline"/>
        <w:spacing w:line="360" w:lineRule="auto"/>
        <w:rPr>
          <w:lang w:val="en-US" w:eastAsia="zh-CN"/>
        </w:rPr>
      </w:pPr>
      <w:r>
        <w:rPr>
          <w:rFonts w:hint="eastAsia"/>
          <w:lang w:val="en-US" w:eastAsia="zh-CN"/>
        </w:rPr>
        <w:t>杜尔举行首届线上客户开放日，展示创新的模块化未来涂装车间</w:t>
      </w:r>
    </w:p>
    <w:p w:rsidR="005B64D5" w:rsidRDefault="000F04CD">
      <w:pPr>
        <w:pStyle w:val="Flietext"/>
        <w:spacing w:line="360" w:lineRule="auto"/>
        <w:rPr>
          <w:lang w:val="en-US" w:eastAsia="zh-CN"/>
        </w:rPr>
      </w:pPr>
      <w:r>
        <w:rPr>
          <w:rFonts w:hint="eastAsia"/>
          <w:b/>
          <w:bCs/>
          <w:lang w:val="en-US" w:eastAsia="zh-CN"/>
        </w:rPr>
        <w:t>德国比蒂希海姆</w:t>
      </w:r>
      <w:r>
        <w:rPr>
          <w:rFonts w:hint="eastAsia"/>
          <w:b/>
          <w:bCs/>
          <w:lang w:val="en-US" w:eastAsia="zh-CN"/>
        </w:rPr>
        <w:t>-</w:t>
      </w:r>
      <w:r>
        <w:rPr>
          <w:rFonts w:hint="eastAsia"/>
          <w:b/>
          <w:bCs/>
          <w:lang w:val="en-US" w:eastAsia="zh-CN"/>
        </w:rPr>
        <w:t>比辛根，</w:t>
      </w:r>
      <w:r>
        <w:rPr>
          <w:rFonts w:hint="eastAsia"/>
          <w:b/>
          <w:bCs/>
          <w:lang w:val="en-US" w:eastAsia="zh-CN"/>
        </w:rPr>
        <w:t>2021</w:t>
      </w:r>
      <w:r>
        <w:rPr>
          <w:rFonts w:hint="eastAsia"/>
          <w:b/>
          <w:bCs/>
          <w:lang w:val="en-US" w:eastAsia="zh-CN"/>
        </w:rPr>
        <w:t>年</w:t>
      </w:r>
      <w:r>
        <w:rPr>
          <w:rFonts w:hint="eastAsia"/>
          <w:b/>
          <w:bCs/>
          <w:lang w:val="en-US" w:eastAsia="zh-CN"/>
        </w:rPr>
        <w:t>11</w:t>
      </w:r>
      <w:r>
        <w:rPr>
          <w:rFonts w:hint="eastAsia"/>
          <w:b/>
          <w:bCs/>
          <w:lang w:val="en-US" w:eastAsia="zh-CN"/>
        </w:rPr>
        <w:t>月</w:t>
      </w:r>
      <w:r>
        <w:rPr>
          <w:rFonts w:hint="eastAsia"/>
          <w:b/>
          <w:bCs/>
          <w:lang w:val="en-US" w:eastAsia="zh-CN"/>
        </w:rPr>
        <w:t>11</w:t>
      </w:r>
      <w:r>
        <w:rPr>
          <w:rFonts w:hint="eastAsia"/>
          <w:b/>
          <w:bCs/>
          <w:lang w:val="en-US" w:eastAsia="zh-CN"/>
        </w:rPr>
        <w:t>日——</w:t>
      </w:r>
      <w:r>
        <w:rPr>
          <w:rFonts w:hint="eastAsia"/>
          <w:lang w:val="en-US" w:eastAsia="zh-CN"/>
        </w:rPr>
        <w:t>近日，杜尔第</w:t>
      </w:r>
      <w:r>
        <w:rPr>
          <w:rFonts w:hint="eastAsia"/>
          <w:lang w:val="en-US" w:eastAsia="zh-CN"/>
        </w:rPr>
        <w:t>12</w:t>
      </w:r>
      <w:r>
        <w:rPr>
          <w:rFonts w:hint="eastAsia"/>
          <w:lang w:val="en-US" w:eastAsia="zh-CN"/>
        </w:rPr>
        <w:t>届客户开放日首次在线上举行，为期四天，综合使用演示、访谈和技术展示等方式，以多种语言向全球参与者重磅展示多个新产品，助力高产量汽车制造商和电动汽车初创企业提高生产效率、盈利能力和资源使用率。本次开放日聚焦打破传统的解决方案，可替代过去的线性生产概念，取而代之的是面向未来的生产配置，具有柔性、智能、模块化以及按需扩展的特点。</w:t>
      </w:r>
    </w:p>
    <w:p w:rsidR="005B64D5" w:rsidRDefault="005B64D5">
      <w:pPr>
        <w:pStyle w:val="Flietext"/>
        <w:spacing w:line="360" w:lineRule="auto"/>
        <w:rPr>
          <w:lang w:val="en-US" w:eastAsia="zh-CN"/>
        </w:rPr>
      </w:pPr>
    </w:p>
    <w:p w:rsidR="005B64D5" w:rsidRDefault="000F04CD">
      <w:pPr>
        <w:pStyle w:val="Flietext"/>
        <w:spacing w:line="360" w:lineRule="auto"/>
        <w:rPr>
          <w:lang w:val="en-US" w:eastAsia="zh-CN"/>
        </w:rPr>
      </w:pPr>
      <w:r>
        <w:rPr>
          <w:rFonts w:hint="eastAsia"/>
          <w:lang w:val="en-US" w:eastAsia="zh-CN"/>
        </w:rPr>
        <w:t>“在当今电动汽车制造商看来，涂装工艺最重要的品质是柔性、成本效率和可持续性。我们的未来涂装车间具备上述品质，能克服传统生产线柔性不足的局限。车间的可扩展模块或小型分区可同时独立进行</w:t>
      </w:r>
      <w:r>
        <w:rPr>
          <w:rFonts w:hint="eastAsia"/>
          <w:lang w:val="en-US" w:eastAsia="zh-CN"/>
        </w:rPr>
        <w:t>120</w:t>
      </w:r>
      <w:r>
        <w:rPr>
          <w:rFonts w:hint="eastAsia"/>
          <w:lang w:val="en-US" w:eastAsia="zh-CN"/>
        </w:rPr>
        <w:t>多项操作，并按照每个车身的需要精确调整工艺时间</w:t>
      </w:r>
      <w:proofErr w:type="gramStart"/>
      <w:r>
        <w:rPr>
          <w:rFonts w:hint="eastAsia"/>
          <w:lang w:val="en-US" w:eastAsia="zh-CN"/>
        </w:rPr>
        <w:t>。”杜尔公司首席执行官</w:t>
      </w:r>
      <w:proofErr w:type="gramEnd"/>
      <w:r>
        <w:rPr>
          <w:rFonts w:hint="eastAsia"/>
          <w:lang w:val="en-US" w:eastAsia="zh-CN"/>
        </w:rPr>
        <w:t xml:space="preserve">Jochen </w:t>
      </w:r>
      <w:proofErr w:type="spellStart"/>
      <w:r>
        <w:rPr>
          <w:rFonts w:hint="eastAsia"/>
          <w:lang w:val="en-US" w:eastAsia="zh-CN"/>
        </w:rPr>
        <w:t>Weyrauch</w:t>
      </w:r>
      <w:proofErr w:type="spellEnd"/>
      <w:r>
        <w:rPr>
          <w:rFonts w:hint="eastAsia"/>
          <w:lang w:val="en-US" w:eastAsia="zh-CN"/>
        </w:rPr>
        <w:t>先生表示。因此，在涂装过程中，涂装车间能轻松扩展处理量并输送不同车型。理想情况下，甚至可以在生产过程中处理单个项目。杜尔以其新产品为例，展示了从前处理到密封再到喷漆的可变配置。</w:t>
      </w:r>
    </w:p>
    <w:p w:rsidR="005B64D5" w:rsidRDefault="000F04CD">
      <w:pPr>
        <w:pStyle w:val="Flietext"/>
        <w:spacing w:line="360" w:lineRule="auto"/>
        <w:rPr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lastRenderedPageBreak/>
        <w:t>更具柔性且智能化的生产流程</w:t>
      </w:r>
    </w:p>
    <w:p w:rsidR="005B64D5" w:rsidRDefault="005B64D5">
      <w:pPr>
        <w:pStyle w:val="Flietext"/>
        <w:spacing w:line="360" w:lineRule="auto"/>
        <w:rPr>
          <w:b/>
          <w:bCs/>
          <w:lang w:val="en-US" w:eastAsia="zh-CN"/>
        </w:rPr>
      </w:pPr>
    </w:p>
    <w:p w:rsidR="005B64D5" w:rsidRDefault="000F04CD">
      <w:pPr>
        <w:pStyle w:val="Kommentartext"/>
        <w:spacing w:line="360" w:lineRule="auto"/>
        <w:rPr>
          <w:sz w:val="22"/>
          <w:szCs w:val="24"/>
          <w:lang w:val="en-US" w:eastAsia="zh-CN"/>
        </w:rPr>
      </w:pPr>
      <w:r>
        <w:rPr>
          <w:rFonts w:hint="eastAsia"/>
          <w:sz w:val="22"/>
          <w:szCs w:val="24"/>
          <w:lang w:val="en-US" w:eastAsia="zh-CN"/>
        </w:rPr>
        <w:t>每个工作站都配备有</w:t>
      </w:r>
      <w:proofErr w:type="spellStart"/>
      <w:r>
        <w:rPr>
          <w:rFonts w:hint="eastAsia"/>
          <w:b/>
          <w:bCs/>
          <w:sz w:val="22"/>
          <w:szCs w:val="24"/>
          <w:lang w:val="en-US" w:eastAsia="zh-CN"/>
        </w:rPr>
        <w:t>E</w:t>
      </w:r>
      <w:r>
        <w:rPr>
          <w:rFonts w:hint="eastAsia"/>
          <w:b/>
          <w:bCs/>
          <w:sz w:val="22"/>
          <w:szCs w:val="24"/>
          <w:lang w:val="en-US" w:eastAsia="zh-CN"/>
        </w:rPr>
        <w:t>co</w:t>
      </w:r>
      <w:r>
        <w:rPr>
          <w:rFonts w:hint="eastAsia"/>
          <w:sz w:val="22"/>
          <w:szCs w:val="24"/>
          <w:lang w:val="en-US" w:eastAsia="zh-CN"/>
        </w:rPr>
        <w:t>ProFleet</w:t>
      </w:r>
      <w:proofErr w:type="spellEnd"/>
      <w:r>
        <w:rPr>
          <w:rFonts w:hint="eastAsia"/>
          <w:sz w:val="22"/>
          <w:szCs w:val="24"/>
          <w:lang w:val="en-US" w:eastAsia="zh-CN"/>
        </w:rPr>
        <w:t>自动导引车（首款专为涂装车间开发的自动导引车）。通过和立体库的结合使用，自动导引车</w:t>
      </w:r>
      <w:r>
        <w:rPr>
          <w:sz w:val="22"/>
          <w:szCs w:val="24"/>
          <w:lang w:val="en-US" w:eastAsia="zh-CN"/>
        </w:rPr>
        <w:t>为整个</w:t>
      </w:r>
      <w:r>
        <w:rPr>
          <w:rFonts w:hint="eastAsia"/>
          <w:sz w:val="22"/>
          <w:szCs w:val="24"/>
          <w:lang w:val="en-US" w:eastAsia="zh-CN"/>
        </w:rPr>
        <w:t>流程</w:t>
      </w:r>
      <w:r>
        <w:rPr>
          <w:sz w:val="22"/>
          <w:szCs w:val="24"/>
          <w:lang w:val="en-US" w:eastAsia="zh-CN"/>
        </w:rPr>
        <w:t>的智能物流奠定了基础</w:t>
      </w:r>
      <w:r>
        <w:rPr>
          <w:rFonts w:hint="eastAsia"/>
          <w:sz w:val="22"/>
          <w:szCs w:val="24"/>
          <w:lang w:val="en-US" w:eastAsia="zh-CN"/>
        </w:rPr>
        <w:t>。杜尔通过</w:t>
      </w:r>
      <w:proofErr w:type="spellStart"/>
      <w:r>
        <w:rPr>
          <w:rFonts w:hint="eastAsia"/>
          <w:b/>
          <w:bCs/>
          <w:sz w:val="22"/>
          <w:szCs w:val="24"/>
          <w:lang w:val="en-US" w:eastAsia="zh-CN"/>
        </w:rPr>
        <w:t>DXQ</w:t>
      </w:r>
      <w:r>
        <w:rPr>
          <w:rFonts w:hint="eastAsia"/>
          <w:sz w:val="22"/>
          <w:szCs w:val="24"/>
          <w:lang w:val="en-US" w:eastAsia="zh-CN"/>
        </w:rPr>
        <w:t>control</w:t>
      </w:r>
      <w:proofErr w:type="spellEnd"/>
      <w:r>
        <w:rPr>
          <w:rFonts w:hint="eastAsia"/>
          <w:sz w:val="22"/>
          <w:szCs w:val="24"/>
          <w:lang w:val="en-US" w:eastAsia="zh-CN"/>
        </w:rPr>
        <w:t>软件实现对每辆自动导引车的高度智能化控制，从前处理开始，所有模块化工作站都得到高效利用。</w:t>
      </w:r>
    </w:p>
    <w:p w:rsidR="005B64D5" w:rsidRDefault="005B64D5">
      <w:pPr>
        <w:pStyle w:val="Kommentartext"/>
        <w:spacing w:line="360" w:lineRule="auto"/>
        <w:rPr>
          <w:sz w:val="22"/>
          <w:szCs w:val="24"/>
          <w:lang w:val="en-US" w:eastAsia="zh-CN"/>
        </w:rPr>
      </w:pPr>
    </w:p>
    <w:p w:rsidR="005B64D5" w:rsidRDefault="000F04CD">
      <w:pPr>
        <w:pStyle w:val="Kommentartext"/>
        <w:spacing w:line="360" w:lineRule="auto"/>
        <w:rPr>
          <w:sz w:val="22"/>
          <w:szCs w:val="24"/>
          <w:lang w:val="en-US" w:eastAsia="zh-CN"/>
        </w:rPr>
      </w:pPr>
      <w:bookmarkStart w:id="1" w:name="OLE_LINK1"/>
      <w:proofErr w:type="spellStart"/>
      <w:r>
        <w:rPr>
          <w:rFonts w:hint="eastAsia"/>
          <w:b/>
          <w:bCs/>
          <w:sz w:val="22"/>
          <w:szCs w:val="24"/>
          <w:lang w:val="en-US" w:eastAsia="zh-CN"/>
        </w:rPr>
        <w:t>Eco</w:t>
      </w:r>
      <w:r>
        <w:rPr>
          <w:rFonts w:hint="eastAsia"/>
          <w:sz w:val="22"/>
          <w:szCs w:val="24"/>
          <w:lang w:val="en-US" w:eastAsia="zh-CN"/>
        </w:rPr>
        <w:t>ProWet</w:t>
      </w:r>
      <w:proofErr w:type="spellEnd"/>
      <w:r>
        <w:rPr>
          <w:rFonts w:hint="eastAsia"/>
          <w:sz w:val="22"/>
          <w:szCs w:val="24"/>
          <w:lang w:val="en-US" w:eastAsia="zh-CN"/>
        </w:rPr>
        <w:t xml:space="preserve"> PT</w:t>
      </w:r>
      <w:bookmarkEnd w:id="1"/>
      <w:r>
        <w:rPr>
          <w:rFonts w:hint="eastAsia"/>
          <w:sz w:val="22"/>
          <w:szCs w:val="24"/>
          <w:lang w:val="en-US" w:eastAsia="zh-CN"/>
        </w:rPr>
        <w:t>新型模块化系统由多个标准化槽体构成，而非串在一起的浸涂槽，不仅更具柔性，还能节省大量空间。杜尔利用</w:t>
      </w:r>
      <w:proofErr w:type="spellStart"/>
      <w:r>
        <w:rPr>
          <w:rFonts w:hint="eastAsia"/>
          <w:b/>
          <w:bCs/>
          <w:sz w:val="22"/>
          <w:szCs w:val="24"/>
          <w:lang w:val="en-US" w:eastAsia="zh-CN"/>
        </w:rPr>
        <w:t>Eco</w:t>
      </w:r>
      <w:r>
        <w:rPr>
          <w:rFonts w:hint="eastAsia"/>
          <w:sz w:val="22"/>
          <w:szCs w:val="24"/>
          <w:lang w:val="en-US" w:eastAsia="zh-CN"/>
        </w:rPr>
        <w:t>SealJet</w:t>
      </w:r>
      <w:proofErr w:type="spellEnd"/>
      <w:r>
        <w:rPr>
          <w:rFonts w:hint="eastAsia"/>
          <w:sz w:val="22"/>
          <w:szCs w:val="24"/>
          <w:lang w:val="en-US" w:eastAsia="zh-CN"/>
        </w:rPr>
        <w:t xml:space="preserve"> Pro</w:t>
      </w:r>
      <w:r>
        <w:rPr>
          <w:rFonts w:hint="eastAsia"/>
          <w:sz w:val="22"/>
          <w:szCs w:val="24"/>
          <w:lang w:val="en-US" w:eastAsia="zh-CN"/>
        </w:rPr>
        <w:t>新型应用装置和人工智能（</w:t>
      </w:r>
      <w:r>
        <w:rPr>
          <w:rFonts w:hint="eastAsia"/>
          <w:sz w:val="22"/>
          <w:szCs w:val="24"/>
          <w:lang w:val="en-US" w:eastAsia="zh-CN"/>
        </w:rPr>
        <w:t>AI</w:t>
      </w:r>
      <w:r>
        <w:rPr>
          <w:rFonts w:hint="eastAsia"/>
          <w:sz w:val="22"/>
          <w:szCs w:val="24"/>
          <w:lang w:val="en-US" w:eastAsia="zh-CN"/>
        </w:rPr>
        <w:t>）驱动的</w:t>
      </w:r>
      <w:r>
        <w:rPr>
          <w:rFonts w:hint="eastAsia"/>
          <w:sz w:val="22"/>
          <w:szCs w:val="24"/>
          <w:lang w:val="en-US" w:eastAsia="zh-CN"/>
        </w:rPr>
        <w:t>DXQ</w:t>
      </w:r>
      <w:r>
        <w:rPr>
          <w:rFonts w:hint="eastAsia"/>
          <w:sz w:val="22"/>
          <w:szCs w:val="24"/>
          <w:lang w:val="en-US" w:eastAsia="zh-CN"/>
        </w:rPr>
        <w:t>软件，提高了密封自动化程度。新装置的使用大大减少了人工作业的需要，</w:t>
      </w:r>
      <w:r>
        <w:rPr>
          <w:rFonts w:hint="eastAsia"/>
          <w:sz w:val="22"/>
          <w:szCs w:val="24"/>
          <w:lang w:val="en-US" w:eastAsia="zh-CN"/>
        </w:rPr>
        <w:t>即使是在难以触及的区域。这不仅节省了时间和材料，还最大程度上确保了精度和质量稳定性。</w:t>
      </w:r>
    </w:p>
    <w:p w:rsidR="005B64D5" w:rsidRDefault="005B64D5">
      <w:pPr>
        <w:pStyle w:val="Kommentartext"/>
        <w:spacing w:line="360" w:lineRule="auto"/>
        <w:rPr>
          <w:sz w:val="22"/>
          <w:szCs w:val="24"/>
          <w:lang w:val="en-US" w:eastAsia="zh-CN"/>
        </w:rPr>
      </w:pPr>
    </w:p>
    <w:p w:rsidR="005B64D5" w:rsidRDefault="000F04CD">
      <w:pPr>
        <w:pStyle w:val="Kommentartext"/>
        <w:spacing w:line="360" w:lineRule="auto"/>
        <w:rPr>
          <w:sz w:val="22"/>
          <w:szCs w:val="24"/>
          <w:lang w:val="en-US" w:eastAsia="zh-CN"/>
        </w:rPr>
      </w:pPr>
      <w:r>
        <w:rPr>
          <w:rFonts w:hint="eastAsia"/>
          <w:sz w:val="22"/>
          <w:szCs w:val="24"/>
          <w:lang w:val="en-US" w:eastAsia="zh-CN"/>
        </w:rPr>
        <w:t>在实际喷漆过程中，仅在一个模块化工作站中就能完成底漆和色漆的喷涂（包括一次内喷和两次外喷）。这意味着在</w:t>
      </w:r>
      <w:proofErr w:type="spellStart"/>
      <w:r>
        <w:rPr>
          <w:rFonts w:hint="eastAsia"/>
          <w:b/>
          <w:bCs/>
          <w:sz w:val="22"/>
          <w:szCs w:val="24"/>
          <w:lang w:val="en-US" w:eastAsia="zh-CN"/>
        </w:rPr>
        <w:t>E</w:t>
      </w:r>
      <w:r>
        <w:rPr>
          <w:b/>
          <w:bCs/>
          <w:sz w:val="22"/>
          <w:szCs w:val="24"/>
          <w:lang w:val="en-US" w:eastAsia="zh-CN"/>
        </w:rPr>
        <w:t>co</w:t>
      </w:r>
      <w:r>
        <w:rPr>
          <w:sz w:val="22"/>
          <w:szCs w:val="24"/>
          <w:lang w:val="en-US" w:eastAsia="zh-CN"/>
        </w:rPr>
        <w:t>ProBooth</w:t>
      </w:r>
      <w:proofErr w:type="spellEnd"/>
      <w:r>
        <w:rPr>
          <w:rFonts w:hint="eastAsia"/>
          <w:sz w:val="22"/>
          <w:szCs w:val="24"/>
          <w:lang w:val="en-US" w:eastAsia="zh-CN"/>
        </w:rPr>
        <w:t>中，原有的三个输送流程中已有两个被取消。此外，</w:t>
      </w:r>
      <w:proofErr w:type="spellStart"/>
      <w:r>
        <w:rPr>
          <w:rFonts w:hint="eastAsia"/>
          <w:b/>
          <w:bCs/>
          <w:sz w:val="22"/>
          <w:szCs w:val="24"/>
          <w:lang w:val="en-US" w:eastAsia="zh-CN"/>
        </w:rPr>
        <w:t>E</w:t>
      </w:r>
      <w:r>
        <w:rPr>
          <w:b/>
          <w:bCs/>
          <w:sz w:val="22"/>
          <w:szCs w:val="24"/>
          <w:lang w:val="en-US" w:eastAsia="zh-CN"/>
        </w:rPr>
        <w:t>co</w:t>
      </w:r>
      <w:r>
        <w:rPr>
          <w:sz w:val="22"/>
          <w:szCs w:val="24"/>
          <w:lang w:val="en-US" w:eastAsia="zh-CN"/>
        </w:rPr>
        <w:t>ProBooth</w:t>
      </w:r>
      <w:proofErr w:type="spellEnd"/>
      <w:r>
        <w:rPr>
          <w:rFonts w:hint="eastAsia"/>
          <w:sz w:val="22"/>
          <w:szCs w:val="24"/>
          <w:lang w:val="en-US" w:eastAsia="zh-CN"/>
        </w:rPr>
        <w:t>也可用作标准喷漆室，通过相同的机器人设备来喷涂色漆和清漆，可处理从小型汽车到皮卡的各种车辆。</w:t>
      </w:r>
    </w:p>
    <w:p w:rsidR="005B64D5" w:rsidRDefault="005B64D5">
      <w:pPr>
        <w:pStyle w:val="Kommentartext"/>
        <w:spacing w:line="360" w:lineRule="auto"/>
        <w:rPr>
          <w:sz w:val="22"/>
          <w:szCs w:val="24"/>
          <w:lang w:val="en-US" w:eastAsia="zh-CN"/>
        </w:rPr>
      </w:pPr>
    </w:p>
    <w:p w:rsidR="005B64D5" w:rsidRDefault="000F04CD">
      <w:pPr>
        <w:pStyle w:val="Kommentartext"/>
        <w:spacing w:line="360" w:lineRule="auto"/>
        <w:rPr>
          <w:sz w:val="22"/>
          <w:szCs w:val="24"/>
          <w:lang w:val="en-US" w:eastAsia="zh-CN"/>
        </w:rPr>
      </w:pPr>
      <w:proofErr w:type="spellStart"/>
      <w:r>
        <w:rPr>
          <w:rFonts w:hint="eastAsia"/>
          <w:b/>
          <w:bCs/>
          <w:sz w:val="22"/>
          <w:szCs w:val="24"/>
          <w:lang w:val="en-US" w:eastAsia="zh-CN"/>
        </w:rPr>
        <w:t>Eco</w:t>
      </w:r>
      <w:r>
        <w:rPr>
          <w:rFonts w:hint="eastAsia"/>
          <w:sz w:val="22"/>
          <w:szCs w:val="24"/>
          <w:lang w:val="en-US" w:eastAsia="zh-CN"/>
        </w:rPr>
        <w:t>PaintJet</w:t>
      </w:r>
      <w:proofErr w:type="spellEnd"/>
      <w:r>
        <w:rPr>
          <w:rFonts w:hint="eastAsia"/>
          <w:sz w:val="22"/>
          <w:szCs w:val="24"/>
          <w:lang w:val="en-US" w:eastAsia="zh-CN"/>
        </w:rPr>
        <w:t xml:space="preserve"> </w:t>
      </w:r>
      <w:r>
        <w:rPr>
          <w:rFonts w:hint="eastAsia"/>
          <w:sz w:val="22"/>
          <w:szCs w:val="24"/>
          <w:lang w:val="en-US" w:eastAsia="zh-CN"/>
        </w:rPr>
        <w:t>Pro</w:t>
      </w:r>
      <w:r>
        <w:rPr>
          <w:rFonts w:hint="eastAsia"/>
          <w:sz w:val="22"/>
          <w:szCs w:val="24"/>
          <w:lang w:val="en-US" w:eastAsia="zh-CN"/>
        </w:rPr>
        <w:t>无过喷系统现在甚至可自动应用双组分油漆（</w:t>
      </w:r>
      <w:r>
        <w:rPr>
          <w:rFonts w:hint="eastAsia"/>
          <w:sz w:val="22"/>
          <w:szCs w:val="24"/>
          <w:lang w:val="en-US" w:eastAsia="zh-CN"/>
        </w:rPr>
        <w:t>2C</w:t>
      </w:r>
      <w:r>
        <w:rPr>
          <w:rFonts w:hint="eastAsia"/>
          <w:sz w:val="22"/>
          <w:szCs w:val="24"/>
          <w:lang w:val="en-US" w:eastAsia="zh-CN"/>
        </w:rPr>
        <w:t>），此外还可应用于车顶、垂直面、改色和装饰性油漆应用的双色调喷涂。新一代雾化器</w:t>
      </w:r>
      <w:r>
        <w:rPr>
          <w:rFonts w:hint="eastAsia"/>
          <w:b/>
          <w:bCs/>
          <w:sz w:val="22"/>
          <w:szCs w:val="24"/>
          <w:lang w:val="en-US" w:eastAsia="zh-CN"/>
        </w:rPr>
        <w:t>Eco</w:t>
      </w:r>
      <w:r>
        <w:rPr>
          <w:rFonts w:hint="eastAsia"/>
          <w:sz w:val="22"/>
          <w:szCs w:val="24"/>
          <w:lang w:val="en-US" w:eastAsia="zh-CN"/>
        </w:rPr>
        <w:t>Bell4</w:t>
      </w:r>
      <w:r>
        <w:rPr>
          <w:rFonts w:hint="eastAsia"/>
          <w:sz w:val="22"/>
          <w:szCs w:val="24"/>
          <w:lang w:val="en-US" w:eastAsia="zh-CN"/>
        </w:rPr>
        <w:t>换色速度更快、自动雾化器清洗效果更佳，因此在相同的时间内可以喷涂更多部件。其主要优势是涂料和溶剂消耗量低，可减少</w:t>
      </w:r>
      <w:r>
        <w:rPr>
          <w:rFonts w:hint="eastAsia"/>
          <w:sz w:val="22"/>
          <w:szCs w:val="24"/>
          <w:lang w:val="en-US" w:eastAsia="zh-CN"/>
        </w:rPr>
        <w:t>VOC</w:t>
      </w:r>
      <w:r>
        <w:rPr>
          <w:rFonts w:hint="eastAsia"/>
          <w:sz w:val="22"/>
          <w:szCs w:val="24"/>
          <w:lang w:val="en-US" w:eastAsia="zh-CN"/>
        </w:rPr>
        <w:t>排放从而提高生产过程的可持续性。此外，通过集成</w:t>
      </w:r>
      <w:r>
        <w:rPr>
          <w:rFonts w:hint="eastAsia"/>
          <w:sz w:val="22"/>
          <w:szCs w:val="24"/>
          <w:lang w:val="en-US" w:eastAsia="zh-CN"/>
        </w:rPr>
        <w:t>RFID</w:t>
      </w:r>
      <w:r>
        <w:rPr>
          <w:rFonts w:hint="eastAsia"/>
          <w:sz w:val="22"/>
          <w:szCs w:val="24"/>
          <w:lang w:val="en-US" w:eastAsia="zh-CN"/>
        </w:rPr>
        <w:t>技术，可最大限度地延长部件的使用寿命，从而提高首次通过率。</w:t>
      </w:r>
    </w:p>
    <w:p w:rsidR="005B64D5" w:rsidRDefault="005B64D5">
      <w:pPr>
        <w:pStyle w:val="Kommentartext"/>
        <w:spacing w:line="360" w:lineRule="auto"/>
        <w:rPr>
          <w:b/>
          <w:bCs/>
          <w:sz w:val="22"/>
          <w:szCs w:val="24"/>
          <w:lang w:val="en-US" w:eastAsia="zh-CN"/>
        </w:rPr>
      </w:pPr>
    </w:p>
    <w:p w:rsidR="005B64D5" w:rsidRDefault="000F04CD">
      <w:pPr>
        <w:pStyle w:val="Kommentartext"/>
        <w:spacing w:line="360" w:lineRule="auto"/>
        <w:rPr>
          <w:b/>
          <w:bCs/>
          <w:sz w:val="22"/>
          <w:szCs w:val="24"/>
          <w:lang w:val="en-US" w:eastAsia="zh-CN"/>
        </w:rPr>
      </w:pPr>
      <w:r>
        <w:rPr>
          <w:rFonts w:hint="eastAsia"/>
          <w:b/>
          <w:bCs/>
          <w:sz w:val="22"/>
          <w:szCs w:val="24"/>
          <w:lang w:val="en-US" w:eastAsia="zh-CN"/>
        </w:rPr>
        <w:t>使用人工智能提高质量和可用性</w:t>
      </w:r>
    </w:p>
    <w:p w:rsidR="005B64D5" w:rsidRDefault="005B64D5">
      <w:pPr>
        <w:pStyle w:val="Kommentartext"/>
        <w:spacing w:line="360" w:lineRule="auto"/>
        <w:rPr>
          <w:b/>
          <w:bCs/>
          <w:sz w:val="22"/>
          <w:szCs w:val="24"/>
          <w:lang w:val="en-US" w:eastAsia="zh-CN"/>
        </w:rPr>
      </w:pPr>
    </w:p>
    <w:p w:rsidR="005B64D5" w:rsidRDefault="000F04CD">
      <w:pPr>
        <w:pStyle w:val="Kommentartext"/>
        <w:spacing w:line="360" w:lineRule="auto"/>
        <w:rPr>
          <w:b/>
          <w:bCs/>
          <w:sz w:val="22"/>
          <w:szCs w:val="24"/>
          <w:lang w:val="en-US" w:eastAsia="zh-CN"/>
        </w:rPr>
      </w:pPr>
      <w:r>
        <w:rPr>
          <w:rFonts w:hint="eastAsia"/>
          <w:sz w:val="22"/>
          <w:szCs w:val="24"/>
          <w:lang w:val="en-US" w:eastAsia="zh-CN"/>
        </w:rPr>
        <w:lastRenderedPageBreak/>
        <w:t>杜尔</w:t>
      </w:r>
      <w:r>
        <w:rPr>
          <w:rFonts w:hint="eastAsia"/>
          <w:sz w:val="22"/>
          <w:szCs w:val="24"/>
          <w:lang w:val="en-US" w:eastAsia="zh-CN"/>
        </w:rPr>
        <w:t>DXQ</w:t>
      </w:r>
      <w:r>
        <w:rPr>
          <w:rFonts w:hint="eastAsia"/>
          <w:sz w:val="22"/>
          <w:szCs w:val="24"/>
          <w:lang w:val="en-US" w:eastAsia="zh-CN"/>
        </w:rPr>
        <w:t>产品家族将模块化的涂装车间转变为智能工厂，确保各个流程在模块化系统中顺利交互。其中一个重要的</w:t>
      </w:r>
      <w:r>
        <w:rPr>
          <w:rFonts w:hint="eastAsia"/>
          <w:sz w:val="22"/>
          <w:szCs w:val="24"/>
          <w:lang w:val="en-US" w:eastAsia="zh-CN"/>
        </w:rPr>
        <w:t>软件</w:t>
      </w:r>
      <w:proofErr w:type="spellStart"/>
      <w:r>
        <w:rPr>
          <w:rFonts w:hint="eastAsia"/>
          <w:b/>
          <w:bCs/>
          <w:sz w:val="22"/>
          <w:szCs w:val="24"/>
          <w:lang w:val="en-US" w:eastAsia="zh-CN"/>
        </w:rPr>
        <w:t>DXQ</w:t>
      </w:r>
      <w:r>
        <w:rPr>
          <w:rFonts w:hint="eastAsia"/>
          <w:sz w:val="22"/>
          <w:szCs w:val="24"/>
          <w:lang w:val="en-US" w:eastAsia="zh-CN"/>
        </w:rPr>
        <w:t>plant.analytics</w:t>
      </w:r>
      <w:proofErr w:type="spellEnd"/>
      <w:r>
        <w:rPr>
          <w:rFonts w:hint="eastAsia"/>
          <w:sz w:val="22"/>
          <w:szCs w:val="24"/>
          <w:lang w:val="en-US" w:eastAsia="zh-CN"/>
        </w:rPr>
        <w:t>可通过人工智能算法和机器学习模块来收集和分析传感器数据、消息和信息，有助于质量管理人员在早期进行关联识别，从而避免错误，提高首次通过率。该软件还具有反馈功能，能不断为算法提供信息，因此能够更加精确预测维护需求（预测性维护）或质量状况（质量预测）。</w:t>
      </w:r>
    </w:p>
    <w:p w:rsidR="005B64D5" w:rsidRDefault="005B64D5">
      <w:pPr>
        <w:pStyle w:val="Kommentartext"/>
        <w:spacing w:line="360" w:lineRule="auto"/>
        <w:rPr>
          <w:sz w:val="22"/>
          <w:szCs w:val="24"/>
          <w:lang w:val="en-US" w:eastAsia="zh-CN"/>
        </w:rPr>
      </w:pPr>
    </w:p>
    <w:p w:rsidR="005B64D5" w:rsidRDefault="000F04CD">
      <w:pPr>
        <w:pStyle w:val="Kommentartext"/>
        <w:spacing w:line="360" w:lineRule="auto"/>
        <w:rPr>
          <w:sz w:val="22"/>
          <w:szCs w:val="24"/>
          <w:lang w:val="en-US" w:eastAsia="zh-CN"/>
        </w:rPr>
      </w:pPr>
      <w:r>
        <w:rPr>
          <w:rFonts w:hint="eastAsia"/>
          <w:sz w:val="22"/>
          <w:szCs w:val="24"/>
          <w:lang w:val="en-US" w:eastAsia="zh-CN"/>
        </w:rPr>
        <w:t>“杜尔首次线上开放日吸引了世界各地</w:t>
      </w:r>
      <w:r>
        <w:rPr>
          <w:rFonts w:hint="eastAsia"/>
          <w:sz w:val="22"/>
          <w:szCs w:val="24"/>
          <w:lang w:val="en-US" w:eastAsia="zh-CN"/>
        </w:rPr>
        <w:t>1000</w:t>
      </w:r>
      <w:r>
        <w:rPr>
          <w:rFonts w:hint="eastAsia"/>
          <w:sz w:val="22"/>
          <w:szCs w:val="24"/>
          <w:lang w:val="en-US" w:eastAsia="zh-CN"/>
        </w:rPr>
        <w:t>多名观众，并获得了</w:t>
      </w:r>
      <w:r>
        <w:rPr>
          <w:sz w:val="22"/>
          <w:szCs w:val="24"/>
          <w:lang w:val="en-US" w:eastAsia="zh-CN"/>
        </w:rPr>
        <w:t>良好的反响</w:t>
      </w:r>
      <w:r>
        <w:rPr>
          <w:rFonts w:hint="eastAsia"/>
          <w:sz w:val="22"/>
          <w:szCs w:val="24"/>
          <w:lang w:val="en-US" w:eastAsia="zh-CN"/>
        </w:rPr>
        <w:t>。我们的未来涂装车间理念取得了巨大成功，因为它提供的正是制造商所需要的</w:t>
      </w:r>
      <w:r>
        <w:rPr>
          <w:rFonts w:hint="eastAsia"/>
          <w:sz w:val="22"/>
          <w:szCs w:val="24"/>
          <w:lang w:val="en-US" w:eastAsia="zh-CN"/>
        </w:rPr>
        <w:t>"</w:t>
      </w:r>
      <w:proofErr w:type="spellStart"/>
      <w:r>
        <w:rPr>
          <w:rFonts w:hint="eastAsia"/>
          <w:sz w:val="22"/>
          <w:szCs w:val="24"/>
          <w:lang w:val="en-US" w:eastAsia="zh-CN"/>
        </w:rPr>
        <w:t>Weyrauch</w:t>
      </w:r>
      <w:proofErr w:type="spellEnd"/>
      <w:r>
        <w:rPr>
          <w:rFonts w:hint="eastAsia"/>
          <w:sz w:val="22"/>
          <w:szCs w:val="24"/>
          <w:lang w:val="en-US" w:eastAsia="zh-CN"/>
        </w:rPr>
        <w:t>先生总结道。</w:t>
      </w:r>
    </w:p>
    <w:p w:rsidR="005B64D5" w:rsidRDefault="005B64D5">
      <w:pPr>
        <w:pStyle w:val="Flietext"/>
        <w:spacing w:line="360" w:lineRule="auto"/>
        <w:rPr>
          <w:b/>
          <w:bCs/>
          <w:lang w:val="en-US" w:eastAsia="zh-CN"/>
        </w:rPr>
      </w:pPr>
    </w:p>
    <w:p w:rsidR="005B64D5" w:rsidRDefault="005B64D5">
      <w:pPr>
        <w:pStyle w:val="Flietext"/>
        <w:spacing w:line="360" w:lineRule="auto"/>
        <w:rPr>
          <w:b/>
          <w:bCs/>
          <w:lang w:val="en-US" w:eastAsia="zh-CN"/>
        </w:rPr>
      </w:pPr>
    </w:p>
    <w:p w:rsidR="005B64D5" w:rsidRDefault="005B64D5">
      <w:pPr>
        <w:pStyle w:val="Flietext"/>
        <w:spacing w:line="360" w:lineRule="auto"/>
        <w:rPr>
          <w:b/>
          <w:bCs/>
          <w:lang w:val="en-US" w:eastAsia="zh-CN"/>
        </w:rPr>
      </w:pPr>
    </w:p>
    <w:p w:rsidR="005B64D5" w:rsidRDefault="000F04CD">
      <w:pPr>
        <w:spacing w:line="360" w:lineRule="auto"/>
        <w:jc w:val="both"/>
        <w:rPr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图片</w:t>
      </w:r>
    </w:p>
    <w:p w:rsidR="005B64D5" w:rsidRDefault="000F04CD">
      <w:pPr>
        <w:spacing w:line="360" w:lineRule="auto"/>
        <w:jc w:val="both"/>
        <w:rPr>
          <w:b/>
          <w:bCs/>
          <w:lang w:val="en-US" w:eastAsia="zh-CN"/>
        </w:rPr>
      </w:pPr>
      <w:bookmarkStart w:id="2" w:name="_GoBack"/>
      <w:r>
        <w:rPr>
          <w:b/>
          <w:bCs/>
          <w:noProof/>
          <w:lang w:val="en-US" w:eastAsia="zh-CN"/>
        </w:rPr>
        <w:drawing>
          <wp:inline distT="0" distB="0" distL="114300" distR="114300">
            <wp:extent cx="3780155" cy="2520315"/>
            <wp:effectExtent l="0" t="0" r="4445" b="6985"/>
            <wp:docPr id="1" name="图片 1" descr="C:/Users/yudia/AppData/Local/Temp/picturecompress_20211110152310/output_1.jpgoutpu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/Users/yudia/AppData/Local/Temp/picturecompress_20211110152310/output_1.jpgoutput_1"/>
                    <pic:cNvPicPr>
                      <a:picLocks noChangeAspect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0155" cy="2520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p w:rsidR="005B64D5" w:rsidRDefault="000F04CD">
      <w:pPr>
        <w:spacing w:line="360" w:lineRule="auto"/>
        <w:jc w:val="both"/>
        <w:rPr>
          <w:sz w:val="17"/>
          <w:lang w:val="en-US" w:eastAsia="zh-CN"/>
        </w:rPr>
      </w:pPr>
      <w:r>
        <w:rPr>
          <w:rFonts w:hint="eastAsia"/>
          <w:b/>
          <w:bCs/>
          <w:sz w:val="17"/>
          <w:lang w:val="en-US" w:eastAsia="zh-CN"/>
        </w:rPr>
        <w:t>图</w:t>
      </w:r>
      <w:r>
        <w:rPr>
          <w:rFonts w:hint="eastAsia"/>
          <w:b/>
          <w:bCs/>
          <w:sz w:val="17"/>
          <w:lang w:val="en-US" w:eastAsia="zh-CN"/>
        </w:rPr>
        <w:t>1</w:t>
      </w:r>
      <w:r>
        <w:rPr>
          <w:rFonts w:hint="eastAsia"/>
          <w:b/>
          <w:bCs/>
          <w:sz w:val="17"/>
          <w:lang w:val="en-US" w:eastAsia="zh-CN"/>
        </w:rPr>
        <w:t>：</w:t>
      </w:r>
      <w:r>
        <w:rPr>
          <w:rFonts w:hint="eastAsia"/>
          <w:sz w:val="17"/>
          <w:lang w:val="en-US" w:eastAsia="zh-CN"/>
        </w:rPr>
        <w:t>世界级创新：带可更换电极环的</w:t>
      </w:r>
      <w:r>
        <w:rPr>
          <w:rFonts w:hint="eastAsia"/>
          <w:b/>
          <w:bCs/>
          <w:sz w:val="17"/>
          <w:lang w:val="en-US" w:eastAsia="zh-CN"/>
        </w:rPr>
        <w:t>Eco</w:t>
      </w:r>
      <w:r>
        <w:rPr>
          <w:rFonts w:hint="eastAsia"/>
          <w:sz w:val="17"/>
          <w:lang w:val="en-US" w:eastAsia="zh-CN"/>
        </w:rPr>
        <w:t>Bell4 Pro</w:t>
      </w:r>
    </w:p>
    <w:p w:rsidR="005B64D5" w:rsidRDefault="005B64D5">
      <w:pPr>
        <w:spacing w:line="360" w:lineRule="auto"/>
        <w:jc w:val="both"/>
        <w:rPr>
          <w:sz w:val="17"/>
          <w:lang w:val="en-US" w:eastAsia="zh-CN"/>
        </w:rPr>
      </w:pPr>
    </w:p>
    <w:p w:rsidR="005B64D5" w:rsidRDefault="000F04CD">
      <w:pPr>
        <w:pStyle w:val="Aufzhlungen1"/>
        <w:numPr>
          <w:ilvl w:val="0"/>
          <w:numId w:val="0"/>
        </w:numPr>
        <w:spacing w:line="360" w:lineRule="auto"/>
        <w:rPr>
          <w:lang w:val="en-US" w:eastAsia="zh-CN"/>
        </w:rPr>
      </w:pPr>
      <w:r>
        <w:rPr>
          <w:rFonts w:hint="eastAsia"/>
          <w:noProof/>
          <w:lang w:val="en-US" w:eastAsia="zh-CN"/>
        </w:rPr>
        <w:lastRenderedPageBreak/>
        <w:drawing>
          <wp:inline distT="0" distB="0" distL="114300" distR="114300">
            <wp:extent cx="4319270" cy="2879725"/>
            <wp:effectExtent l="0" t="0" r="11430" b="3175"/>
            <wp:docPr id="2" name="图片 2" descr="C:/Users/yudia/AppData/Local/Temp/picturecompress_20211110152323/output_1.jpgoutpu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/Users/yudia/AppData/Local/Temp/picturecompress_20211110152323/output_1.jpgoutput_1"/>
                    <pic:cNvPicPr>
                      <a:picLocks noChangeAspect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9270" cy="287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4D5" w:rsidRDefault="000F04CD">
      <w:pPr>
        <w:pStyle w:val="Flietext"/>
        <w:spacing w:line="360" w:lineRule="auto"/>
        <w:rPr>
          <w:sz w:val="17"/>
          <w:lang w:val="en-US" w:eastAsia="zh-CN"/>
        </w:rPr>
      </w:pPr>
      <w:r>
        <w:rPr>
          <w:rFonts w:hint="eastAsia"/>
          <w:b/>
          <w:bCs/>
          <w:sz w:val="17"/>
          <w:lang w:val="en-US" w:eastAsia="zh-CN"/>
        </w:rPr>
        <w:t>图</w:t>
      </w:r>
      <w:r>
        <w:rPr>
          <w:rFonts w:hint="eastAsia"/>
          <w:b/>
          <w:bCs/>
          <w:sz w:val="17"/>
          <w:lang w:val="en-US" w:eastAsia="zh-CN"/>
        </w:rPr>
        <w:t>2</w:t>
      </w:r>
      <w:r>
        <w:rPr>
          <w:rFonts w:hint="eastAsia"/>
          <w:b/>
          <w:bCs/>
          <w:sz w:val="17"/>
          <w:lang w:val="en-US" w:eastAsia="zh-CN"/>
        </w:rPr>
        <w:t>：</w:t>
      </w:r>
      <w:proofErr w:type="spellStart"/>
      <w:r>
        <w:rPr>
          <w:rFonts w:hint="eastAsia"/>
          <w:b/>
          <w:bCs/>
          <w:sz w:val="17"/>
          <w:lang w:val="en-US" w:eastAsia="zh-CN"/>
        </w:rPr>
        <w:t>Eco</w:t>
      </w:r>
      <w:r>
        <w:rPr>
          <w:rFonts w:hint="eastAsia"/>
          <w:sz w:val="17"/>
          <w:lang w:val="en-US" w:eastAsia="zh-CN"/>
        </w:rPr>
        <w:t>PaintJet</w:t>
      </w:r>
      <w:proofErr w:type="spellEnd"/>
      <w:r>
        <w:rPr>
          <w:rFonts w:hint="eastAsia"/>
          <w:sz w:val="17"/>
          <w:lang w:val="en-US" w:eastAsia="zh-CN"/>
        </w:rPr>
        <w:t xml:space="preserve"> Pro</w:t>
      </w:r>
      <w:r>
        <w:rPr>
          <w:rFonts w:hint="eastAsia"/>
          <w:sz w:val="17"/>
          <w:lang w:val="en-US" w:eastAsia="zh-CN"/>
        </w:rPr>
        <w:t>可用于喷涂垂直表面，无需遮蔽，无过喷现象</w:t>
      </w:r>
    </w:p>
    <w:p w:rsidR="005B64D5" w:rsidRDefault="005B64D5">
      <w:pPr>
        <w:pStyle w:val="Flietext"/>
        <w:spacing w:line="360" w:lineRule="auto"/>
        <w:rPr>
          <w:sz w:val="17"/>
          <w:lang w:val="en-US" w:eastAsia="zh-CN"/>
        </w:rPr>
      </w:pPr>
    </w:p>
    <w:p w:rsidR="005B64D5" w:rsidRDefault="000F04CD">
      <w:pPr>
        <w:pStyle w:val="Flietext"/>
        <w:spacing w:line="360" w:lineRule="auto"/>
        <w:rPr>
          <w:rFonts w:ascii="Arial" w:eastAsia="Arial" w:hAnsi="Arial" w:cs="Arial"/>
          <w:color w:val="auto"/>
          <w:sz w:val="18"/>
          <w:szCs w:val="20"/>
          <w:lang w:eastAsia="zh-CN"/>
        </w:rPr>
      </w:pPr>
      <w:r>
        <w:rPr>
          <w:rFonts w:ascii="Arial" w:eastAsia="Arial" w:hAnsi="Arial" w:cs="Arial"/>
          <w:noProof/>
          <w:color w:val="auto"/>
          <w:sz w:val="18"/>
          <w:szCs w:val="20"/>
          <w:lang w:eastAsia="zh-CN"/>
        </w:rPr>
        <w:drawing>
          <wp:inline distT="0" distB="0" distL="114300" distR="114300">
            <wp:extent cx="4319270" cy="2879725"/>
            <wp:effectExtent l="0" t="0" r="11430" b="3175"/>
            <wp:docPr id="3" name="图片 3" descr="C:/Users/yudia/AppData/Local/Temp/picturecompress_20211110152357/output_1.jpgoutpu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/Users/yudia/AppData/Local/Temp/picturecompress_20211110152357/output_1.jpgoutput_1"/>
                    <pic:cNvPicPr>
                      <a:picLocks noChangeAspect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9270" cy="287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4D5" w:rsidRPr="000F04CD" w:rsidRDefault="000F04CD">
      <w:pPr>
        <w:pStyle w:val="Flietext"/>
        <w:spacing w:line="360" w:lineRule="auto"/>
        <w:rPr>
          <w:sz w:val="17"/>
          <w:lang w:eastAsia="zh-CN"/>
        </w:rPr>
      </w:pPr>
      <w:r>
        <w:rPr>
          <w:rFonts w:hint="eastAsia"/>
          <w:b/>
          <w:bCs/>
          <w:sz w:val="17"/>
          <w:lang w:val="en-US" w:eastAsia="zh-CN"/>
        </w:rPr>
        <w:t>图</w:t>
      </w:r>
      <w:r w:rsidRPr="000F04CD">
        <w:rPr>
          <w:rFonts w:hint="eastAsia"/>
          <w:b/>
          <w:bCs/>
          <w:sz w:val="17"/>
          <w:lang w:eastAsia="zh-CN"/>
        </w:rPr>
        <w:t>3</w:t>
      </w:r>
      <w:r w:rsidRPr="000F04CD">
        <w:rPr>
          <w:rFonts w:hint="eastAsia"/>
          <w:b/>
          <w:bCs/>
          <w:sz w:val="17"/>
          <w:lang w:eastAsia="zh-CN"/>
        </w:rPr>
        <w:t>：</w:t>
      </w:r>
      <w:r w:rsidRPr="000F04CD">
        <w:rPr>
          <w:rFonts w:hint="eastAsia"/>
          <w:b/>
          <w:bCs/>
          <w:sz w:val="17"/>
          <w:lang w:eastAsia="zh-CN"/>
        </w:rPr>
        <w:t>Eco</w:t>
      </w:r>
      <w:r w:rsidRPr="000F04CD">
        <w:rPr>
          <w:rFonts w:hint="eastAsia"/>
          <w:sz w:val="17"/>
          <w:lang w:eastAsia="zh-CN"/>
        </w:rPr>
        <w:t xml:space="preserve">SealJet Pro </w:t>
      </w:r>
      <w:r>
        <w:rPr>
          <w:rFonts w:hint="eastAsia"/>
          <w:sz w:val="17"/>
          <w:lang w:val="en-US" w:eastAsia="zh-CN"/>
        </w:rPr>
        <w:t>大大减少了对人工的需求</w:t>
      </w:r>
      <w:r w:rsidRPr="000F04CD">
        <w:rPr>
          <w:rFonts w:hint="eastAsia"/>
          <w:sz w:val="17"/>
          <w:lang w:eastAsia="zh-CN"/>
        </w:rPr>
        <w:t>，</w:t>
      </w:r>
      <w:r>
        <w:rPr>
          <w:rFonts w:hint="eastAsia"/>
          <w:sz w:val="17"/>
          <w:lang w:val="en-US" w:eastAsia="zh-CN"/>
        </w:rPr>
        <w:t>即使是难以触及的区域</w:t>
      </w:r>
    </w:p>
    <w:p w:rsidR="005B64D5" w:rsidRPr="000F04CD" w:rsidRDefault="005B64D5">
      <w:pPr>
        <w:pStyle w:val="Flietext"/>
        <w:spacing w:line="360" w:lineRule="auto"/>
        <w:rPr>
          <w:sz w:val="17"/>
          <w:lang w:eastAsia="zh-CN"/>
        </w:rPr>
      </w:pPr>
    </w:p>
    <w:p w:rsidR="005B64D5" w:rsidRDefault="000F04CD">
      <w:pPr>
        <w:pStyle w:val="Flietext"/>
        <w:spacing w:line="360" w:lineRule="auto"/>
        <w:rPr>
          <w:b/>
          <w:bCs/>
          <w:sz w:val="17"/>
          <w:lang w:val="en-US" w:eastAsia="zh-CN"/>
        </w:rPr>
      </w:pPr>
      <w:r>
        <w:rPr>
          <w:rFonts w:hint="eastAsia"/>
          <w:b/>
          <w:bCs/>
          <w:noProof/>
          <w:sz w:val="17"/>
          <w:lang w:val="en-US" w:eastAsia="zh-CN"/>
        </w:rPr>
        <w:lastRenderedPageBreak/>
        <w:drawing>
          <wp:inline distT="0" distB="0" distL="114300" distR="114300">
            <wp:extent cx="2879725" cy="4319905"/>
            <wp:effectExtent l="0" t="0" r="3175" b="10795"/>
            <wp:docPr id="7" name="图片 7" descr="C:/Users/yudia/AppData/Local/Temp/picturecompress_20211110152348/output_1.jpgoutpu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/Users/yudia/AppData/Local/Temp/picturecompress_20211110152348/output_1.jpgoutput_1"/>
                    <pic:cNvPicPr>
                      <a:picLocks noChangeAspect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431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4D5" w:rsidRDefault="000F04CD">
      <w:pPr>
        <w:pStyle w:val="Flietext"/>
        <w:spacing w:line="360" w:lineRule="auto"/>
        <w:rPr>
          <w:sz w:val="17"/>
          <w:lang w:val="en-US" w:eastAsia="zh-CN"/>
        </w:rPr>
      </w:pPr>
      <w:r>
        <w:rPr>
          <w:rFonts w:hint="eastAsia"/>
          <w:b/>
          <w:bCs/>
          <w:sz w:val="17"/>
          <w:lang w:val="en-US" w:eastAsia="zh-CN"/>
        </w:rPr>
        <w:t>图</w:t>
      </w:r>
      <w:r>
        <w:rPr>
          <w:rFonts w:hint="eastAsia"/>
          <w:b/>
          <w:bCs/>
          <w:sz w:val="17"/>
          <w:lang w:val="en-US" w:eastAsia="zh-CN"/>
        </w:rPr>
        <w:t>4</w:t>
      </w:r>
      <w:r>
        <w:rPr>
          <w:rFonts w:hint="eastAsia"/>
          <w:b/>
          <w:bCs/>
          <w:sz w:val="17"/>
          <w:lang w:val="en-US" w:eastAsia="zh-CN"/>
        </w:rPr>
        <w:t>：</w:t>
      </w:r>
      <w:r>
        <w:rPr>
          <w:rFonts w:hint="eastAsia"/>
          <w:sz w:val="17"/>
          <w:lang w:val="en-US" w:eastAsia="zh-CN"/>
        </w:rPr>
        <w:t>专为涂装车间研发的</w:t>
      </w:r>
      <w:proofErr w:type="spellStart"/>
      <w:r>
        <w:rPr>
          <w:rFonts w:hint="eastAsia"/>
          <w:b/>
          <w:bCs/>
          <w:sz w:val="17"/>
          <w:lang w:val="en-US" w:eastAsia="zh-CN"/>
        </w:rPr>
        <w:t>E</w:t>
      </w:r>
      <w:r>
        <w:rPr>
          <w:b/>
          <w:bCs/>
          <w:sz w:val="17"/>
          <w:lang w:val="en-US" w:eastAsia="zh-CN"/>
        </w:rPr>
        <w:t>co</w:t>
      </w:r>
      <w:r>
        <w:rPr>
          <w:sz w:val="17"/>
          <w:lang w:val="en-US" w:eastAsia="zh-CN"/>
        </w:rPr>
        <w:t>ProFleet</w:t>
      </w:r>
      <w:proofErr w:type="spellEnd"/>
      <w:r>
        <w:rPr>
          <w:rFonts w:hint="eastAsia"/>
          <w:sz w:val="17"/>
          <w:lang w:val="en-US" w:eastAsia="zh-CN"/>
        </w:rPr>
        <w:t>自动导引车在</w:t>
      </w:r>
      <w:r>
        <w:rPr>
          <w:rFonts w:hint="eastAsia"/>
          <w:sz w:val="17"/>
          <w:lang w:val="en-US" w:eastAsia="zh-CN"/>
        </w:rPr>
        <w:t>D</w:t>
      </w:r>
      <w:r>
        <w:rPr>
          <w:sz w:val="17"/>
          <w:lang w:val="en-US" w:eastAsia="zh-CN"/>
        </w:rPr>
        <w:t>XQ</w:t>
      </w:r>
      <w:r>
        <w:rPr>
          <w:rFonts w:hint="eastAsia"/>
          <w:sz w:val="17"/>
          <w:lang w:val="en-US" w:eastAsia="zh-CN"/>
        </w:rPr>
        <w:t>的控制下进入</w:t>
      </w:r>
      <w:proofErr w:type="spellStart"/>
      <w:r>
        <w:rPr>
          <w:rFonts w:hint="eastAsia"/>
          <w:b/>
          <w:bCs/>
          <w:sz w:val="17"/>
          <w:lang w:val="en-US" w:eastAsia="zh-CN"/>
        </w:rPr>
        <w:t>E</w:t>
      </w:r>
      <w:r>
        <w:rPr>
          <w:b/>
          <w:bCs/>
          <w:sz w:val="17"/>
          <w:lang w:val="en-US" w:eastAsia="zh-CN"/>
        </w:rPr>
        <w:t>co</w:t>
      </w:r>
      <w:r>
        <w:rPr>
          <w:sz w:val="17"/>
          <w:lang w:val="en-US" w:eastAsia="zh-CN"/>
        </w:rPr>
        <w:t>Reflect</w:t>
      </w:r>
      <w:proofErr w:type="spellEnd"/>
      <w:r>
        <w:rPr>
          <w:rFonts w:hint="eastAsia"/>
          <w:sz w:val="17"/>
          <w:lang w:val="en-US" w:eastAsia="zh-CN"/>
        </w:rPr>
        <w:t>光通道（位于德国比蒂希海姆</w:t>
      </w:r>
      <w:r>
        <w:rPr>
          <w:rFonts w:hint="eastAsia"/>
          <w:sz w:val="17"/>
          <w:lang w:val="en-US" w:eastAsia="zh-CN"/>
        </w:rPr>
        <w:t>-</w:t>
      </w:r>
      <w:r>
        <w:rPr>
          <w:rFonts w:hint="eastAsia"/>
          <w:sz w:val="17"/>
          <w:lang w:val="en-US" w:eastAsia="zh-CN"/>
        </w:rPr>
        <w:t>比辛根杜尔测试中心）</w:t>
      </w:r>
    </w:p>
    <w:p w:rsidR="005B64D5" w:rsidRDefault="005B64D5">
      <w:pPr>
        <w:pStyle w:val="Flietext"/>
        <w:spacing w:line="360" w:lineRule="auto"/>
        <w:rPr>
          <w:sz w:val="17"/>
          <w:lang w:val="en-US" w:eastAsia="zh-CN"/>
        </w:rPr>
      </w:pPr>
    </w:p>
    <w:p w:rsidR="005B64D5" w:rsidRDefault="000F04CD">
      <w:pPr>
        <w:pStyle w:val="Flietext"/>
        <w:spacing w:line="360" w:lineRule="auto"/>
        <w:rPr>
          <w:rFonts w:ascii="Arial" w:eastAsia="Arial" w:hAnsi="Arial" w:cs="Arial"/>
          <w:color w:val="auto"/>
          <w:sz w:val="18"/>
          <w:szCs w:val="20"/>
          <w:lang w:eastAsia="zh-CN"/>
        </w:rPr>
      </w:pPr>
      <w:r>
        <w:rPr>
          <w:rFonts w:ascii="Arial" w:eastAsia="Arial" w:hAnsi="Arial" w:cs="Arial"/>
          <w:noProof/>
          <w:color w:val="auto"/>
          <w:sz w:val="18"/>
          <w:szCs w:val="20"/>
          <w:lang w:eastAsia="zh-CN"/>
        </w:rPr>
        <w:lastRenderedPageBreak/>
        <w:drawing>
          <wp:inline distT="0" distB="0" distL="114300" distR="114300">
            <wp:extent cx="2879725" cy="2879725"/>
            <wp:effectExtent l="0" t="0" r="3175" b="3175"/>
            <wp:docPr id="9" name="图片 9" descr="C:/Users/yudia/AppData/Local/Temp/picturecompress_20211110152409/output_1.pngoutpu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/Users/yudia/AppData/Local/Temp/picturecompress_20211110152409/output_1.pngoutput_1"/>
                    <pic:cNvPicPr>
                      <a:picLocks noChangeAspect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287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4D5" w:rsidRPr="000F04CD" w:rsidRDefault="000F04CD">
      <w:pPr>
        <w:pStyle w:val="Flietext"/>
        <w:spacing w:line="360" w:lineRule="auto"/>
        <w:rPr>
          <w:sz w:val="17"/>
          <w:lang w:eastAsia="zh-CN"/>
        </w:rPr>
      </w:pPr>
      <w:r>
        <w:rPr>
          <w:rFonts w:ascii="Arial" w:hAnsi="Arial" w:hint="eastAsia"/>
          <w:b/>
          <w:bCs/>
          <w:color w:val="auto"/>
          <w:sz w:val="18"/>
          <w:lang w:eastAsia="zh-CN"/>
        </w:rPr>
        <w:t>图</w:t>
      </w:r>
      <w:r>
        <w:rPr>
          <w:rFonts w:ascii="Arial" w:hAnsi="Arial" w:hint="eastAsia"/>
          <w:b/>
          <w:bCs/>
          <w:color w:val="auto"/>
          <w:sz w:val="18"/>
          <w:lang w:eastAsia="zh-CN"/>
        </w:rPr>
        <w:t>5:</w:t>
      </w:r>
      <w:r>
        <w:rPr>
          <w:rFonts w:ascii="Arial" w:hAnsi="Arial"/>
          <w:b/>
          <w:bCs/>
          <w:color w:val="auto"/>
          <w:sz w:val="18"/>
          <w:lang w:eastAsia="zh-CN"/>
        </w:rPr>
        <w:t xml:space="preserve"> </w:t>
      </w:r>
      <w:r>
        <w:rPr>
          <w:rFonts w:hint="eastAsia"/>
          <w:sz w:val="17"/>
          <w:lang w:val="en-US" w:eastAsia="zh-CN"/>
        </w:rPr>
        <w:t>来自研发创新管理部的</w:t>
      </w:r>
      <w:r w:rsidRPr="000F04CD">
        <w:rPr>
          <w:rFonts w:hint="eastAsia"/>
          <w:sz w:val="17"/>
          <w:lang w:eastAsia="zh-CN"/>
        </w:rPr>
        <w:t>Tobias Jäger</w:t>
      </w:r>
      <w:r>
        <w:rPr>
          <w:rFonts w:hint="eastAsia"/>
          <w:sz w:val="17"/>
          <w:lang w:val="en-US" w:eastAsia="zh-CN"/>
        </w:rPr>
        <w:t>先生在德国比蒂希海姆</w:t>
      </w:r>
      <w:r w:rsidRPr="000F04CD">
        <w:rPr>
          <w:rFonts w:hint="eastAsia"/>
          <w:sz w:val="17"/>
          <w:lang w:eastAsia="zh-CN"/>
        </w:rPr>
        <w:t>-</w:t>
      </w:r>
      <w:r>
        <w:rPr>
          <w:rFonts w:hint="eastAsia"/>
          <w:sz w:val="17"/>
          <w:lang w:val="en-US" w:eastAsia="zh-CN"/>
        </w:rPr>
        <w:t>比辛根杜尔测试中心介绍</w:t>
      </w:r>
      <w:r w:rsidRPr="000F04CD">
        <w:rPr>
          <w:rFonts w:hint="eastAsia"/>
          <w:b/>
          <w:bCs/>
          <w:sz w:val="17"/>
          <w:lang w:eastAsia="zh-CN"/>
        </w:rPr>
        <w:t>Eco</w:t>
      </w:r>
      <w:r w:rsidRPr="000F04CD">
        <w:rPr>
          <w:rFonts w:hint="eastAsia"/>
          <w:sz w:val="17"/>
          <w:lang w:eastAsia="zh-CN"/>
        </w:rPr>
        <w:t>ProWet PT</w:t>
      </w:r>
      <w:r>
        <w:rPr>
          <w:rFonts w:hint="eastAsia"/>
          <w:sz w:val="17"/>
          <w:lang w:val="en-US" w:eastAsia="zh-CN"/>
        </w:rPr>
        <w:t>模块化前处理系统</w:t>
      </w:r>
    </w:p>
    <w:p w:rsidR="005B64D5" w:rsidRDefault="005B64D5">
      <w:pPr>
        <w:pStyle w:val="Aufzhlungen1"/>
        <w:numPr>
          <w:ilvl w:val="0"/>
          <w:numId w:val="0"/>
        </w:numPr>
        <w:spacing w:line="360" w:lineRule="auto"/>
        <w:rPr>
          <w:lang w:eastAsia="zh-CN"/>
        </w:rPr>
      </w:pPr>
    </w:p>
    <w:p w:rsidR="005B64D5" w:rsidRDefault="000F04CD">
      <w:pPr>
        <w:pStyle w:val="Aufzhlungen1"/>
        <w:numPr>
          <w:ilvl w:val="0"/>
          <w:numId w:val="0"/>
        </w:numPr>
        <w:spacing w:line="360" w:lineRule="auto"/>
        <w:rPr>
          <w:lang w:eastAsia="zh-CN"/>
        </w:rPr>
      </w:pPr>
      <w:r>
        <w:rPr>
          <w:noProof/>
          <w:lang w:eastAsia="zh-CN"/>
        </w:rPr>
        <w:drawing>
          <wp:inline distT="0" distB="0" distL="114300" distR="114300">
            <wp:extent cx="4925695" cy="2770505"/>
            <wp:effectExtent l="0" t="0" r="1905" b="10795"/>
            <wp:docPr id="12" name="图片 12" descr="C:/Users/yudia/AppData/Local/Temp/picturecompress_20211110152418/output_1.jpgoutpu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/Users/yudia/AppData/Local/Temp/picturecompress_20211110152418/output_1.jpgoutput_1"/>
                    <pic:cNvPicPr>
                      <a:picLocks noChangeAspect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5695" cy="277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4D5" w:rsidRPr="000F04CD" w:rsidRDefault="000F04CD">
      <w:pPr>
        <w:pStyle w:val="Aufzhlungen1"/>
        <w:numPr>
          <w:ilvl w:val="0"/>
          <w:numId w:val="0"/>
        </w:numPr>
        <w:spacing w:line="360" w:lineRule="auto"/>
        <w:rPr>
          <w:sz w:val="17"/>
          <w:szCs w:val="24"/>
          <w:lang w:eastAsia="zh-CN"/>
        </w:rPr>
      </w:pPr>
      <w:r>
        <w:rPr>
          <w:rFonts w:ascii="Arial" w:hAnsi="Arial" w:hint="eastAsia"/>
          <w:b/>
          <w:bCs/>
          <w:color w:val="auto"/>
          <w:szCs w:val="24"/>
          <w:lang w:val="en-US" w:eastAsia="zh-CN"/>
        </w:rPr>
        <w:t>图</w:t>
      </w:r>
      <w:r w:rsidRPr="000F04CD">
        <w:rPr>
          <w:rFonts w:ascii="Arial" w:hAnsi="Arial" w:hint="eastAsia"/>
          <w:b/>
          <w:bCs/>
          <w:color w:val="auto"/>
          <w:szCs w:val="24"/>
          <w:lang w:eastAsia="zh-CN"/>
        </w:rPr>
        <w:t>6</w:t>
      </w:r>
      <w:r w:rsidRPr="000F04CD">
        <w:rPr>
          <w:rFonts w:ascii="Arial" w:hAnsi="Arial" w:hint="eastAsia"/>
          <w:b/>
          <w:bCs/>
          <w:color w:val="auto"/>
          <w:szCs w:val="24"/>
          <w:lang w:eastAsia="zh-CN"/>
        </w:rPr>
        <w:t>：</w:t>
      </w:r>
      <w:r w:rsidRPr="000F04CD">
        <w:rPr>
          <w:rFonts w:hint="eastAsia"/>
          <w:b/>
          <w:bCs/>
          <w:sz w:val="17"/>
          <w:szCs w:val="24"/>
          <w:lang w:eastAsia="zh-CN"/>
        </w:rPr>
        <w:t>E</w:t>
      </w:r>
      <w:r w:rsidRPr="000F04CD">
        <w:rPr>
          <w:rFonts w:hint="eastAsia"/>
          <w:sz w:val="17"/>
          <w:szCs w:val="24"/>
          <w:lang w:eastAsia="zh-CN"/>
        </w:rPr>
        <w:t>coProBooth</w:t>
      </w:r>
      <w:r>
        <w:rPr>
          <w:rFonts w:hint="eastAsia"/>
          <w:sz w:val="17"/>
          <w:szCs w:val="24"/>
          <w:lang w:val="en-US" w:eastAsia="zh-CN"/>
        </w:rPr>
        <w:t>可实现多项喷漆作业在一个喷房内完成</w:t>
      </w:r>
    </w:p>
    <w:p w:rsidR="005B64D5" w:rsidRPr="000F04CD" w:rsidRDefault="005B64D5">
      <w:pPr>
        <w:pStyle w:val="Aufzhlungen1"/>
        <w:numPr>
          <w:ilvl w:val="0"/>
          <w:numId w:val="0"/>
        </w:numPr>
        <w:spacing w:line="360" w:lineRule="auto"/>
        <w:rPr>
          <w:rFonts w:ascii="Arial" w:hAnsi="Arial"/>
          <w:b/>
          <w:bCs/>
          <w:color w:val="auto"/>
          <w:szCs w:val="24"/>
          <w:lang w:eastAsia="zh-CN"/>
        </w:rPr>
      </w:pPr>
    </w:p>
    <w:p w:rsidR="005B64D5" w:rsidRPr="000F04CD" w:rsidRDefault="005B64D5">
      <w:pPr>
        <w:pStyle w:val="Aufzhlungen1"/>
        <w:numPr>
          <w:ilvl w:val="0"/>
          <w:numId w:val="0"/>
        </w:numPr>
        <w:spacing w:line="360" w:lineRule="auto"/>
        <w:rPr>
          <w:lang w:eastAsia="zh-CN"/>
        </w:rPr>
      </w:pPr>
    </w:p>
    <w:p w:rsidR="005B64D5" w:rsidRPr="000F04CD" w:rsidRDefault="000F04CD">
      <w:pPr>
        <w:spacing w:line="360" w:lineRule="auto"/>
        <w:jc w:val="both"/>
        <w:rPr>
          <w:rFonts w:ascii="Arial" w:hAnsi="Arial" w:cs="Arial"/>
          <w:b/>
          <w:iCs/>
          <w:sz w:val="18"/>
          <w:szCs w:val="18"/>
          <w:lang w:eastAsia="zh-CN"/>
        </w:rPr>
      </w:pPr>
      <w:bookmarkStart w:id="3" w:name="OLE_LINK11"/>
      <w:bookmarkStart w:id="4" w:name="OLE_LINK10"/>
      <w:r>
        <w:rPr>
          <w:rFonts w:ascii="Arial" w:hAnsi="Arial" w:cs="Arial" w:hint="eastAsia"/>
          <w:b/>
          <w:iCs/>
          <w:sz w:val="18"/>
          <w:szCs w:val="18"/>
          <w:lang w:val="en-US" w:eastAsia="zh-CN"/>
        </w:rPr>
        <w:t>关于杜尔</w:t>
      </w:r>
    </w:p>
    <w:p w:rsidR="005B64D5" w:rsidRPr="000F04CD" w:rsidRDefault="005B64D5">
      <w:pPr>
        <w:spacing w:line="360" w:lineRule="auto"/>
        <w:jc w:val="both"/>
        <w:rPr>
          <w:rFonts w:ascii="Arial" w:hAnsi="Arial" w:cs="Arial"/>
          <w:b/>
          <w:iCs/>
          <w:sz w:val="18"/>
          <w:szCs w:val="18"/>
          <w:lang w:eastAsia="zh-CN"/>
        </w:rPr>
      </w:pPr>
    </w:p>
    <w:p w:rsidR="005B64D5" w:rsidRDefault="000F04CD">
      <w:pPr>
        <w:spacing w:line="360" w:lineRule="auto"/>
        <w:jc w:val="both"/>
        <w:rPr>
          <w:rFonts w:ascii="Arial" w:hAnsi="Arial" w:cs="Arial"/>
          <w:iCs/>
          <w:sz w:val="18"/>
          <w:szCs w:val="18"/>
          <w:lang w:eastAsia="zh-CN"/>
        </w:rPr>
      </w:pPr>
      <w:r>
        <w:rPr>
          <w:rFonts w:ascii="Arial" w:hAnsi="Arial" w:cs="Arial" w:hint="eastAsia"/>
          <w:iCs/>
          <w:sz w:val="18"/>
          <w:szCs w:val="18"/>
          <w:lang w:eastAsia="zh-CN"/>
        </w:rPr>
        <w:t>杜尔集团自</w:t>
      </w:r>
      <w:r w:rsidRPr="000F04CD">
        <w:rPr>
          <w:rFonts w:ascii="Arial" w:hAnsi="Arial" w:cs="Arial" w:hint="eastAsia"/>
          <w:iCs/>
          <w:sz w:val="18"/>
          <w:szCs w:val="18"/>
          <w:lang w:eastAsia="zh-CN"/>
        </w:rPr>
        <w:t>1985</w:t>
      </w:r>
      <w:r>
        <w:rPr>
          <w:rFonts w:ascii="Arial" w:hAnsi="Arial" w:cs="Arial" w:hint="eastAsia"/>
          <w:iCs/>
          <w:sz w:val="18"/>
          <w:szCs w:val="18"/>
          <w:lang w:eastAsia="zh-CN"/>
        </w:rPr>
        <w:t>年进入中国市场以来</w:t>
      </w:r>
      <w:r w:rsidRPr="000F04CD">
        <w:rPr>
          <w:rFonts w:ascii="Arial" w:hAnsi="Arial" w:cs="Arial" w:hint="eastAsia"/>
          <w:iCs/>
          <w:sz w:val="18"/>
          <w:szCs w:val="18"/>
          <w:lang w:eastAsia="zh-CN"/>
        </w:rPr>
        <w:t>，</w:t>
      </w:r>
      <w:r>
        <w:rPr>
          <w:rFonts w:ascii="Arial" w:hAnsi="Arial" w:cs="Arial" w:hint="eastAsia"/>
          <w:iCs/>
          <w:sz w:val="18"/>
          <w:szCs w:val="18"/>
          <w:lang w:eastAsia="zh-CN"/>
        </w:rPr>
        <w:t>目前在中国拥有约</w:t>
      </w:r>
      <w:r w:rsidRPr="000F04CD">
        <w:rPr>
          <w:rFonts w:ascii="Arial" w:hAnsi="Arial" w:cs="Arial" w:hint="eastAsia"/>
          <w:iCs/>
          <w:sz w:val="18"/>
          <w:szCs w:val="18"/>
          <w:lang w:eastAsia="zh-CN"/>
        </w:rPr>
        <w:t>2,400</w:t>
      </w:r>
      <w:r>
        <w:rPr>
          <w:rFonts w:ascii="Arial" w:hAnsi="Arial" w:cs="Arial" w:hint="eastAsia"/>
          <w:iCs/>
          <w:sz w:val="18"/>
          <w:szCs w:val="18"/>
          <w:lang w:eastAsia="zh-CN"/>
        </w:rPr>
        <w:t>位雇员。杜尔涂装系统工程（上海）有限公司设计和建造涂装车间、总装车间以及废气净化系统。其产品还包括能源效率技术。上海申克机械有限公司专注于动平衡、检测、加注技术的生产、销售和服务。豪迈集团生产木工行业相关机械和设备，并通过豪迈</w:t>
      </w:r>
      <w:r>
        <w:rPr>
          <w:rFonts w:ascii="Arial" w:hAnsi="Arial" w:cs="Arial" w:hint="eastAsia"/>
          <w:iCs/>
          <w:sz w:val="18"/>
          <w:szCs w:val="18"/>
          <w:lang w:val="en-US" w:eastAsia="zh-CN"/>
        </w:rPr>
        <w:t>中国</w:t>
      </w:r>
      <w:r>
        <w:rPr>
          <w:rFonts w:ascii="Arial" w:hAnsi="Arial" w:cs="Arial" w:hint="eastAsia"/>
          <w:iCs/>
          <w:sz w:val="18"/>
          <w:szCs w:val="18"/>
          <w:lang w:eastAsia="zh-CN"/>
        </w:rPr>
        <w:t>提供</w:t>
      </w:r>
      <w:r>
        <w:rPr>
          <w:rFonts w:ascii="Arial" w:hAnsi="Arial" w:cs="Arial" w:hint="eastAsia"/>
          <w:iCs/>
          <w:sz w:val="18"/>
          <w:szCs w:val="18"/>
          <w:lang w:val="en-US" w:eastAsia="zh-CN"/>
        </w:rPr>
        <w:t>生产、</w:t>
      </w:r>
      <w:r>
        <w:rPr>
          <w:rFonts w:ascii="Arial" w:hAnsi="Arial" w:cs="Arial" w:hint="eastAsia"/>
          <w:iCs/>
          <w:sz w:val="18"/>
          <w:szCs w:val="18"/>
          <w:lang w:eastAsia="zh-CN"/>
        </w:rPr>
        <w:t>销售和服务。</w:t>
      </w:r>
    </w:p>
    <w:p w:rsidR="005B64D5" w:rsidRDefault="005B64D5">
      <w:pPr>
        <w:spacing w:line="360" w:lineRule="auto"/>
        <w:jc w:val="both"/>
        <w:rPr>
          <w:rFonts w:ascii="Arial" w:hAnsi="Arial" w:cs="Arial"/>
          <w:iCs/>
          <w:sz w:val="18"/>
          <w:szCs w:val="18"/>
          <w:lang w:eastAsia="zh-CN"/>
        </w:rPr>
      </w:pPr>
    </w:p>
    <w:p w:rsidR="005B64D5" w:rsidRDefault="000F04CD">
      <w:pPr>
        <w:spacing w:line="360" w:lineRule="auto"/>
        <w:jc w:val="both"/>
        <w:rPr>
          <w:rFonts w:ascii="Arial" w:hAnsi="Arial" w:cs="Arial"/>
          <w:iCs/>
          <w:sz w:val="18"/>
          <w:szCs w:val="18"/>
          <w:lang w:val="en-US" w:eastAsia="zh-CN"/>
        </w:rPr>
      </w:pPr>
      <w:r>
        <w:rPr>
          <w:rFonts w:ascii="Arial" w:hAnsi="Arial" w:cs="Arial" w:hint="eastAsia"/>
          <w:iCs/>
          <w:sz w:val="18"/>
          <w:szCs w:val="18"/>
          <w:lang w:val="en-US" w:eastAsia="zh-CN"/>
        </w:rPr>
        <w:t>杜尔集团是一家世界领先的机械和设备工程企业</w:t>
      </w:r>
      <w:r>
        <w:rPr>
          <w:rFonts w:ascii="Arial" w:hAnsi="Arial" w:cs="Arial" w:hint="eastAsia"/>
          <w:iCs/>
          <w:sz w:val="18"/>
          <w:szCs w:val="18"/>
          <w:lang w:val="pt-BR" w:eastAsia="zh-CN"/>
        </w:rPr>
        <w:t>，</w:t>
      </w:r>
      <w:r>
        <w:rPr>
          <w:rFonts w:ascii="Arial" w:hAnsi="Arial" w:cs="Arial" w:hint="eastAsia"/>
          <w:iCs/>
          <w:sz w:val="18"/>
          <w:szCs w:val="18"/>
          <w:lang w:val="en-US" w:eastAsia="zh-CN"/>
        </w:rPr>
        <w:t>拥有丰富的自动化和数字化</w:t>
      </w:r>
      <w:r>
        <w:rPr>
          <w:rFonts w:ascii="Arial" w:hAnsi="Arial" w:cs="Arial"/>
          <w:iCs/>
          <w:sz w:val="18"/>
          <w:szCs w:val="18"/>
          <w:lang w:val="pt-BR" w:eastAsia="zh-CN"/>
        </w:rPr>
        <w:t>/</w:t>
      </w:r>
      <w:r>
        <w:rPr>
          <w:rFonts w:ascii="Arial" w:hAnsi="Arial" w:cs="Arial" w:hint="eastAsia"/>
          <w:iCs/>
          <w:sz w:val="18"/>
          <w:szCs w:val="18"/>
          <w:lang w:val="en-US" w:eastAsia="zh-CN"/>
        </w:rPr>
        <w:t>工业</w:t>
      </w:r>
      <w:r>
        <w:rPr>
          <w:rFonts w:ascii="Arial" w:hAnsi="Arial" w:cs="Arial"/>
          <w:iCs/>
          <w:sz w:val="18"/>
          <w:szCs w:val="18"/>
          <w:lang w:val="pt-BR" w:eastAsia="zh-CN"/>
        </w:rPr>
        <w:t xml:space="preserve"> 4.0 </w:t>
      </w:r>
      <w:r>
        <w:rPr>
          <w:rFonts w:ascii="Arial" w:hAnsi="Arial" w:cs="Arial" w:hint="eastAsia"/>
          <w:iCs/>
          <w:sz w:val="18"/>
          <w:szCs w:val="18"/>
          <w:lang w:val="en-US" w:eastAsia="zh-CN"/>
        </w:rPr>
        <w:t>专业经验</w:t>
      </w:r>
      <w:r>
        <w:rPr>
          <w:rFonts w:ascii="Arial" w:hAnsi="Arial" w:cs="Arial" w:hint="eastAsia"/>
          <w:iCs/>
          <w:sz w:val="18"/>
          <w:szCs w:val="18"/>
          <w:lang w:val="pt-BR" w:eastAsia="zh-CN"/>
        </w:rPr>
        <w:t>，</w:t>
      </w:r>
      <w:r>
        <w:rPr>
          <w:rFonts w:ascii="Arial" w:hAnsi="Arial" w:cs="Arial" w:hint="eastAsia"/>
          <w:iCs/>
          <w:sz w:val="18"/>
          <w:szCs w:val="18"/>
          <w:lang w:val="en-US" w:eastAsia="zh-CN"/>
        </w:rPr>
        <w:t>提供产品、系统和服务助力多个行业实现高效和节约资源的制造流程。杜尔集团服务于汽车工业、机械工程、化学、制药、医疗技术以及木材加工等多个行业。</w:t>
      </w:r>
      <w:r>
        <w:rPr>
          <w:rFonts w:ascii="Arial" w:hAnsi="Arial" w:cs="Arial"/>
          <w:iCs/>
          <w:sz w:val="18"/>
          <w:szCs w:val="18"/>
          <w:lang w:val="de" w:eastAsia="zh-CN"/>
        </w:rPr>
        <w:t xml:space="preserve">2020 </w:t>
      </w:r>
      <w:r>
        <w:rPr>
          <w:rFonts w:ascii="Arial" w:hAnsi="Arial" w:cs="Arial" w:hint="eastAsia"/>
          <w:iCs/>
          <w:sz w:val="18"/>
          <w:szCs w:val="18"/>
          <w:lang w:val="en-US" w:eastAsia="zh-CN"/>
        </w:rPr>
        <w:t>年集团销售额达到了</w:t>
      </w:r>
      <w:r>
        <w:rPr>
          <w:rFonts w:ascii="Arial" w:hAnsi="Arial" w:cs="Arial"/>
          <w:iCs/>
          <w:sz w:val="18"/>
          <w:szCs w:val="18"/>
          <w:lang w:val="de" w:eastAsia="zh-CN"/>
        </w:rPr>
        <w:t xml:space="preserve"> 33.2 </w:t>
      </w:r>
      <w:r>
        <w:rPr>
          <w:rFonts w:ascii="Arial" w:hAnsi="Arial" w:cs="Arial" w:hint="eastAsia"/>
          <w:iCs/>
          <w:sz w:val="18"/>
          <w:szCs w:val="18"/>
          <w:lang w:val="en-US" w:eastAsia="zh-CN"/>
        </w:rPr>
        <w:t>亿欧元。集团员工总数超过</w:t>
      </w:r>
      <w:r>
        <w:rPr>
          <w:rFonts w:ascii="Arial" w:hAnsi="Arial" w:cs="Arial"/>
          <w:iCs/>
          <w:sz w:val="18"/>
          <w:szCs w:val="18"/>
          <w:lang w:val="de" w:eastAsia="zh-CN"/>
        </w:rPr>
        <w:t xml:space="preserve"> 17,500 </w:t>
      </w:r>
      <w:r>
        <w:rPr>
          <w:rFonts w:ascii="Arial" w:hAnsi="Arial" w:cs="Arial" w:hint="eastAsia"/>
          <w:iCs/>
          <w:sz w:val="18"/>
          <w:szCs w:val="18"/>
          <w:lang w:val="en-US" w:eastAsia="zh-CN"/>
        </w:rPr>
        <w:t>人，遍布于全球</w:t>
      </w:r>
      <w:r>
        <w:rPr>
          <w:rFonts w:ascii="Arial" w:hAnsi="Arial" w:cs="Arial"/>
          <w:iCs/>
          <w:sz w:val="18"/>
          <w:szCs w:val="18"/>
          <w:lang w:val="de" w:eastAsia="zh-CN"/>
        </w:rPr>
        <w:t xml:space="preserve"> 33 </w:t>
      </w:r>
      <w:r>
        <w:rPr>
          <w:rFonts w:ascii="Arial" w:hAnsi="Arial" w:cs="Arial" w:hint="eastAsia"/>
          <w:iCs/>
          <w:sz w:val="18"/>
          <w:szCs w:val="18"/>
          <w:lang w:val="en-US" w:eastAsia="zh-CN"/>
        </w:rPr>
        <w:t>个国家的</w:t>
      </w:r>
      <w:r>
        <w:rPr>
          <w:rFonts w:ascii="Arial" w:hAnsi="Arial" w:cs="Arial"/>
          <w:iCs/>
          <w:sz w:val="18"/>
          <w:szCs w:val="18"/>
          <w:lang w:val="de" w:eastAsia="zh-CN"/>
        </w:rPr>
        <w:t xml:space="preserve">120 </w:t>
      </w:r>
      <w:r>
        <w:rPr>
          <w:rFonts w:ascii="Arial" w:hAnsi="Arial" w:cs="Arial" w:hint="eastAsia"/>
          <w:iCs/>
          <w:sz w:val="18"/>
          <w:szCs w:val="18"/>
          <w:lang w:val="en-US" w:eastAsia="zh-CN"/>
        </w:rPr>
        <w:t>个业务据点。自</w:t>
      </w:r>
      <w:r>
        <w:rPr>
          <w:rFonts w:ascii="Arial" w:hAnsi="Arial" w:cs="Arial"/>
          <w:iCs/>
          <w:sz w:val="18"/>
          <w:szCs w:val="18"/>
          <w:lang w:val="en-US" w:eastAsia="zh-CN"/>
        </w:rPr>
        <w:t>2021</w:t>
      </w:r>
      <w:r>
        <w:rPr>
          <w:rFonts w:ascii="Arial" w:hAnsi="Arial" w:cs="Arial" w:hint="eastAsia"/>
          <w:iCs/>
          <w:sz w:val="18"/>
          <w:szCs w:val="18"/>
          <w:lang w:val="en-US" w:eastAsia="zh-CN"/>
        </w:rPr>
        <w:t>年</w:t>
      </w:r>
      <w:r>
        <w:rPr>
          <w:rFonts w:ascii="Arial" w:hAnsi="Arial" w:cs="Arial"/>
          <w:iCs/>
          <w:sz w:val="18"/>
          <w:szCs w:val="18"/>
          <w:lang w:val="en-US" w:eastAsia="zh-CN"/>
        </w:rPr>
        <w:t>2</w:t>
      </w:r>
      <w:r>
        <w:rPr>
          <w:rFonts w:ascii="Arial" w:hAnsi="Arial" w:cs="Arial" w:hint="eastAsia"/>
          <w:iCs/>
          <w:sz w:val="18"/>
          <w:szCs w:val="18"/>
          <w:lang w:val="en-US" w:eastAsia="zh-CN"/>
        </w:rPr>
        <w:t>月，杜尔拥有多数股权的自动化专家</w:t>
      </w:r>
      <w:proofErr w:type="spellStart"/>
      <w:r>
        <w:rPr>
          <w:rFonts w:ascii="Arial" w:hAnsi="Arial" w:cs="Arial"/>
          <w:iCs/>
          <w:sz w:val="18"/>
          <w:szCs w:val="18"/>
          <w:lang w:val="en-US" w:eastAsia="zh-CN"/>
        </w:rPr>
        <w:t>Teamtechnik</w:t>
      </w:r>
      <w:proofErr w:type="spellEnd"/>
      <w:r>
        <w:rPr>
          <w:rFonts w:ascii="Arial" w:hAnsi="Arial" w:cs="Arial" w:hint="eastAsia"/>
          <w:iCs/>
          <w:sz w:val="18"/>
          <w:szCs w:val="18"/>
          <w:lang w:val="en-US" w:eastAsia="zh-CN"/>
        </w:rPr>
        <w:t>成为集团的一部分。集团通过杜尔、申克和豪迈三个品牌五个事业群在市场上运作：</w:t>
      </w:r>
    </w:p>
    <w:p w:rsidR="005B64D5" w:rsidRDefault="005B64D5">
      <w:pPr>
        <w:spacing w:line="360" w:lineRule="auto"/>
        <w:jc w:val="both"/>
        <w:rPr>
          <w:rFonts w:ascii="Arial" w:hAnsi="Arial" w:cs="Arial"/>
          <w:iCs/>
          <w:sz w:val="18"/>
          <w:szCs w:val="18"/>
          <w:lang w:eastAsia="zh-CN"/>
        </w:rPr>
      </w:pPr>
    </w:p>
    <w:p w:rsidR="005B64D5" w:rsidRDefault="000F04CD">
      <w:pPr>
        <w:pStyle w:val="Listenabsatz"/>
        <w:numPr>
          <w:ilvl w:val="0"/>
          <w:numId w:val="5"/>
        </w:numPr>
        <w:tabs>
          <w:tab w:val="clear" w:pos="3572"/>
        </w:tabs>
        <w:spacing w:line="360" w:lineRule="auto"/>
        <w:jc w:val="both"/>
        <w:rPr>
          <w:rFonts w:ascii="Arial" w:hAnsi="Arial" w:cs="Arial"/>
          <w:iCs/>
          <w:sz w:val="18"/>
          <w:szCs w:val="18"/>
          <w:lang w:eastAsia="zh-CN"/>
        </w:rPr>
      </w:pPr>
      <w:r>
        <w:rPr>
          <w:rFonts w:ascii="Arial" w:hAnsi="Arial" w:cs="Arial"/>
          <w:b/>
          <w:iCs/>
          <w:sz w:val="18"/>
          <w:szCs w:val="18"/>
          <w:lang w:eastAsia="zh-CN"/>
        </w:rPr>
        <w:t>涂装和总装系统</w:t>
      </w:r>
      <w:r>
        <w:rPr>
          <w:rFonts w:ascii="Arial" w:hAnsi="Arial" w:cs="Arial"/>
          <w:iCs/>
          <w:sz w:val="18"/>
          <w:szCs w:val="18"/>
          <w:lang w:eastAsia="zh-CN"/>
        </w:rPr>
        <w:t>：</w:t>
      </w:r>
      <w:r>
        <w:rPr>
          <w:rFonts w:ascii="Arial" w:hAnsi="Arial" w:cs="Arial" w:hint="eastAsia"/>
          <w:iCs/>
          <w:sz w:val="18"/>
          <w:szCs w:val="18"/>
          <w:lang w:val="de" w:eastAsia="zh-CN"/>
        </w:rPr>
        <w:t>面向汽车工业的涂装车间以及总装、检测和加注技术</w:t>
      </w:r>
      <w:r w:rsidRPr="000F04CD">
        <w:rPr>
          <w:rFonts w:ascii="Arial" w:hAnsi="Arial" w:cs="Arial" w:hint="eastAsia"/>
          <w:iCs/>
          <w:sz w:val="18"/>
          <w:szCs w:val="18"/>
          <w:lang w:eastAsia="zh-CN"/>
        </w:rPr>
        <w:t>，</w:t>
      </w:r>
      <w:r>
        <w:rPr>
          <w:rFonts w:ascii="Arial" w:hAnsi="Arial" w:cs="Arial" w:hint="eastAsia"/>
          <w:iCs/>
          <w:sz w:val="18"/>
          <w:szCs w:val="18"/>
          <w:lang w:val="de" w:eastAsia="zh-CN"/>
        </w:rPr>
        <w:t>面向医疗设备的装配和检测系统</w:t>
      </w:r>
      <w:r w:rsidRPr="000F04CD">
        <w:rPr>
          <w:rFonts w:ascii="Arial" w:hAnsi="Arial" w:cs="Arial" w:hint="eastAsia"/>
          <w:iCs/>
          <w:sz w:val="18"/>
          <w:szCs w:val="18"/>
          <w:lang w:eastAsia="zh-CN"/>
        </w:rPr>
        <w:t>；</w:t>
      </w:r>
    </w:p>
    <w:p w:rsidR="005B64D5" w:rsidRDefault="000F04CD">
      <w:pPr>
        <w:pStyle w:val="Listenabsatz"/>
        <w:numPr>
          <w:ilvl w:val="0"/>
          <w:numId w:val="5"/>
        </w:numPr>
        <w:tabs>
          <w:tab w:val="clear" w:pos="3572"/>
        </w:tabs>
        <w:spacing w:line="360" w:lineRule="auto"/>
        <w:jc w:val="both"/>
        <w:rPr>
          <w:rFonts w:ascii="Arial" w:hAnsi="Arial" w:cs="Arial"/>
          <w:iCs/>
          <w:sz w:val="18"/>
          <w:szCs w:val="18"/>
          <w:lang w:eastAsia="zh-CN"/>
        </w:rPr>
      </w:pPr>
      <w:r>
        <w:rPr>
          <w:rFonts w:ascii="Arial" w:hAnsi="Arial" w:cs="Arial"/>
          <w:b/>
          <w:iCs/>
          <w:sz w:val="18"/>
          <w:szCs w:val="18"/>
          <w:lang w:eastAsia="zh-CN"/>
        </w:rPr>
        <w:t>应用技术</w:t>
      </w:r>
      <w:r>
        <w:rPr>
          <w:rFonts w:ascii="Arial" w:hAnsi="Arial" w:cs="Arial"/>
          <w:iCs/>
          <w:sz w:val="18"/>
          <w:szCs w:val="18"/>
          <w:lang w:eastAsia="zh-CN"/>
        </w:rPr>
        <w:t>：</w:t>
      </w:r>
      <w:r>
        <w:rPr>
          <w:rFonts w:ascii="Arial" w:hAnsi="Arial" w:cs="Arial" w:hint="eastAsia"/>
          <w:iCs/>
          <w:sz w:val="18"/>
          <w:szCs w:val="18"/>
          <w:lang w:val="de" w:eastAsia="zh-CN"/>
        </w:rPr>
        <w:t>自动应用漆液、密封剂和粘合剂的机器人技术</w:t>
      </w:r>
    </w:p>
    <w:p w:rsidR="005B64D5" w:rsidRDefault="000F04CD">
      <w:pPr>
        <w:pStyle w:val="Listenabsatz"/>
        <w:numPr>
          <w:ilvl w:val="0"/>
          <w:numId w:val="5"/>
        </w:numPr>
        <w:tabs>
          <w:tab w:val="clear" w:pos="3572"/>
        </w:tabs>
        <w:spacing w:line="360" w:lineRule="auto"/>
        <w:jc w:val="both"/>
        <w:rPr>
          <w:rFonts w:ascii="Arial" w:hAnsi="Arial" w:cs="Arial"/>
          <w:iCs/>
          <w:sz w:val="18"/>
          <w:szCs w:val="18"/>
          <w:lang w:eastAsia="zh-CN"/>
        </w:rPr>
      </w:pPr>
      <w:r>
        <w:rPr>
          <w:rFonts w:ascii="Arial" w:hAnsi="Arial" w:cs="Arial"/>
          <w:b/>
          <w:iCs/>
          <w:sz w:val="18"/>
          <w:szCs w:val="18"/>
          <w:lang w:eastAsia="zh-CN"/>
        </w:rPr>
        <w:t>清洁技术系统</w:t>
      </w:r>
      <w:r>
        <w:rPr>
          <w:rFonts w:ascii="Arial" w:hAnsi="Arial" w:cs="Arial"/>
          <w:iCs/>
          <w:sz w:val="18"/>
          <w:szCs w:val="18"/>
          <w:lang w:eastAsia="zh-CN"/>
        </w:rPr>
        <w:t>：空气污染控制系统</w:t>
      </w:r>
      <w:r>
        <w:rPr>
          <w:rFonts w:ascii="Arial" w:hAnsi="Arial" w:cs="Arial"/>
          <w:iCs/>
          <w:sz w:val="18"/>
          <w:szCs w:val="18"/>
          <w:lang w:eastAsia="zh-CN"/>
        </w:rPr>
        <w:t>,</w:t>
      </w:r>
      <w:r>
        <w:rPr>
          <w:rFonts w:ascii="Arial" w:hAnsi="Arial" w:cs="Arial" w:hint="eastAsia"/>
          <w:iCs/>
          <w:sz w:val="18"/>
          <w:szCs w:val="18"/>
          <w:lang w:eastAsia="zh-CN"/>
        </w:rPr>
        <w:t>降噪</w:t>
      </w:r>
      <w:r>
        <w:rPr>
          <w:rFonts w:ascii="Arial" w:hAnsi="Arial" w:cs="Arial"/>
          <w:iCs/>
          <w:sz w:val="18"/>
          <w:szCs w:val="18"/>
          <w:lang w:eastAsia="zh-CN"/>
        </w:rPr>
        <w:t>系统和电池涂层线</w:t>
      </w:r>
    </w:p>
    <w:p w:rsidR="005B64D5" w:rsidRDefault="000F04CD">
      <w:pPr>
        <w:pStyle w:val="Listenabsatz"/>
        <w:numPr>
          <w:ilvl w:val="0"/>
          <w:numId w:val="5"/>
        </w:numPr>
        <w:tabs>
          <w:tab w:val="clear" w:pos="3572"/>
        </w:tabs>
        <w:spacing w:line="360" w:lineRule="auto"/>
        <w:jc w:val="both"/>
        <w:rPr>
          <w:rFonts w:ascii="Arial" w:hAnsi="Arial" w:cs="Arial"/>
          <w:iCs/>
          <w:sz w:val="18"/>
          <w:szCs w:val="18"/>
          <w:lang w:eastAsia="zh-CN"/>
        </w:rPr>
      </w:pPr>
      <w:r>
        <w:rPr>
          <w:rFonts w:ascii="Arial" w:hAnsi="Arial" w:cs="Arial"/>
          <w:b/>
          <w:iCs/>
          <w:sz w:val="18"/>
          <w:szCs w:val="18"/>
          <w:lang w:eastAsia="zh-CN"/>
        </w:rPr>
        <w:t>测量和装配系统</w:t>
      </w:r>
      <w:r>
        <w:rPr>
          <w:rFonts w:ascii="Arial" w:hAnsi="Arial" w:cs="Arial"/>
          <w:iCs/>
          <w:sz w:val="18"/>
          <w:szCs w:val="18"/>
          <w:lang w:eastAsia="zh-CN"/>
        </w:rPr>
        <w:t>：平衡设备及</w:t>
      </w:r>
      <w:r>
        <w:rPr>
          <w:rFonts w:ascii="Arial" w:hAnsi="Arial" w:cs="Arial" w:hint="eastAsia"/>
          <w:iCs/>
          <w:sz w:val="18"/>
          <w:szCs w:val="18"/>
          <w:lang w:eastAsia="zh-CN"/>
        </w:rPr>
        <w:t>诊断技术</w:t>
      </w:r>
    </w:p>
    <w:p w:rsidR="005B64D5" w:rsidRDefault="000F04CD">
      <w:pPr>
        <w:pStyle w:val="Listenabsatz"/>
        <w:numPr>
          <w:ilvl w:val="0"/>
          <w:numId w:val="5"/>
        </w:numPr>
        <w:tabs>
          <w:tab w:val="clear" w:pos="3572"/>
        </w:tabs>
        <w:spacing w:line="360" w:lineRule="auto"/>
        <w:ind w:right="281"/>
        <w:jc w:val="both"/>
        <w:rPr>
          <w:rFonts w:ascii="Arial" w:hAnsi="Arial" w:cs="Arial"/>
          <w:iCs/>
          <w:sz w:val="18"/>
          <w:szCs w:val="18"/>
          <w:lang w:eastAsia="zh-CN"/>
        </w:rPr>
      </w:pPr>
      <w:r>
        <w:rPr>
          <w:rFonts w:ascii="Arial" w:hAnsi="Arial" w:cs="Arial"/>
          <w:b/>
          <w:iCs/>
          <w:sz w:val="18"/>
          <w:szCs w:val="18"/>
          <w:lang w:eastAsia="zh-CN"/>
        </w:rPr>
        <w:t>木工机械和系统</w:t>
      </w:r>
      <w:r>
        <w:rPr>
          <w:rFonts w:ascii="Arial" w:hAnsi="Arial" w:cs="Arial"/>
          <w:iCs/>
          <w:sz w:val="18"/>
          <w:szCs w:val="18"/>
          <w:lang w:eastAsia="zh-CN"/>
        </w:rPr>
        <w:t>：木材加工行业设备</w:t>
      </w:r>
    </w:p>
    <w:bookmarkEnd w:id="3"/>
    <w:bookmarkEnd w:id="4"/>
    <w:p w:rsidR="005B64D5" w:rsidRDefault="005B64D5">
      <w:pPr>
        <w:pStyle w:val="Aufzhlungen1"/>
        <w:numPr>
          <w:ilvl w:val="0"/>
          <w:numId w:val="0"/>
        </w:numPr>
        <w:spacing w:line="360" w:lineRule="auto"/>
        <w:rPr>
          <w:lang w:eastAsia="zh-CN"/>
        </w:rPr>
      </w:pPr>
    </w:p>
    <w:p w:rsidR="005B64D5" w:rsidRDefault="005B64D5">
      <w:pPr>
        <w:pStyle w:val="Aufzhlungen1"/>
        <w:numPr>
          <w:ilvl w:val="0"/>
          <w:numId w:val="0"/>
        </w:numPr>
        <w:spacing w:line="360" w:lineRule="auto"/>
        <w:rPr>
          <w:lang w:val="en-US" w:eastAsia="zh-CN"/>
        </w:rPr>
      </w:pPr>
    </w:p>
    <w:p w:rsidR="005B64D5" w:rsidRDefault="005B64D5">
      <w:pPr>
        <w:pStyle w:val="Aufzhlungen1"/>
        <w:numPr>
          <w:ilvl w:val="0"/>
          <w:numId w:val="0"/>
        </w:numPr>
        <w:spacing w:line="360" w:lineRule="auto"/>
        <w:rPr>
          <w:lang w:val="en-US" w:eastAsia="zh-CN"/>
        </w:rPr>
      </w:pPr>
    </w:p>
    <w:p w:rsidR="005B64D5" w:rsidRDefault="005B64D5">
      <w:pPr>
        <w:tabs>
          <w:tab w:val="left" w:pos="0"/>
          <w:tab w:val="left" w:pos="851"/>
          <w:tab w:val="left" w:pos="4253"/>
        </w:tabs>
        <w:spacing w:line="360" w:lineRule="auto"/>
        <w:ind w:right="284"/>
        <w:rPr>
          <w:rFonts w:ascii="Arial" w:hAnsi="Arial" w:cs="Arial"/>
          <w:lang w:val="it-IT" w:eastAsia="zh-CN"/>
        </w:rPr>
      </w:pPr>
    </w:p>
    <w:p w:rsidR="005B64D5" w:rsidRDefault="000F04CD">
      <w:pPr>
        <w:spacing w:line="360" w:lineRule="auto"/>
        <w:rPr>
          <w:rStyle w:val="Fettung"/>
          <w:lang w:val="it-IT" w:eastAsia="zh-CN"/>
        </w:rPr>
      </w:pPr>
      <w:r>
        <w:rPr>
          <w:rStyle w:val="Fettung"/>
          <w:rFonts w:hint="eastAsia"/>
          <w:lang w:eastAsia="zh-CN"/>
        </w:rPr>
        <w:t>联系方式</w:t>
      </w:r>
    </w:p>
    <w:p w:rsidR="005B64D5" w:rsidRDefault="000F04CD">
      <w:pPr>
        <w:spacing w:line="360" w:lineRule="auto"/>
        <w:rPr>
          <w:rStyle w:val="Fettung"/>
          <w:lang w:val="it-IT" w:eastAsia="zh-CN"/>
        </w:rPr>
      </w:pPr>
      <w:r>
        <w:rPr>
          <w:rStyle w:val="Fettung"/>
          <w:rFonts w:hint="eastAsia"/>
          <w:lang w:eastAsia="zh-CN"/>
        </w:rPr>
        <w:t>杜尔涂装系统工程</w:t>
      </w:r>
      <w:r>
        <w:rPr>
          <w:rStyle w:val="Fettung"/>
          <w:rFonts w:hint="eastAsia"/>
          <w:lang w:val="it-IT" w:eastAsia="zh-CN"/>
        </w:rPr>
        <w:t>（</w:t>
      </w:r>
      <w:r>
        <w:rPr>
          <w:rStyle w:val="Fettung"/>
          <w:rFonts w:hint="eastAsia"/>
          <w:lang w:eastAsia="zh-CN"/>
        </w:rPr>
        <w:t>上海</w:t>
      </w:r>
      <w:r>
        <w:rPr>
          <w:rStyle w:val="Fettung"/>
          <w:rFonts w:hint="eastAsia"/>
          <w:lang w:val="it-IT" w:eastAsia="zh-CN"/>
        </w:rPr>
        <w:t>）</w:t>
      </w:r>
      <w:r>
        <w:rPr>
          <w:rStyle w:val="Fettung"/>
          <w:rFonts w:hint="eastAsia"/>
          <w:lang w:eastAsia="zh-CN"/>
        </w:rPr>
        <w:t>有限公司</w:t>
      </w:r>
    </w:p>
    <w:p w:rsidR="005B64D5" w:rsidRDefault="000F04CD">
      <w:pPr>
        <w:spacing w:line="360" w:lineRule="auto"/>
        <w:rPr>
          <w:rStyle w:val="Fettung"/>
          <w:lang w:val="it-IT" w:eastAsia="zh-CN"/>
        </w:rPr>
      </w:pPr>
      <w:r>
        <w:rPr>
          <w:rStyle w:val="Fettung"/>
          <w:rFonts w:hint="eastAsia"/>
          <w:lang w:eastAsia="zh-CN"/>
        </w:rPr>
        <w:t>廖容</w:t>
      </w:r>
    </w:p>
    <w:p w:rsidR="005B64D5" w:rsidRDefault="000F04CD">
      <w:pPr>
        <w:spacing w:line="360" w:lineRule="auto"/>
        <w:rPr>
          <w:rStyle w:val="Fettung"/>
          <w:lang w:val="it-IT" w:eastAsia="zh-CN"/>
        </w:rPr>
      </w:pPr>
      <w:r>
        <w:rPr>
          <w:rStyle w:val="Fettung"/>
          <w:rFonts w:hint="eastAsia"/>
          <w:lang w:eastAsia="zh-CN"/>
        </w:rPr>
        <w:t>市场</w:t>
      </w:r>
    </w:p>
    <w:p w:rsidR="005B64D5" w:rsidRDefault="000F04CD">
      <w:pPr>
        <w:spacing w:line="360" w:lineRule="auto"/>
        <w:rPr>
          <w:rFonts w:eastAsia="Times New Roman" w:cs="Arial"/>
          <w:sz w:val="20"/>
          <w:szCs w:val="20"/>
          <w:lang w:val="it-IT" w:eastAsia="zh-CN"/>
        </w:rPr>
      </w:pPr>
      <w:r>
        <w:rPr>
          <w:rStyle w:val="Fettung"/>
          <w:rFonts w:hint="eastAsia"/>
          <w:lang w:eastAsia="zh-CN"/>
        </w:rPr>
        <w:t>电话</w:t>
      </w:r>
      <w:r>
        <w:rPr>
          <w:rStyle w:val="Fettung"/>
          <w:rFonts w:hint="eastAsia"/>
          <w:lang w:val="it-IT" w:eastAsia="zh-CN"/>
        </w:rPr>
        <w:t>：</w:t>
      </w:r>
      <w:r>
        <w:rPr>
          <w:rFonts w:eastAsia="Times New Roman" w:cs="Arial"/>
          <w:sz w:val="20"/>
          <w:szCs w:val="20"/>
          <w:lang w:val="it-IT" w:eastAsia="zh-CN"/>
        </w:rPr>
        <w:t>+86 21 3979 1473</w:t>
      </w:r>
    </w:p>
    <w:p w:rsidR="005B64D5" w:rsidRDefault="000F04CD">
      <w:pPr>
        <w:spacing w:line="360" w:lineRule="auto"/>
        <w:rPr>
          <w:rStyle w:val="Fettung"/>
          <w:lang w:val="it-IT" w:eastAsia="zh-CN"/>
        </w:rPr>
      </w:pPr>
      <w:r>
        <w:rPr>
          <w:rFonts w:eastAsia="Times New Roman" w:cs="Arial"/>
          <w:sz w:val="20"/>
          <w:szCs w:val="20"/>
          <w:lang w:val="it-IT" w:eastAsia="zh-CN"/>
        </w:rPr>
        <w:t>E-mail</w:t>
      </w:r>
      <w:r>
        <w:rPr>
          <w:rFonts w:ascii="Microsoft YaHei" w:eastAsia="Microsoft YaHei" w:hAnsi="Microsoft YaHei" w:cs="Microsoft YaHei" w:hint="eastAsia"/>
          <w:sz w:val="20"/>
          <w:szCs w:val="20"/>
          <w:lang w:val="it-IT" w:eastAsia="zh-CN"/>
        </w:rPr>
        <w:t>：</w:t>
      </w:r>
      <w:r>
        <w:rPr>
          <w:rFonts w:eastAsia="Times New Roman" w:cs="Arial"/>
          <w:sz w:val="20"/>
          <w:szCs w:val="20"/>
          <w:lang w:val="it-IT" w:eastAsia="zh-CN"/>
        </w:rPr>
        <w:t>liao.rong@durr.com.cn</w:t>
      </w:r>
    </w:p>
    <w:p w:rsidR="005B64D5" w:rsidRDefault="000F04CD">
      <w:pPr>
        <w:spacing w:line="360" w:lineRule="auto"/>
        <w:ind w:right="27"/>
        <w:rPr>
          <w:rStyle w:val="Hyperlink"/>
          <w:rFonts w:ascii="Arial" w:eastAsia="Times New Roman" w:hAnsi="Arial"/>
          <w:sz w:val="18"/>
          <w:lang w:val="it-IT" w:eastAsia="de-DE"/>
        </w:rPr>
      </w:pPr>
      <w:r>
        <w:rPr>
          <w:rStyle w:val="Hyperlink"/>
          <w:rFonts w:ascii="Arial" w:eastAsia="Times New Roman" w:hAnsi="Arial" w:cs="Arial" w:hint="eastAsia"/>
          <w:sz w:val="18"/>
          <w:lang w:val="it-IT" w:eastAsia="de-DE"/>
        </w:rPr>
        <w:t>www.durr.com</w:t>
      </w:r>
    </w:p>
    <w:p w:rsidR="005B64D5" w:rsidRDefault="005B64D5">
      <w:pPr>
        <w:tabs>
          <w:tab w:val="left" w:pos="0"/>
          <w:tab w:val="left" w:pos="851"/>
          <w:tab w:val="left" w:pos="4253"/>
        </w:tabs>
        <w:spacing w:line="360" w:lineRule="auto"/>
        <w:ind w:right="284"/>
        <w:rPr>
          <w:rFonts w:ascii="Arial" w:hAnsi="Arial" w:cs="Arial"/>
          <w:lang w:val="it-IT"/>
        </w:rPr>
      </w:pPr>
    </w:p>
    <w:sectPr w:rsidR="005B64D5">
      <w:headerReference w:type="default" r:id="rId15"/>
      <w:footerReference w:type="default" r:id="rId16"/>
      <w:headerReference w:type="first" r:id="rId17"/>
      <w:footerReference w:type="first" r:id="rId18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64D5" w:rsidRDefault="000F04CD">
      <w:pPr>
        <w:spacing w:line="240" w:lineRule="auto"/>
      </w:pPr>
      <w:r>
        <w:separator/>
      </w:r>
    </w:p>
  </w:endnote>
  <w:endnote w:type="continuationSeparator" w:id="0">
    <w:p w:rsidR="005B64D5" w:rsidRDefault="000F04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(Textkörper)">
    <w:altName w:val="Arial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Textkörper CS)">
    <w:altName w:val="Times New Roman"/>
    <w:charset w:val="00"/>
    <w:family w:val="roman"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DejaVu Math TeX Gyre"/>
    <w:charset w:val="00"/>
    <w:family w:val="roman"/>
    <w:pitch w:val="default"/>
    <w:sig w:usb0="00000000" w:usb1="00000000" w:usb2="00000000" w:usb3="00000000" w:csb0="0000019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64D5" w:rsidRDefault="000F04CD">
    <w:pPr>
      <w:pStyle w:val="Kopfzeile"/>
    </w:pPr>
    <w:r>
      <w:fldChar w:fldCharType="begin"/>
    </w:r>
    <w:r>
      <w:instrText xml:space="preserve"> IF  \* MERGEFORMAT </w:instrText>
    </w:r>
    <w:r>
      <w:fldChar w:fldCharType="begin"/>
    </w:r>
    <w:r>
      <w:instrText xml:space="preserve"> NUMPAGES  \* MERGEFORMAT </w:instrText>
    </w:r>
    <w:r>
      <w:fldChar w:fldCharType="separate"/>
    </w:r>
    <w:r>
      <w:rPr>
        <w:noProof/>
      </w:rPr>
      <w:instrText>7</w:instrText>
    </w:r>
    <w:r>
      <w:fldChar w:fldCharType="end"/>
    </w:r>
    <w:r>
      <w:instrText>&gt;"1" "</w:instrTex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instrText>7</w:instrText>
    </w:r>
    <w:r>
      <w:fldChar w:fldCharType="end"/>
    </w:r>
    <w:r>
      <w:instrText>/</w:instrText>
    </w:r>
    <w:r>
      <w:fldChar w:fldCharType="begin"/>
    </w:r>
    <w:r>
      <w:instrText xml:space="preserve"> NUMPAGES  \* MERGEFORMAT </w:instrText>
    </w:r>
    <w:r>
      <w:fldChar w:fldCharType="separate"/>
    </w:r>
    <w:r>
      <w:rPr>
        <w:noProof/>
      </w:rPr>
      <w:instrText>7</w:instrText>
    </w:r>
    <w:r>
      <w:fldChar w:fldCharType="end"/>
    </w:r>
    <w:r>
      <w:instrText>" "</w:instrText>
    </w:r>
    <w:r>
      <w:fldChar w:fldCharType="separate"/>
    </w:r>
    <w:r>
      <w:rPr>
        <w:noProof/>
      </w:rPr>
      <w:t>7/7</w:t>
    </w:r>
    <w:r>
      <w:fldChar w:fldCharType="end"/>
    </w:r>
    <w:r>
      <w:tab/>
      <w:t xml:space="preserve">Press </w:t>
    </w:r>
    <w:proofErr w:type="spellStart"/>
    <w:r>
      <w:t>release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64D5" w:rsidRDefault="000F04CD">
    <w:pPr>
      <w:pStyle w:val="Kopfzeile"/>
    </w:pPr>
    <w:r>
      <w:fldChar w:fldCharType="begin"/>
    </w:r>
    <w:r>
      <w:instrText xml:space="preserve"> IF  \* MERGEFORMAT </w:instrText>
    </w:r>
    <w:r>
      <w:fldChar w:fldCharType="begin"/>
    </w:r>
    <w:r>
      <w:instrText xml:space="preserve"> NUMPAGES  \* MERGEFORMAT </w:instrText>
    </w:r>
    <w:r>
      <w:fldChar w:fldCharType="separate"/>
    </w:r>
    <w:r>
      <w:rPr>
        <w:noProof/>
      </w:rPr>
      <w:instrText>7</w:instrText>
    </w:r>
    <w:r>
      <w:fldChar w:fldCharType="end"/>
    </w:r>
    <w:r>
      <w:instrText>&gt;"1" "</w:instrTex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instrText>1</w:instrText>
    </w:r>
    <w:r>
      <w:fldChar w:fldCharType="end"/>
    </w:r>
    <w:r>
      <w:instrText>/</w:instrText>
    </w:r>
    <w:r>
      <w:fldChar w:fldCharType="begin"/>
    </w:r>
    <w:r>
      <w:instrText xml:space="preserve"> NUMPAGES  \* MERGEFORMAT </w:instrText>
    </w:r>
    <w:r>
      <w:fldChar w:fldCharType="separate"/>
    </w:r>
    <w:r>
      <w:rPr>
        <w:noProof/>
      </w:rPr>
      <w:instrText>7</w:instrText>
    </w:r>
    <w:r>
      <w:fldChar w:fldCharType="end"/>
    </w:r>
    <w:r>
      <w:instrText>" "</w:instrText>
    </w:r>
    <w:r>
      <w:fldChar w:fldCharType="separate"/>
    </w:r>
    <w:r>
      <w:rPr>
        <w:noProof/>
      </w:rPr>
      <w:t>1/7</w:t>
    </w:r>
    <w:r>
      <w:fldChar w:fldCharType="end"/>
    </w:r>
    <w:r>
      <w:tab/>
      <w:t xml:space="preserve">Press </w:t>
    </w:r>
    <w:proofErr w:type="spellStart"/>
    <w:r>
      <w:t>release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64D5" w:rsidRDefault="000F04CD">
      <w:pPr>
        <w:spacing w:line="240" w:lineRule="auto"/>
      </w:pPr>
      <w:r>
        <w:separator/>
      </w:r>
    </w:p>
  </w:footnote>
  <w:footnote w:type="continuationSeparator" w:id="0">
    <w:p w:rsidR="005B64D5" w:rsidRDefault="000F04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64D5" w:rsidRDefault="000F04CD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5B64D5" w:rsidRDefault="000F04C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:rsidR="005B64D5" w:rsidRDefault="000F04CD">
                          <w:pPr>
                            <w:pStyle w:val="Kontaktdaten"/>
                          </w:pPr>
                          <w:r>
                            <w:t>Carl-Benz-Str. 34</w:t>
                          </w:r>
                        </w:p>
                        <w:p w:rsidR="005B64D5" w:rsidRDefault="000F04CD">
                          <w:pPr>
                            <w:pStyle w:val="Kontaktdaten"/>
                          </w:pPr>
                          <w:r>
                            <w:t>74321 Bietigheim-Bissingen</w:t>
                          </w:r>
                        </w:p>
                        <w:p w:rsidR="005B64D5" w:rsidRDefault="005B64D5">
                          <w:pPr>
                            <w:pStyle w:val="Kontaktdaten"/>
                          </w:pPr>
                        </w:p>
                        <w:p w:rsidR="005B64D5" w:rsidRDefault="000F04CD">
                          <w:pPr>
                            <w:pStyle w:val="Kontaktdaten"/>
                          </w:pPr>
                          <w:r>
                            <w:t xml:space="preserve">Phone: +49 7142 78-0 </w:t>
                          </w:r>
                        </w:p>
                        <w:p w:rsidR="005B64D5" w:rsidRDefault="000F04CD">
                          <w:pPr>
                            <w:pStyle w:val="Kontaktdaten"/>
                          </w:pPr>
                          <w:r>
                            <w:t xml:space="preserve">Fax: +49 7142 78-2107 </w:t>
                          </w:r>
                        </w:p>
                        <w:p w:rsidR="005B64D5" w:rsidRDefault="005B64D5">
                          <w:pPr>
                            <w:pStyle w:val="Kontaktdaten"/>
                          </w:pPr>
                        </w:p>
                        <w:p w:rsidR="005B64D5" w:rsidRDefault="000F04CD">
                          <w:pPr>
                            <w:pStyle w:val="Kontaktdaten"/>
                          </w:pPr>
                          <w:r>
                            <w:t xml:space="preserve">info@durr.com </w:t>
                          </w:r>
                        </w:p>
                        <w:p w:rsidR="005B64D5" w:rsidRDefault="000F04C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" filled="f" stroked="f" strokeweight=".5pt">
              <v:textbox inset="0,0,0,0">
                <w:txbxContent>
                  <w:p w:rsidR="005B64D5" w:rsidRDefault="000F04C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:rsidR="005B64D5" w:rsidRDefault="000F04CD">
                    <w:pPr>
                      <w:pStyle w:val="Kontaktdaten"/>
                    </w:pPr>
                    <w:r>
                      <w:t>Carl-Benz-Str. 34</w:t>
                    </w:r>
                  </w:p>
                  <w:p w:rsidR="005B64D5" w:rsidRDefault="000F04CD">
                    <w:pPr>
                      <w:pStyle w:val="Kontaktdaten"/>
                    </w:pPr>
                    <w:r>
                      <w:t>74321 Bietigheim-Bissingen</w:t>
                    </w:r>
                  </w:p>
                  <w:p w:rsidR="005B64D5" w:rsidRDefault="005B64D5">
                    <w:pPr>
                      <w:pStyle w:val="Kontaktdaten"/>
                    </w:pPr>
                  </w:p>
                  <w:p w:rsidR="005B64D5" w:rsidRDefault="000F04CD">
                    <w:pPr>
                      <w:pStyle w:val="Kontaktdaten"/>
                    </w:pPr>
                    <w:r>
                      <w:t xml:space="preserve">Phone: +49 7142 78-0 </w:t>
                    </w:r>
                  </w:p>
                  <w:p w:rsidR="005B64D5" w:rsidRDefault="000F04CD">
                    <w:pPr>
                      <w:pStyle w:val="Kontaktdaten"/>
                    </w:pPr>
                    <w:r>
                      <w:t xml:space="preserve">Fax: +49 7142 78-2107 </w:t>
                    </w:r>
                  </w:p>
                  <w:p w:rsidR="005B64D5" w:rsidRDefault="005B64D5">
                    <w:pPr>
                      <w:pStyle w:val="Kontaktdaten"/>
                    </w:pPr>
                  </w:p>
                  <w:p w:rsidR="005B64D5" w:rsidRDefault="000F04CD">
                    <w:pPr>
                      <w:pStyle w:val="Kontaktdaten"/>
                    </w:pPr>
                    <w:r>
                      <w:t xml:space="preserve">info@durr.com </w:t>
                    </w:r>
                  </w:p>
                  <w:p w:rsidR="005B64D5" w:rsidRDefault="000F04CD">
                    <w:pPr>
                      <w:pStyle w:val="Kontaktdaten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1" layoutInCell="1" allowOverlap="1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1720" cy="503555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2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64D5" w:rsidRDefault="005B64D5">
    <w:pPr>
      <w:pStyle w:val="Kopfzeile"/>
    </w:pPr>
  </w:p>
  <w:p w:rsidR="005B64D5" w:rsidRDefault="000F04CD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050" cy="403225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27" descr="Ein Bild, das Himmel, Flasche enthält.&#10;&#10;Automatisch generierte Beschreibu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1" layoutInCell="1" allowOverlap="1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1720" cy="503555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28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B64D5" w:rsidRDefault="005B64D5">
    <w:pPr>
      <w:pStyle w:val="Kopfzeile"/>
    </w:pPr>
  </w:p>
  <w:p w:rsidR="005B64D5" w:rsidRDefault="005B64D5">
    <w:pPr>
      <w:pStyle w:val="Kopfzeile"/>
    </w:pPr>
  </w:p>
  <w:p w:rsidR="005B64D5" w:rsidRDefault="005B64D5">
    <w:pPr>
      <w:pStyle w:val="Kopfzeile"/>
    </w:pPr>
  </w:p>
  <w:p w:rsidR="005B64D5" w:rsidRDefault="005B64D5"/>
  <w:p w:rsidR="005B64D5" w:rsidRDefault="000F04C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6090920</wp:posOffset>
              </wp:positionH>
              <wp:positionV relativeFrom="page">
                <wp:posOffset>4069080</wp:posOffset>
              </wp:positionV>
              <wp:extent cx="1259840" cy="609854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5B64D5" w:rsidRDefault="000F04C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:rsidR="005B64D5" w:rsidRDefault="000F04CD">
                          <w:pPr>
                            <w:pStyle w:val="Kontaktdaten"/>
                          </w:pPr>
                          <w:r>
                            <w:t>Carl-Benz-Str. 34</w:t>
                          </w:r>
                        </w:p>
                        <w:p w:rsidR="005B64D5" w:rsidRDefault="000F04CD">
                          <w:pPr>
                            <w:pStyle w:val="Kontaktdaten"/>
                          </w:pPr>
                          <w:r>
                            <w:t>74321 Bietigheim-Bissingen</w:t>
                          </w:r>
                        </w:p>
                        <w:p w:rsidR="005B64D5" w:rsidRDefault="005B64D5">
                          <w:pPr>
                            <w:pStyle w:val="Kontaktdaten"/>
                          </w:pPr>
                        </w:p>
                        <w:p w:rsidR="005B64D5" w:rsidRDefault="000F04CD">
                          <w:pPr>
                            <w:pStyle w:val="Kontaktdaten"/>
                          </w:pPr>
                          <w:r>
                            <w:t xml:space="preserve">Phone: +49 7142 78-0 </w:t>
                          </w:r>
                        </w:p>
                        <w:p w:rsidR="005B64D5" w:rsidRDefault="000F04CD">
                          <w:pPr>
                            <w:pStyle w:val="Kontaktdaten"/>
                          </w:pPr>
                          <w:r>
                            <w:t xml:space="preserve">Fax: +49 7142 78-2107 </w:t>
                          </w:r>
                        </w:p>
                        <w:p w:rsidR="005B64D5" w:rsidRDefault="005B64D5">
                          <w:pPr>
                            <w:pStyle w:val="Kontaktdaten"/>
                          </w:pPr>
                        </w:p>
                        <w:p w:rsidR="005B64D5" w:rsidRDefault="000F04CD">
                          <w:pPr>
                            <w:pStyle w:val="Kontaktdaten"/>
                          </w:pPr>
                          <w:r>
                            <w:t xml:space="preserve">info@durr.com </w:t>
                          </w:r>
                        </w:p>
                        <w:p w:rsidR="005B64D5" w:rsidRDefault="000F04C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" filled="f" stroked="f" strokeweight=".5pt">
              <v:textbox inset="0,0,0,0">
                <w:txbxContent>
                  <w:p w:rsidR="005B64D5" w:rsidRDefault="000F04C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:rsidR="005B64D5" w:rsidRDefault="000F04CD">
                    <w:pPr>
                      <w:pStyle w:val="Kontaktdaten"/>
                    </w:pPr>
                    <w:r>
                      <w:t>Carl-Benz-Str. 34</w:t>
                    </w:r>
                  </w:p>
                  <w:p w:rsidR="005B64D5" w:rsidRDefault="000F04CD">
                    <w:pPr>
                      <w:pStyle w:val="Kontaktdaten"/>
                    </w:pPr>
                    <w:r>
                      <w:t>74321 Bietigheim-Bissingen</w:t>
                    </w:r>
                  </w:p>
                  <w:p w:rsidR="005B64D5" w:rsidRDefault="005B64D5">
                    <w:pPr>
                      <w:pStyle w:val="Kontaktdaten"/>
                    </w:pPr>
                  </w:p>
                  <w:p w:rsidR="005B64D5" w:rsidRDefault="000F04CD">
                    <w:pPr>
                      <w:pStyle w:val="Kontaktdaten"/>
                    </w:pPr>
                    <w:r>
                      <w:t xml:space="preserve">Phone: +49 7142 78-0 </w:t>
                    </w:r>
                  </w:p>
                  <w:p w:rsidR="005B64D5" w:rsidRDefault="000F04CD">
                    <w:pPr>
                      <w:pStyle w:val="Kontaktdaten"/>
                    </w:pPr>
                    <w:r>
                      <w:t xml:space="preserve">Fax: +49 7142 78-2107 </w:t>
                    </w:r>
                  </w:p>
                  <w:p w:rsidR="005B64D5" w:rsidRDefault="005B64D5">
                    <w:pPr>
                      <w:pStyle w:val="Kontaktdaten"/>
                    </w:pPr>
                  </w:p>
                  <w:p w:rsidR="005B64D5" w:rsidRDefault="000F04CD">
                    <w:pPr>
                      <w:pStyle w:val="Kontaktdaten"/>
                    </w:pPr>
                    <w:r>
                      <w:t xml:space="preserve">info@durr.com </w:t>
                    </w:r>
                  </w:p>
                  <w:p w:rsidR="005B64D5" w:rsidRDefault="000F04CD">
                    <w:pPr>
                      <w:pStyle w:val="Kontaktdaten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5B035F"/>
    <w:multiLevelType w:val="multilevel"/>
    <w:tmpl w:val="235B035F"/>
    <w:lvl w:ilvl="0">
      <w:start w:val="1"/>
      <w:numFmt w:val="bullet"/>
      <w:pStyle w:val="Aufzhlung2"/>
      <w:lvlText w:val="–"/>
      <w:lvlJc w:val="left"/>
      <w:pPr>
        <w:tabs>
          <w:tab w:val="left" w:pos="1588"/>
        </w:tabs>
        <w:ind w:left="1814" w:hanging="226"/>
      </w:pPr>
      <w:rPr>
        <w:rFonts w:ascii="Arial (Textkörper)" w:hAnsi="Arial (Textkörper)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82B00"/>
    <w:multiLevelType w:val="multilevel"/>
    <w:tmpl w:val="3F682B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1DE7883"/>
    <w:multiLevelType w:val="multilevel"/>
    <w:tmpl w:val="51DE7883"/>
    <w:lvl w:ilvl="0">
      <w:start w:val="1"/>
      <w:numFmt w:val="bullet"/>
      <w:pStyle w:val="Aufzhlungen1"/>
      <w:lvlText w:val=""/>
      <w:lvlJc w:val="left"/>
      <w:pPr>
        <w:tabs>
          <w:tab w:val="left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7B6538"/>
    <w:multiLevelType w:val="multilevel"/>
    <w:tmpl w:val="627B6538"/>
    <w:lvl w:ilvl="0">
      <w:start w:val="1"/>
      <w:numFmt w:val="decimal"/>
      <w:pStyle w:val="AufzhlungZahl"/>
      <w:lvlText w:val="%1"/>
      <w:lvlJc w:val="left"/>
      <w:pPr>
        <w:tabs>
          <w:tab w:val="left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77477C"/>
    <w:multiLevelType w:val="multilevel"/>
    <w:tmpl w:val="7B77477C"/>
    <w:lvl w:ilvl="0">
      <w:start w:val="1"/>
      <w:numFmt w:val="decimal"/>
      <w:pStyle w:val="berschrift1"/>
      <w:lvlText w:val="%1"/>
      <w:lvlJc w:val="left"/>
      <w:pPr>
        <w:tabs>
          <w:tab w:val="left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1422"/>
    <w:rsid w:val="000042E4"/>
    <w:rsid w:val="00004D92"/>
    <w:rsid w:val="00005AF4"/>
    <w:rsid w:val="00006990"/>
    <w:rsid w:val="00006FC8"/>
    <w:rsid w:val="0001039C"/>
    <w:rsid w:val="000137F9"/>
    <w:rsid w:val="00013B23"/>
    <w:rsid w:val="00015F92"/>
    <w:rsid w:val="0002071A"/>
    <w:rsid w:val="0002273A"/>
    <w:rsid w:val="00026B8C"/>
    <w:rsid w:val="00030020"/>
    <w:rsid w:val="00030C1A"/>
    <w:rsid w:val="0003543C"/>
    <w:rsid w:val="00035C5B"/>
    <w:rsid w:val="00036336"/>
    <w:rsid w:val="000366F0"/>
    <w:rsid w:val="00037BB3"/>
    <w:rsid w:val="00037FF7"/>
    <w:rsid w:val="00040FEA"/>
    <w:rsid w:val="0004140A"/>
    <w:rsid w:val="000424B3"/>
    <w:rsid w:val="000436AB"/>
    <w:rsid w:val="00046E38"/>
    <w:rsid w:val="00051C95"/>
    <w:rsid w:val="00053E9C"/>
    <w:rsid w:val="00053EFC"/>
    <w:rsid w:val="000557D8"/>
    <w:rsid w:val="00056950"/>
    <w:rsid w:val="00062BC6"/>
    <w:rsid w:val="00062C8E"/>
    <w:rsid w:val="00064547"/>
    <w:rsid w:val="0006654A"/>
    <w:rsid w:val="000667BB"/>
    <w:rsid w:val="000679B5"/>
    <w:rsid w:val="00067A27"/>
    <w:rsid w:val="00073211"/>
    <w:rsid w:val="000750E4"/>
    <w:rsid w:val="00076F35"/>
    <w:rsid w:val="00077087"/>
    <w:rsid w:val="000830E8"/>
    <w:rsid w:val="000848AC"/>
    <w:rsid w:val="000869BC"/>
    <w:rsid w:val="00087979"/>
    <w:rsid w:val="00090C8B"/>
    <w:rsid w:val="00094D6C"/>
    <w:rsid w:val="00095C2C"/>
    <w:rsid w:val="00095F60"/>
    <w:rsid w:val="00097770"/>
    <w:rsid w:val="00097924"/>
    <w:rsid w:val="000A0BBC"/>
    <w:rsid w:val="000A4BE9"/>
    <w:rsid w:val="000A6420"/>
    <w:rsid w:val="000A7250"/>
    <w:rsid w:val="000A779F"/>
    <w:rsid w:val="000A799A"/>
    <w:rsid w:val="000B122D"/>
    <w:rsid w:val="000B17AC"/>
    <w:rsid w:val="000B3325"/>
    <w:rsid w:val="000B6E58"/>
    <w:rsid w:val="000C009A"/>
    <w:rsid w:val="000C1792"/>
    <w:rsid w:val="000C1A5C"/>
    <w:rsid w:val="000C2A85"/>
    <w:rsid w:val="000C3AF3"/>
    <w:rsid w:val="000C3DD4"/>
    <w:rsid w:val="000C74C8"/>
    <w:rsid w:val="000D1867"/>
    <w:rsid w:val="000D4047"/>
    <w:rsid w:val="000D7383"/>
    <w:rsid w:val="000E0A2E"/>
    <w:rsid w:val="000E0A85"/>
    <w:rsid w:val="000E3C5B"/>
    <w:rsid w:val="000E79A2"/>
    <w:rsid w:val="000F04CD"/>
    <w:rsid w:val="000F1B6F"/>
    <w:rsid w:val="000F215E"/>
    <w:rsid w:val="000F52E1"/>
    <w:rsid w:val="000F599A"/>
    <w:rsid w:val="00100C0C"/>
    <w:rsid w:val="0010134F"/>
    <w:rsid w:val="00102066"/>
    <w:rsid w:val="00103EE3"/>
    <w:rsid w:val="001052E0"/>
    <w:rsid w:val="001076E4"/>
    <w:rsid w:val="00112DF3"/>
    <w:rsid w:val="00114E74"/>
    <w:rsid w:val="00115190"/>
    <w:rsid w:val="001167D1"/>
    <w:rsid w:val="00116F3F"/>
    <w:rsid w:val="00116F84"/>
    <w:rsid w:val="00117904"/>
    <w:rsid w:val="00117C7F"/>
    <w:rsid w:val="00124E6A"/>
    <w:rsid w:val="00127F98"/>
    <w:rsid w:val="00132C9A"/>
    <w:rsid w:val="00135319"/>
    <w:rsid w:val="00142FDB"/>
    <w:rsid w:val="001440F5"/>
    <w:rsid w:val="00147965"/>
    <w:rsid w:val="0015096A"/>
    <w:rsid w:val="00151506"/>
    <w:rsid w:val="00155201"/>
    <w:rsid w:val="00156161"/>
    <w:rsid w:val="001607F0"/>
    <w:rsid w:val="0016271C"/>
    <w:rsid w:val="00162EEF"/>
    <w:rsid w:val="0016325F"/>
    <w:rsid w:val="00163524"/>
    <w:rsid w:val="00163B9D"/>
    <w:rsid w:val="00176D8A"/>
    <w:rsid w:val="00180D0F"/>
    <w:rsid w:val="001861ED"/>
    <w:rsid w:val="001877A6"/>
    <w:rsid w:val="00190318"/>
    <w:rsid w:val="001935AE"/>
    <w:rsid w:val="00194AC6"/>
    <w:rsid w:val="00197009"/>
    <w:rsid w:val="001975A2"/>
    <w:rsid w:val="001A2840"/>
    <w:rsid w:val="001A297C"/>
    <w:rsid w:val="001A5B15"/>
    <w:rsid w:val="001A65EE"/>
    <w:rsid w:val="001C0A26"/>
    <w:rsid w:val="001C0A39"/>
    <w:rsid w:val="001C5EB3"/>
    <w:rsid w:val="001D0887"/>
    <w:rsid w:val="001D0F2E"/>
    <w:rsid w:val="001D52F2"/>
    <w:rsid w:val="001D697E"/>
    <w:rsid w:val="001D776F"/>
    <w:rsid w:val="001E7687"/>
    <w:rsid w:val="001F3730"/>
    <w:rsid w:val="001F6276"/>
    <w:rsid w:val="001F7E95"/>
    <w:rsid w:val="0020322F"/>
    <w:rsid w:val="00205B62"/>
    <w:rsid w:val="0020631B"/>
    <w:rsid w:val="00206375"/>
    <w:rsid w:val="002078A1"/>
    <w:rsid w:val="002118EB"/>
    <w:rsid w:val="00214679"/>
    <w:rsid w:val="00216BD0"/>
    <w:rsid w:val="00216FC6"/>
    <w:rsid w:val="002176DB"/>
    <w:rsid w:val="002222A3"/>
    <w:rsid w:val="002264EB"/>
    <w:rsid w:val="00226865"/>
    <w:rsid w:val="00231365"/>
    <w:rsid w:val="00231A54"/>
    <w:rsid w:val="0023323E"/>
    <w:rsid w:val="00234644"/>
    <w:rsid w:val="00234C7F"/>
    <w:rsid w:val="0023563A"/>
    <w:rsid w:val="00243F9B"/>
    <w:rsid w:val="00252189"/>
    <w:rsid w:val="0025441C"/>
    <w:rsid w:val="0026127D"/>
    <w:rsid w:val="002655A1"/>
    <w:rsid w:val="002714A1"/>
    <w:rsid w:val="002717A8"/>
    <w:rsid w:val="002736C0"/>
    <w:rsid w:val="00275350"/>
    <w:rsid w:val="0027658F"/>
    <w:rsid w:val="00280819"/>
    <w:rsid w:val="00282680"/>
    <w:rsid w:val="00284C18"/>
    <w:rsid w:val="00290416"/>
    <w:rsid w:val="00290E84"/>
    <w:rsid w:val="002912FC"/>
    <w:rsid w:val="00292321"/>
    <w:rsid w:val="00292501"/>
    <w:rsid w:val="00294020"/>
    <w:rsid w:val="00294967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50C4"/>
    <w:rsid w:val="002B71FB"/>
    <w:rsid w:val="002C00EB"/>
    <w:rsid w:val="002C0163"/>
    <w:rsid w:val="002C5677"/>
    <w:rsid w:val="002C7832"/>
    <w:rsid w:val="002D0F47"/>
    <w:rsid w:val="002D2E6A"/>
    <w:rsid w:val="002D33B7"/>
    <w:rsid w:val="002D41ED"/>
    <w:rsid w:val="002D4939"/>
    <w:rsid w:val="002D506A"/>
    <w:rsid w:val="002D60E0"/>
    <w:rsid w:val="002D7DA8"/>
    <w:rsid w:val="002D7EB6"/>
    <w:rsid w:val="002E0547"/>
    <w:rsid w:val="002E2125"/>
    <w:rsid w:val="002E5809"/>
    <w:rsid w:val="002F2BD0"/>
    <w:rsid w:val="002F5725"/>
    <w:rsid w:val="002F6BF1"/>
    <w:rsid w:val="002F7140"/>
    <w:rsid w:val="002F79A7"/>
    <w:rsid w:val="0030067C"/>
    <w:rsid w:val="00302DB1"/>
    <w:rsid w:val="003035A6"/>
    <w:rsid w:val="00314FF3"/>
    <w:rsid w:val="003260F6"/>
    <w:rsid w:val="003268C5"/>
    <w:rsid w:val="00330683"/>
    <w:rsid w:val="00333CF4"/>
    <w:rsid w:val="00335617"/>
    <w:rsid w:val="0033769D"/>
    <w:rsid w:val="00344BA5"/>
    <w:rsid w:val="00344ED1"/>
    <w:rsid w:val="0034554B"/>
    <w:rsid w:val="00345773"/>
    <w:rsid w:val="003473D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71CDC"/>
    <w:rsid w:val="00373E56"/>
    <w:rsid w:val="00375576"/>
    <w:rsid w:val="00375D1A"/>
    <w:rsid w:val="00377F31"/>
    <w:rsid w:val="003816A6"/>
    <w:rsid w:val="003849ED"/>
    <w:rsid w:val="0039367F"/>
    <w:rsid w:val="00393A6B"/>
    <w:rsid w:val="00395574"/>
    <w:rsid w:val="00395BF6"/>
    <w:rsid w:val="0039654F"/>
    <w:rsid w:val="0039780E"/>
    <w:rsid w:val="003A046C"/>
    <w:rsid w:val="003A261E"/>
    <w:rsid w:val="003A2989"/>
    <w:rsid w:val="003A3635"/>
    <w:rsid w:val="003A4491"/>
    <w:rsid w:val="003A692D"/>
    <w:rsid w:val="003B0692"/>
    <w:rsid w:val="003B1562"/>
    <w:rsid w:val="003B160B"/>
    <w:rsid w:val="003B1684"/>
    <w:rsid w:val="003B35BB"/>
    <w:rsid w:val="003C492A"/>
    <w:rsid w:val="003C60F4"/>
    <w:rsid w:val="003D50EB"/>
    <w:rsid w:val="003D770A"/>
    <w:rsid w:val="003D7D25"/>
    <w:rsid w:val="003E06FE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4827"/>
    <w:rsid w:val="0040784F"/>
    <w:rsid w:val="00407CD3"/>
    <w:rsid w:val="00413026"/>
    <w:rsid w:val="00414CC6"/>
    <w:rsid w:val="00416CB9"/>
    <w:rsid w:val="00424A3C"/>
    <w:rsid w:val="00430A22"/>
    <w:rsid w:val="0043346C"/>
    <w:rsid w:val="00434EB6"/>
    <w:rsid w:val="00435D4F"/>
    <w:rsid w:val="004370EF"/>
    <w:rsid w:val="004400ED"/>
    <w:rsid w:val="004404FF"/>
    <w:rsid w:val="004427AF"/>
    <w:rsid w:val="00450174"/>
    <w:rsid w:val="00450D7A"/>
    <w:rsid w:val="00451CA7"/>
    <w:rsid w:val="004535D9"/>
    <w:rsid w:val="00455402"/>
    <w:rsid w:val="00456256"/>
    <w:rsid w:val="004606AC"/>
    <w:rsid w:val="0046201D"/>
    <w:rsid w:val="00462DDC"/>
    <w:rsid w:val="00465522"/>
    <w:rsid w:val="00465E25"/>
    <w:rsid w:val="004667BA"/>
    <w:rsid w:val="00466954"/>
    <w:rsid w:val="00467800"/>
    <w:rsid w:val="00470EFD"/>
    <w:rsid w:val="00473AEC"/>
    <w:rsid w:val="00473CFC"/>
    <w:rsid w:val="00476060"/>
    <w:rsid w:val="004762B9"/>
    <w:rsid w:val="0047652B"/>
    <w:rsid w:val="00476746"/>
    <w:rsid w:val="0047720E"/>
    <w:rsid w:val="00477801"/>
    <w:rsid w:val="00482E0E"/>
    <w:rsid w:val="00485E08"/>
    <w:rsid w:val="004864EA"/>
    <w:rsid w:val="00486572"/>
    <w:rsid w:val="00486F5D"/>
    <w:rsid w:val="00487B3B"/>
    <w:rsid w:val="00494EE7"/>
    <w:rsid w:val="004A3A5F"/>
    <w:rsid w:val="004A4FFA"/>
    <w:rsid w:val="004A5237"/>
    <w:rsid w:val="004B3D7E"/>
    <w:rsid w:val="004B6541"/>
    <w:rsid w:val="004C6EBC"/>
    <w:rsid w:val="004D1D0E"/>
    <w:rsid w:val="004D3165"/>
    <w:rsid w:val="004D39E2"/>
    <w:rsid w:val="004D72A3"/>
    <w:rsid w:val="004D7B9E"/>
    <w:rsid w:val="004E0D94"/>
    <w:rsid w:val="004E1F1A"/>
    <w:rsid w:val="004E2175"/>
    <w:rsid w:val="004E2B1D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5AB4"/>
    <w:rsid w:val="004F639D"/>
    <w:rsid w:val="004F65B3"/>
    <w:rsid w:val="004F6D74"/>
    <w:rsid w:val="00500060"/>
    <w:rsid w:val="0050056C"/>
    <w:rsid w:val="00502807"/>
    <w:rsid w:val="00505786"/>
    <w:rsid w:val="00506BD5"/>
    <w:rsid w:val="00510FF5"/>
    <w:rsid w:val="00511067"/>
    <w:rsid w:val="00513534"/>
    <w:rsid w:val="005141F1"/>
    <w:rsid w:val="0051492B"/>
    <w:rsid w:val="00515153"/>
    <w:rsid w:val="00520BFA"/>
    <w:rsid w:val="00521429"/>
    <w:rsid w:val="005218C8"/>
    <w:rsid w:val="00521CF5"/>
    <w:rsid w:val="00521FD5"/>
    <w:rsid w:val="00524BE9"/>
    <w:rsid w:val="00532304"/>
    <w:rsid w:val="0053448B"/>
    <w:rsid w:val="005347C2"/>
    <w:rsid w:val="00534C1A"/>
    <w:rsid w:val="005365B4"/>
    <w:rsid w:val="00537C1F"/>
    <w:rsid w:val="0054450D"/>
    <w:rsid w:val="00545276"/>
    <w:rsid w:val="00554864"/>
    <w:rsid w:val="00555999"/>
    <w:rsid w:val="00555E2A"/>
    <w:rsid w:val="00564109"/>
    <w:rsid w:val="00566FE2"/>
    <w:rsid w:val="005673B5"/>
    <w:rsid w:val="005674E8"/>
    <w:rsid w:val="00574199"/>
    <w:rsid w:val="005743A9"/>
    <w:rsid w:val="005755BD"/>
    <w:rsid w:val="00580070"/>
    <w:rsid w:val="00581C8C"/>
    <w:rsid w:val="005837F9"/>
    <w:rsid w:val="00584007"/>
    <w:rsid w:val="00584858"/>
    <w:rsid w:val="00584B9D"/>
    <w:rsid w:val="0058673A"/>
    <w:rsid w:val="00587179"/>
    <w:rsid w:val="005913CF"/>
    <w:rsid w:val="00591CEB"/>
    <w:rsid w:val="00592D83"/>
    <w:rsid w:val="00593AA7"/>
    <w:rsid w:val="00594B29"/>
    <w:rsid w:val="00597DFC"/>
    <w:rsid w:val="00597F78"/>
    <w:rsid w:val="005A0F77"/>
    <w:rsid w:val="005A14DE"/>
    <w:rsid w:val="005A1C80"/>
    <w:rsid w:val="005A5E2E"/>
    <w:rsid w:val="005A795B"/>
    <w:rsid w:val="005B01C4"/>
    <w:rsid w:val="005B184A"/>
    <w:rsid w:val="005B19FD"/>
    <w:rsid w:val="005B34DA"/>
    <w:rsid w:val="005B3CCD"/>
    <w:rsid w:val="005B64D5"/>
    <w:rsid w:val="005C13A1"/>
    <w:rsid w:val="005C2EAA"/>
    <w:rsid w:val="005C51D3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F010B"/>
    <w:rsid w:val="005F182E"/>
    <w:rsid w:val="005F4FBF"/>
    <w:rsid w:val="005F65E8"/>
    <w:rsid w:val="005F7CEF"/>
    <w:rsid w:val="00602E06"/>
    <w:rsid w:val="0060550A"/>
    <w:rsid w:val="006074EB"/>
    <w:rsid w:val="0060792D"/>
    <w:rsid w:val="006117A1"/>
    <w:rsid w:val="00614890"/>
    <w:rsid w:val="00615ED0"/>
    <w:rsid w:val="00617EA4"/>
    <w:rsid w:val="00625147"/>
    <w:rsid w:val="00626A28"/>
    <w:rsid w:val="006311E0"/>
    <w:rsid w:val="00632F11"/>
    <w:rsid w:val="006351D9"/>
    <w:rsid w:val="00635ABF"/>
    <w:rsid w:val="006401F7"/>
    <w:rsid w:val="00641F88"/>
    <w:rsid w:val="006438A8"/>
    <w:rsid w:val="00643A04"/>
    <w:rsid w:val="0064408D"/>
    <w:rsid w:val="006449CA"/>
    <w:rsid w:val="00645074"/>
    <w:rsid w:val="006471BE"/>
    <w:rsid w:val="00653015"/>
    <w:rsid w:val="00661476"/>
    <w:rsid w:val="00664318"/>
    <w:rsid w:val="0066573F"/>
    <w:rsid w:val="006673F5"/>
    <w:rsid w:val="00667765"/>
    <w:rsid w:val="00670E84"/>
    <w:rsid w:val="00674DB7"/>
    <w:rsid w:val="006806C4"/>
    <w:rsid w:val="0068106C"/>
    <w:rsid w:val="00681ECE"/>
    <w:rsid w:val="00683E9E"/>
    <w:rsid w:val="0068636E"/>
    <w:rsid w:val="00687C99"/>
    <w:rsid w:val="00691B0A"/>
    <w:rsid w:val="00691F9E"/>
    <w:rsid w:val="00692EE6"/>
    <w:rsid w:val="00693F4B"/>
    <w:rsid w:val="00695F99"/>
    <w:rsid w:val="006A5A75"/>
    <w:rsid w:val="006A6348"/>
    <w:rsid w:val="006A688E"/>
    <w:rsid w:val="006B592D"/>
    <w:rsid w:val="006B6DD8"/>
    <w:rsid w:val="006B779A"/>
    <w:rsid w:val="006C2364"/>
    <w:rsid w:val="006C2A31"/>
    <w:rsid w:val="006C2EAB"/>
    <w:rsid w:val="006C38E6"/>
    <w:rsid w:val="006C3AA3"/>
    <w:rsid w:val="006C50E1"/>
    <w:rsid w:val="006C576A"/>
    <w:rsid w:val="006C6111"/>
    <w:rsid w:val="006C7590"/>
    <w:rsid w:val="006D275C"/>
    <w:rsid w:val="006D3561"/>
    <w:rsid w:val="006D6C1A"/>
    <w:rsid w:val="006D7F10"/>
    <w:rsid w:val="006E073B"/>
    <w:rsid w:val="006E2573"/>
    <w:rsid w:val="006E5C09"/>
    <w:rsid w:val="006E638D"/>
    <w:rsid w:val="006E7FBA"/>
    <w:rsid w:val="006F0473"/>
    <w:rsid w:val="006F1A6C"/>
    <w:rsid w:val="006F2DE4"/>
    <w:rsid w:val="006F4577"/>
    <w:rsid w:val="006F4C75"/>
    <w:rsid w:val="006F4E2B"/>
    <w:rsid w:val="006F6062"/>
    <w:rsid w:val="006F66DA"/>
    <w:rsid w:val="006F6A7A"/>
    <w:rsid w:val="006F6CBE"/>
    <w:rsid w:val="006F77C7"/>
    <w:rsid w:val="00705074"/>
    <w:rsid w:val="007065A6"/>
    <w:rsid w:val="00710899"/>
    <w:rsid w:val="00712070"/>
    <w:rsid w:val="007125A4"/>
    <w:rsid w:val="00713E2E"/>
    <w:rsid w:val="00716622"/>
    <w:rsid w:val="00720139"/>
    <w:rsid w:val="007226C4"/>
    <w:rsid w:val="007238F1"/>
    <w:rsid w:val="00723DE6"/>
    <w:rsid w:val="00724249"/>
    <w:rsid w:val="00726540"/>
    <w:rsid w:val="00726A89"/>
    <w:rsid w:val="00726BFA"/>
    <w:rsid w:val="00727E16"/>
    <w:rsid w:val="00734321"/>
    <w:rsid w:val="00736291"/>
    <w:rsid w:val="00744758"/>
    <w:rsid w:val="00744943"/>
    <w:rsid w:val="0074718C"/>
    <w:rsid w:val="00753908"/>
    <w:rsid w:val="00754739"/>
    <w:rsid w:val="0075562A"/>
    <w:rsid w:val="007579FC"/>
    <w:rsid w:val="0076166B"/>
    <w:rsid w:val="0076191F"/>
    <w:rsid w:val="00762C5B"/>
    <w:rsid w:val="00771469"/>
    <w:rsid w:val="00772BCD"/>
    <w:rsid w:val="00773BF3"/>
    <w:rsid w:val="00775358"/>
    <w:rsid w:val="007769A8"/>
    <w:rsid w:val="0078405F"/>
    <w:rsid w:val="0078480F"/>
    <w:rsid w:val="00786C56"/>
    <w:rsid w:val="00794234"/>
    <w:rsid w:val="00794936"/>
    <w:rsid w:val="0079650D"/>
    <w:rsid w:val="007977AC"/>
    <w:rsid w:val="007A0268"/>
    <w:rsid w:val="007A4A6E"/>
    <w:rsid w:val="007A7F56"/>
    <w:rsid w:val="007C0C38"/>
    <w:rsid w:val="007C1F06"/>
    <w:rsid w:val="007C1FA4"/>
    <w:rsid w:val="007C4752"/>
    <w:rsid w:val="007C56C7"/>
    <w:rsid w:val="007C6FA7"/>
    <w:rsid w:val="007C726C"/>
    <w:rsid w:val="007C7E8E"/>
    <w:rsid w:val="007D1C32"/>
    <w:rsid w:val="007D220B"/>
    <w:rsid w:val="007D439C"/>
    <w:rsid w:val="007D49EB"/>
    <w:rsid w:val="007D565F"/>
    <w:rsid w:val="007D5E15"/>
    <w:rsid w:val="007E1C18"/>
    <w:rsid w:val="007E1EFB"/>
    <w:rsid w:val="007E2D83"/>
    <w:rsid w:val="007E4309"/>
    <w:rsid w:val="007E4D9A"/>
    <w:rsid w:val="007E54C0"/>
    <w:rsid w:val="007F402B"/>
    <w:rsid w:val="007F4972"/>
    <w:rsid w:val="007F4CF1"/>
    <w:rsid w:val="007F770C"/>
    <w:rsid w:val="00800B39"/>
    <w:rsid w:val="00803771"/>
    <w:rsid w:val="00814018"/>
    <w:rsid w:val="00814940"/>
    <w:rsid w:val="00816302"/>
    <w:rsid w:val="00817EDB"/>
    <w:rsid w:val="00817FA4"/>
    <w:rsid w:val="00821292"/>
    <w:rsid w:val="00825029"/>
    <w:rsid w:val="00826567"/>
    <w:rsid w:val="00826C30"/>
    <w:rsid w:val="00827948"/>
    <w:rsid w:val="00834D0F"/>
    <w:rsid w:val="0084222E"/>
    <w:rsid w:val="0084627F"/>
    <w:rsid w:val="008469B6"/>
    <w:rsid w:val="0085354B"/>
    <w:rsid w:val="0085432F"/>
    <w:rsid w:val="00857E8E"/>
    <w:rsid w:val="00863249"/>
    <w:rsid w:val="008649EE"/>
    <w:rsid w:val="00866CA8"/>
    <w:rsid w:val="00873697"/>
    <w:rsid w:val="00874C03"/>
    <w:rsid w:val="008761F6"/>
    <w:rsid w:val="0087627A"/>
    <w:rsid w:val="00876DD1"/>
    <w:rsid w:val="00884B21"/>
    <w:rsid w:val="008850DB"/>
    <w:rsid w:val="008856CC"/>
    <w:rsid w:val="0088695A"/>
    <w:rsid w:val="00890887"/>
    <w:rsid w:val="00890E39"/>
    <w:rsid w:val="00891292"/>
    <w:rsid w:val="00892824"/>
    <w:rsid w:val="0089339A"/>
    <w:rsid w:val="00897397"/>
    <w:rsid w:val="00897E2C"/>
    <w:rsid w:val="008A18A8"/>
    <w:rsid w:val="008A2326"/>
    <w:rsid w:val="008A2555"/>
    <w:rsid w:val="008A2A98"/>
    <w:rsid w:val="008A4319"/>
    <w:rsid w:val="008A5BF3"/>
    <w:rsid w:val="008A6177"/>
    <w:rsid w:val="008A6CEC"/>
    <w:rsid w:val="008A70B7"/>
    <w:rsid w:val="008A7E2C"/>
    <w:rsid w:val="008B0BF6"/>
    <w:rsid w:val="008B0D22"/>
    <w:rsid w:val="008B0DA2"/>
    <w:rsid w:val="008B0E2E"/>
    <w:rsid w:val="008B30DE"/>
    <w:rsid w:val="008B50B9"/>
    <w:rsid w:val="008B59FF"/>
    <w:rsid w:val="008C343A"/>
    <w:rsid w:val="008C4110"/>
    <w:rsid w:val="008C5157"/>
    <w:rsid w:val="008C7F2C"/>
    <w:rsid w:val="008D0426"/>
    <w:rsid w:val="008D63CB"/>
    <w:rsid w:val="008D67AF"/>
    <w:rsid w:val="008D7340"/>
    <w:rsid w:val="008D7BC0"/>
    <w:rsid w:val="008E5A39"/>
    <w:rsid w:val="008E5F87"/>
    <w:rsid w:val="008E7656"/>
    <w:rsid w:val="008E777A"/>
    <w:rsid w:val="008F4796"/>
    <w:rsid w:val="008F5E48"/>
    <w:rsid w:val="00901491"/>
    <w:rsid w:val="00901D5D"/>
    <w:rsid w:val="00902358"/>
    <w:rsid w:val="00903D39"/>
    <w:rsid w:val="009057C5"/>
    <w:rsid w:val="00905834"/>
    <w:rsid w:val="00905B45"/>
    <w:rsid w:val="0090754E"/>
    <w:rsid w:val="0091293B"/>
    <w:rsid w:val="009132AA"/>
    <w:rsid w:val="00913B24"/>
    <w:rsid w:val="00915251"/>
    <w:rsid w:val="009163C0"/>
    <w:rsid w:val="009175C2"/>
    <w:rsid w:val="00921CF1"/>
    <w:rsid w:val="00924CB3"/>
    <w:rsid w:val="0092544D"/>
    <w:rsid w:val="00925F7D"/>
    <w:rsid w:val="00931A39"/>
    <w:rsid w:val="0093254F"/>
    <w:rsid w:val="00933393"/>
    <w:rsid w:val="00933B86"/>
    <w:rsid w:val="00936022"/>
    <w:rsid w:val="00936D81"/>
    <w:rsid w:val="00940128"/>
    <w:rsid w:val="00942FB8"/>
    <w:rsid w:val="00944105"/>
    <w:rsid w:val="00944A84"/>
    <w:rsid w:val="009509CD"/>
    <w:rsid w:val="009527FF"/>
    <w:rsid w:val="009547D1"/>
    <w:rsid w:val="009633E0"/>
    <w:rsid w:val="00965B7A"/>
    <w:rsid w:val="00965F78"/>
    <w:rsid w:val="00967123"/>
    <w:rsid w:val="00967AD9"/>
    <w:rsid w:val="00972120"/>
    <w:rsid w:val="00972EBA"/>
    <w:rsid w:val="00974ACB"/>
    <w:rsid w:val="00976EEA"/>
    <w:rsid w:val="009778B4"/>
    <w:rsid w:val="00980499"/>
    <w:rsid w:val="009863DF"/>
    <w:rsid w:val="00991E0E"/>
    <w:rsid w:val="009959BC"/>
    <w:rsid w:val="009A306C"/>
    <w:rsid w:val="009A351B"/>
    <w:rsid w:val="009A454E"/>
    <w:rsid w:val="009A7B8B"/>
    <w:rsid w:val="009B2923"/>
    <w:rsid w:val="009B2D9D"/>
    <w:rsid w:val="009B3314"/>
    <w:rsid w:val="009B3F96"/>
    <w:rsid w:val="009B5337"/>
    <w:rsid w:val="009C0868"/>
    <w:rsid w:val="009C1F30"/>
    <w:rsid w:val="009C3C81"/>
    <w:rsid w:val="009C4486"/>
    <w:rsid w:val="009C5272"/>
    <w:rsid w:val="009C7E24"/>
    <w:rsid w:val="009D0715"/>
    <w:rsid w:val="009D29D5"/>
    <w:rsid w:val="009D2DBA"/>
    <w:rsid w:val="009D62BE"/>
    <w:rsid w:val="009E4826"/>
    <w:rsid w:val="009E664B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14AD6"/>
    <w:rsid w:val="00A16BD5"/>
    <w:rsid w:val="00A1711B"/>
    <w:rsid w:val="00A21AB0"/>
    <w:rsid w:val="00A2544A"/>
    <w:rsid w:val="00A27EFC"/>
    <w:rsid w:val="00A31DB8"/>
    <w:rsid w:val="00A345DF"/>
    <w:rsid w:val="00A36FE0"/>
    <w:rsid w:val="00A40E17"/>
    <w:rsid w:val="00A46F54"/>
    <w:rsid w:val="00A5417C"/>
    <w:rsid w:val="00A562F7"/>
    <w:rsid w:val="00A5700C"/>
    <w:rsid w:val="00A57063"/>
    <w:rsid w:val="00A624FA"/>
    <w:rsid w:val="00A65AE5"/>
    <w:rsid w:val="00A70A5F"/>
    <w:rsid w:val="00A70D67"/>
    <w:rsid w:val="00A807B6"/>
    <w:rsid w:val="00A81731"/>
    <w:rsid w:val="00A82F57"/>
    <w:rsid w:val="00A85950"/>
    <w:rsid w:val="00A873A1"/>
    <w:rsid w:val="00A9208D"/>
    <w:rsid w:val="00A93B09"/>
    <w:rsid w:val="00A962D0"/>
    <w:rsid w:val="00A976CC"/>
    <w:rsid w:val="00A97E72"/>
    <w:rsid w:val="00AA2EC0"/>
    <w:rsid w:val="00AA4D33"/>
    <w:rsid w:val="00AB1B65"/>
    <w:rsid w:val="00AB384A"/>
    <w:rsid w:val="00AB5C73"/>
    <w:rsid w:val="00AB6134"/>
    <w:rsid w:val="00AB7342"/>
    <w:rsid w:val="00AC03D9"/>
    <w:rsid w:val="00AC0C0A"/>
    <w:rsid w:val="00AC129B"/>
    <w:rsid w:val="00AC1795"/>
    <w:rsid w:val="00AC25D2"/>
    <w:rsid w:val="00AC4932"/>
    <w:rsid w:val="00AC6378"/>
    <w:rsid w:val="00AD233C"/>
    <w:rsid w:val="00AD3753"/>
    <w:rsid w:val="00AD7E8E"/>
    <w:rsid w:val="00AE0CC8"/>
    <w:rsid w:val="00AE447F"/>
    <w:rsid w:val="00AE5481"/>
    <w:rsid w:val="00AE5695"/>
    <w:rsid w:val="00AE59C5"/>
    <w:rsid w:val="00AF13BD"/>
    <w:rsid w:val="00AF4F8B"/>
    <w:rsid w:val="00AF50E0"/>
    <w:rsid w:val="00AF5371"/>
    <w:rsid w:val="00AF775A"/>
    <w:rsid w:val="00B030B8"/>
    <w:rsid w:val="00B0643A"/>
    <w:rsid w:val="00B117C4"/>
    <w:rsid w:val="00B143FE"/>
    <w:rsid w:val="00B14642"/>
    <w:rsid w:val="00B17605"/>
    <w:rsid w:val="00B20920"/>
    <w:rsid w:val="00B22576"/>
    <w:rsid w:val="00B25F7B"/>
    <w:rsid w:val="00B2717C"/>
    <w:rsid w:val="00B27FCB"/>
    <w:rsid w:val="00B33267"/>
    <w:rsid w:val="00B332C3"/>
    <w:rsid w:val="00B34292"/>
    <w:rsid w:val="00B34A9F"/>
    <w:rsid w:val="00B34C62"/>
    <w:rsid w:val="00B35E54"/>
    <w:rsid w:val="00B35EAA"/>
    <w:rsid w:val="00B361C2"/>
    <w:rsid w:val="00B37658"/>
    <w:rsid w:val="00B432AF"/>
    <w:rsid w:val="00B448A8"/>
    <w:rsid w:val="00B45242"/>
    <w:rsid w:val="00B51E2C"/>
    <w:rsid w:val="00B521AA"/>
    <w:rsid w:val="00B52C33"/>
    <w:rsid w:val="00B552C7"/>
    <w:rsid w:val="00B57C05"/>
    <w:rsid w:val="00B60D1B"/>
    <w:rsid w:val="00B61893"/>
    <w:rsid w:val="00B639BB"/>
    <w:rsid w:val="00B63B39"/>
    <w:rsid w:val="00B67227"/>
    <w:rsid w:val="00B67ADF"/>
    <w:rsid w:val="00B71E95"/>
    <w:rsid w:val="00B74416"/>
    <w:rsid w:val="00B74EEC"/>
    <w:rsid w:val="00B75B52"/>
    <w:rsid w:val="00B75BE3"/>
    <w:rsid w:val="00B76AC4"/>
    <w:rsid w:val="00B779F2"/>
    <w:rsid w:val="00B77AE4"/>
    <w:rsid w:val="00B77DFE"/>
    <w:rsid w:val="00B827AD"/>
    <w:rsid w:val="00B844A6"/>
    <w:rsid w:val="00B85361"/>
    <w:rsid w:val="00B90801"/>
    <w:rsid w:val="00B95A5D"/>
    <w:rsid w:val="00B965A1"/>
    <w:rsid w:val="00B966C9"/>
    <w:rsid w:val="00BA105F"/>
    <w:rsid w:val="00BA1ECA"/>
    <w:rsid w:val="00BA38A7"/>
    <w:rsid w:val="00BA49C1"/>
    <w:rsid w:val="00BA5587"/>
    <w:rsid w:val="00BB1247"/>
    <w:rsid w:val="00BB6D1A"/>
    <w:rsid w:val="00BC0CC5"/>
    <w:rsid w:val="00BC12DE"/>
    <w:rsid w:val="00BC159C"/>
    <w:rsid w:val="00BD1BE0"/>
    <w:rsid w:val="00BD1C30"/>
    <w:rsid w:val="00BD2C93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5882"/>
    <w:rsid w:val="00BF62A8"/>
    <w:rsid w:val="00BF6615"/>
    <w:rsid w:val="00BF74B0"/>
    <w:rsid w:val="00C07DFD"/>
    <w:rsid w:val="00C10168"/>
    <w:rsid w:val="00C155DA"/>
    <w:rsid w:val="00C15C40"/>
    <w:rsid w:val="00C22B04"/>
    <w:rsid w:val="00C26C3B"/>
    <w:rsid w:val="00C30243"/>
    <w:rsid w:val="00C333B3"/>
    <w:rsid w:val="00C34054"/>
    <w:rsid w:val="00C41149"/>
    <w:rsid w:val="00C4131C"/>
    <w:rsid w:val="00C416F6"/>
    <w:rsid w:val="00C41892"/>
    <w:rsid w:val="00C4390B"/>
    <w:rsid w:val="00C4707B"/>
    <w:rsid w:val="00C51005"/>
    <w:rsid w:val="00C54CD4"/>
    <w:rsid w:val="00C5652E"/>
    <w:rsid w:val="00C62ACC"/>
    <w:rsid w:val="00C663E3"/>
    <w:rsid w:val="00C700E8"/>
    <w:rsid w:val="00C705CE"/>
    <w:rsid w:val="00C710E3"/>
    <w:rsid w:val="00C85B1A"/>
    <w:rsid w:val="00C877B9"/>
    <w:rsid w:val="00C915A2"/>
    <w:rsid w:val="00C9423F"/>
    <w:rsid w:val="00C956CF"/>
    <w:rsid w:val="00C963C9"/>
    <w:rsid w:val="00CA2C80"/>
    <w:rsid w:val="00CA59A1"/>
    <w:rsid w:val="00CB1E91"/>
    <w:rsid w:val="00CB3C5B"/>
    <w:rsid w:val="00CB6D98"/>
    <w:rsid w:val="00CB725A"/>
    <w:rsid w:val="00CC49F4"/>
    <w:rsid w:val="00CC5A5A"/>
    <w:rsid w:val="00CD2BC2"/>
    <w:rsid w:val="00CD5D15"/>
    <w:rsid w:val="00CD6F05"/>
    <w:rsid w:val="00CE04CF"/>
    <w:rsid w:val="00CE0633"/>
    <w:rsid w:val="00CE68CF"/>
    <w:rsid w:val="00CE71C0"/>
    <w:rsid w:val="00CF228C"/>
    <w:rsid w:val="00CF2305"/>
    <w:rsid w:val="00CF25A9"/>
    <w:rsid w:val="00CF34DB"/>
    <w:rsid w:val="00CF408C"/>
    <w:rsid w:val="00CF5472"/>
    <w:rsid w:val="00CF6A0C"/>
    <w:rsid w:val="00D00FC4"/>
    <w:rsid w:val="00D04131"/>
    <w:rsid w:val="00D04A4C"/>
    <w:rsid w:val="00D0567D"/>
    <w:rsid w:val="00D06D68"/>
    <w:rsid w:val="00D1136F"/>
    <w:rsid w:val="00D16D90"/>
    <w:rsid w:val="00D24C4F"/>
    <w:rsid w:val="00D26132"/>
    <w:rsid w:val="00D2759C"/>
    <w:rsid w:val="00D34986"/>
    <w:rsid w:val="00D36FC5"/>
    <w:rsid w:val="00D37A25"/>
    <w:rsid w:val="00D37C95"/>
    <w:rsid w:val="00D40365"/>
    <w:rsid w:val="00D4098D"/>
    <w:rsid w:val="00D44B55"/>
    <w:rsid w:val="00D44C6F"/>
    <w:rsid w:val="00D4535E"/>
    <w:rsid w:val="00D45CE9"/>
    <w:rsid w:val="00D46F17"/>
    <w:rsid w:val="00D518BA"/>
    <w:rsid w:val="00D51AA6"/>
    <w:rsid w:val="00D51B9A"/>
    <w:rsid w:val="00D53200"/>
    <w:rsid w:val="00D65157"/>
    <w:rsid w:val="00D6698C"/>
    <w:rsid w:val="00D70A38"/>
    <w:rsid w:val="00D7185B"/>
    <w:rsid w:val="00D854A6"/>
    <w:rsid w:val="00D85B9B"/>
    <w:rsid w:val="00D861BB"/>
    <w:rsid w:val="00D86880"/>
    <w:rsid w:val="00D86DD5"/>
    <w:rsid w:val="00D87E57"/>
    <w:rsid w:val="00D9165E"/>
    <w:rsid w:val="00D92525"/>
    <w:rsid w:val="00D95593"/>
    <w:rsid w:val="00DA571E"/>
    <w:rsid w:val="00DA741F"/>
    <w:rsid w:val="00DB1452"/>
    <w:rsid w:val="00DB3DBC"/>
    <w:rsid w:val="00DB524B"/>
    <w:rsid w:val="00DB74F9"/>
    <w:rsid w:val="00DC2C62"/>
    <w:rsid w:val="00DC443F"/>
    <w:rsid w:val="00DC7857"/>
    <w:rsid w:val="00DD0BF1"/>
    <w:rsid w:val="00DD1673"/>
    <w:rsid w:val="00DD30AE"/>
    <w:rsid w:val="00DD5EA5"/>
    <w:rsid w:val="00DD64E3"/>
    <w:rsid w:val="00DD6B3F"/>
    <w:rsid w:val="00DD7101"/>
    <w:rsid w:val="00DD7F31"/>
    <w:rsid w:val="00DE0263"/>
    <w:rsid w:val="00DE0E6D"/>
    <w:rsid w:val="00DE446F"/>
    <w:rsid w:val="00DE5FF1"/>
    <w:rsid w:val="00DE6965"/>
    <w:rsid w:val="00DE6E13"/>
    <w:rsid w:val="00DF1297"/>
    <w:rsid w:val="00DF17A5"/>
    <w:rsid w:val="00DF1A6E"/>
    <w:rsid w:val="00DF5A64"/>
    <w:rsid w:val="00DF6C27"/>
    <w:rsid w:val="00E0085E"/>
    <w:rsid w:val="00E00C76"/>
    <w:rsid w:val="00E00FAE"/>
    <w:rsid w:val="00E0385F"/>
    <w:rsid w:val="00E057BF"/>
    <w:rsid w:val="00E06223"/>
    <w:rsid w:val="00E10E38"/>
    <w:rsid w:val="00E10ECE"/>
    <w:rsid w:val="00E11790"/>
    <w:rsid w:val="00E15015"/>
    <w:rsid w:val="00E153AC"/>
    <w:rsid w:val="00E1737D"/>
    <w:rsid w:val="00E17750"/>
    <w:rsid w:val="00E221F5"/>
    <w:rsid w:val="00E22A7A"/>
    <w:rsid w:val="00E23A3C"/>
    <w:rsid w:val="00E24CD8"/>
    <w:rsid w:val="00E27430"/>
    <w:rsid w:val="00E351D4"/>
    <w:rsid w:val="00E40F9E"/>
    <w:rsid w:val="00E4280B"/>
    <w:rsid w:val="00E42C3C"/>
    <w:rsid w:val="00E43141"/>
    <w:rsid w:val="00E43913"/>
    <w:rsid w:val="00E45906"/>
    <w:rsid w:val="00E465E8"/>
    <w:rsid w:val="00E5055C"/>
    <w:rsid w:val="00E50F0C"/>
    <w:rsid w:val="00E5583D"/>
    <w:rsid w:val="00E55F88"/>
    <w:rsid w:val="00E56B97"/>
    <w:rsid w:val="00E6101F"/>
    <w:rsid w:val="00E61CEB"/>
    <w:rsid w:val="00E66C98"/>
    <w:rsid w:val="00E710F1"/>
    <w:rsid w:val="00E72AB0"/>
    <w:rsid w:val="00E746F0"/>
    <w:rsid w:val="00E74FCE"/>
    <w:rsid w:val="00E756EB"/>
    <w:rsid w:val="00E80572"/>
    <w:rsid w:val="00E8196D"/>
    <w:rsid w:val="00E84AA4"/>
    <w:rsid w:val="00E8737B"/>
    <w:rsid w:val="00E90C2A"/>
    <w:rsid w:val="00E90FEA"/>
    <w:rsid w:val="00E91128"/>
    <w:rsid w:val="00E940D1"/>
    <w:rsid w:val="00E95F59"/>
    <w:rsid w:val="00E96E6B"/>
    <w:rsid w:val="00E96EF2"/>
    <w:rsid w:val="00EA3FC9"/>
    <w:rsid w:val="00EA448D"/>
    <w:rsid w:val="00EA5AFA"/>
    <w:rsid w:val="00EA7A96"/>
    <w:rsid w:val="00EB01DE"/>
    <w:rsid w:val="00EB19AD"/>
    <w:rsid w:val="00EB2996"/>
    <w:rsid w:val="00EB31BC"/>
    <w:rsid w:val="00EB575F"/>
    <w:rsid w:val="00EB5975"/>
    <w:rsid w:val="00EC149A"/>
    <w:rsid w:val="00EC4E78"/>
    <w:rsid w:val="00EC5CAB"/>
    <w:rsid w:val="00EC6530"/>
    <w:rsid w:val="00EC6F6F"/>
    <w:rsid w:val="00EC742B"/>
    <w:rsid w:val="00EC7DCA"/>
    <w:rsid w:val="00ED1B2C"/>
    <w:rsid w:val="00ED54C6"/>
    <w:rsid w:val="00ED5E20"/>
    <w:rsid w:val="00ED6237"/>
    <w:rsid w:val="00EE01DA"/>
    <w:rsid w:val="00EE541C"/>
    <w:rsid w:val="00EE7406"/>
    <w:rsid w:val="00EE78B9"/>
    <w:rsid w:val="00EF213B"/>
    <w:rsid w:val="00EF25A9"/>
    <w:rsid w:val="00EF2B48"/>
    <w:rsid w:val="00EF2C49"/>
    <w:rsid w:val="00EF2F57"/>
    <w:rsid w:val="00EF6B01"/>
    <w:rsid w:val="00F0306A"/>
    <w:rsid w:val="00F03AFA"/>
    <w:rsid w:val="00F067DA"/>
    <w:rsid w:val="00F126BE"/>
    <w:rsid w:val="00F14B40"/>
    <w:rsid w:val="00F175B5"/>
    <w:rsid w:val="00F2168F"/>
    <w:rsid w:val="00F22E61"/>
    <w:rsid w:val="00F25D0C"/>
    <w:rsid w:val="00F26205"/>
    <w:rsid w:val="00F26D41"/>
    <w:rsid w:val="00F35618"/>
    <w:rsid w:val="00F359EA"/>
    <w:rsid w:val="00F35DBA"/>
    <w:rsid w:val="00F36A61"/>
    <w:rsid w:val="00F42E35"/>
    <w:rsid w:val="00F43A83"/>
    <w:rsid w:val="00F43D07"/>
    <w:rsid w:val="00F44AB9"/>
    <w:rsid w:val="00F50768"/>
    <w:rsid w:val="00F51AD6"/>
    <w:rsid w:val="00F51F2A"/>
    <w:rsid w:val="00F5300C"/>
    <w:rsid w:val="00F539D9"/>
    <w:rsid w:val="00F55E70"/>
    <w:rsid w:val="00F56988"/>
    <w:rsid w:val="00F56BB9"/>
    <w:rsid w:val="00F57DFF"/>
    <w:rsid w:val="00F6135B"/>
    <w:rsid w:val="00F62793"/>
    <w:rsid w:val="00F63B99"/>
    <w:rsid w:val="00F6489E"/>
    <w:rsid w:val="00F7077A"/>
    <w:rsid w:val="00F73F1D"/>
    <w:rsid w:val="00F75F72"/>
    <w:rsid w:val="00F8163B"/>
    <w:rsid w:val="00F81CD5"/>
    <w:rsid w:val="00F830E4"/>
    <w:rsid w:val="00F90178"/>
    <w:rsid w:val="00F91A06"/>
    <w:rsid w:val="00FA026B"/>
    <w:rsid w:val="00FA123A"/>
    <w:rsid w:val="00FA2184"/>
    <w:rsid w:val="00FA4E42"/>
    <w:rsid w:val="00FA5FBE"/>
    <w:rsid w:val="00FA7889"/>
    <w:rsid w:val="00FB0AD4"/>
    <w:rsid w:val="00FB0B93"/>
    <w:rsid w:val="00FB3D58"/>
    <w:rsid w:val="00FB61FB"/>
    <w:rsid w:val="00FC0C08"/>
    <w:rsid w:val="00FC10E5"/>
    <w:rsid w:val="00FC1B67"/>
    <w:rsid w:val="00FC272A"/>
    <w:rsid w:val="00FC78B8"/>
    <w:rsid w:val="00FD012F"/>
    <w:rsid w:val="00FD216C"/>
    <w:rsid w:val="00FD3226"/>
    <w:rsid w:val="00FD3F17"/>
    <w:rsid w:val="00FD3FEF"/>
    <w:rsid w:val="00FD7285"/>
    <w:rsid w:val="00FE1B1F"/>
    <w:rsid w:val="00FE2F7C"/>
    <w:rsid w:val="00FE7A3B"/>
    <w:rsid w:val="00FF18ED"/>
    <w:rsid w:val="00FF4B64"/>
    <w:rsid w:val="00FF7E55"/>
    <w:rsid w:val="010945F8"/>
    <w:rsid w:val="010D65C7"/>
    <w:rsid w:val="01B83970"/>
    <w:rsid w:val="02983146"/>
    <w:rsid w:val="069817F5"/>
    <w:rsid w:val="07B91A4E"/>
    <w:rsid w:val="09145D0E"/>
    <w:rsid w:val="0A7A0D24"/>
    <w:rsid w:val="0AEA34DF"/>
    <w:rsid w:val="0C1543F2"/>
    <w:rsid w:val="0FB57F47"/>
    <w:rsid w:val="12B74662"/>
    <w:rsid w:val="12DD119B"/>
    <w:rsid w:val="15224EDF"/>
    <w:rsid w:val="16107ED6"/>
    <w:rsid w:val="16573266"/>
    <w:rsid w:val="17CC5F20"/>
    <w:rsid w:val="17D3499E"/>
    <w:rsid w:val="17FD2E3C"/>
    <w:rsid w:val="1A676B64"/>
    <w:rsid w:val="1A6C0E49"/>
    <w:rsid w:val="1A904ACC"/>
    <w:rsid w:val="1A96219C"/>
    <w:rsid w:val="1D0B4BD7"/>
    <w:rsid w:val="1D3C35EC"/>
    <w:rsid w:val="1D7C2EF5"/>
    <w:rsid w:val="1DE2381E"/>
    <w:rsid w:val="1DFA7A06"/>
    <w:rsid w:val="1E4917B7"/>
    <w:rsid w:val="1E6050D9"/>
    <w:rsid w:val="1EF33769"/>
    <w:rsid w:val="1F1041B4"/>
    <w:rsid w:val="20075536"/>
    <w:rsid w:val="20552717"/>
    <w:rsid w:val="20C134BA"/>
    <w:rsid w:val="21676E63"/>
    <w:rsid w:val="22EB261D"/>
    <w:rsid w:val="24397359"/>
    <w:rsid w:val="249A16CE"/>
    <w:rsid w:val="26002DB1"/>
    <w:rsid w:val="26AE07D6"/>
    <w:rsid w:val="27445739"/>
    <w:rsid w:val="277809E4"/>
    <w:rsid w:val="29317072"/>
    <w:rsid w:val="2AE24AD7"/>
    <w:rsid w:val="2B0B5FF9"/>
    <w:rsid w:val="2BA85709"/>
    <w:rsid w:val="2CD34A5C"/>
    <w:rsid w:val="2D3335A1"/>
    <w:rsid w:val="2F195569"/>
    <w:rsid w:val="2F707202"/>
    <w:rsid w:val="2FA92942"/>
    <w:rsid w:val="2FCF5B79"/>
    <w:rsid w:val="30CB6926"/>
    <w:rsid w:val="312A537B"/>
    <w:rsid w:val="315F2240"/>
    <w:rsid w:val="33186F42"/>
    <w:rsid w:val="3372013E"/>
    <w:rsid w:val="347B228B"/>
    <w:rsid w:val="34D7659F"/>
    <w:rsid w:val="36F21831"/>
    <w:rsid w:val="377018BA"/>
    <w:rsid w:val="3980696F"/>
    <w:rsid w:val="39927802"/>
    <w:rsid w:val="3B9A59FD"/>
    <w:rsid w:val="3C7A3356"/>
    <w:rsid w:val="3D93569B"/>
    <w:rsid w:val="3E8E48E5"/>
    <w:rsid w:val="3E951CDB"/>
    <w:rsid w:val="3E9A0DCF"/>
    <w:rsid w:val="3F9327B4"/>
    <w:rsid w:val="3FEB02E8"/>
    <w:rsid w:val="40064895"/>
    <w:rsid w:val="418515A8"/>
    <w:rsid w:val="44BF37B0"/>
    <w:rsid w:val="45A61403"/>
    <w:rsid w:val="45D55898"/>
    <w:rsid w:val="4705530C"/>
    <w:rsid w:val="476228E2"/>
    <w:rsid w:val="47D7366B"/>
    <w:rsid w:val="48523A18"/>
    <w:rsid w:val="492928A1"/>
    <w:rsid w:val="49FA5E58"/>
    <w:rsid w:val="4A2D3B44"/>
    <w:rsid w:val="4B4B1A00"/>
    <w:rsid w:val="4C4A25B8"/>
    <w:rsid w:val="4E271445"/>
    <w:rsid w:val="4E3C10EB"/>
    <w:rsid w:val="4E7B0628"/>
    <w:rsid w:val="4E91251A"/>
    <w:rsid w:val="51925EAF"/>
    <w:rsid w:val="51EE6A04"/>
    <w:rsid w:val="551056D4"/>
    <w:rsid w:val="55E83332"/>
    <w:rsid w:val="5626008D"/>
    <w:rsid w:val="563C5233"/>
    <w:rsid w:val="56F756A5"/>
    <w:rsid w:val="5912608C"/>
    <w:rsid w:val="593A432E"/>
    <w:rsid w:val="5A6670CD"/>
    <w:rsid w:val="5B16053A"/>
    <w:rsid w:val="5B6D21C3"/>
    <w:rsid w:val="5B7C0F33"/>
    <w:rsid w:val="5D0157EE"/>
    <w:rsid w:val="5E2D7D7F"/>
    <w:rsid w:val="5EF85DFA"/>
    <w:rsid w:val="5F5852A8"/>
    <w:rsid w:val="61FB537A"/>
    <w:rsid w:val="62DA4542"/>
    <w:rsid w:val="636F07D3"/>
    <w:rsid w:val="65322478"/>
    <w:rsid w:val="65463C4C"/>
    <w:rsid w:val="65A52D5C"/>
    <w:rsid w:val="65E27A89"/>
    <w:rsid w:val="65F26981"/>
    <w:rsid w:val="6658406F"/>
    <w:rsid w:val="669E160B"/>
    <w:rsid w:val="671B3FE6"/>
    <w:rsid w:val="69A57FB9"/>
    <w:rsid w:val="69BB3EE6"/>
    <w:rsid w:val="6A773144"/>
    <w:rsid w:val="6C7A36D8"/>
    <w:rsid w:val="6D8613ED"/>
    <w:rsid w:val="721A69DD"/>
    <w:rsid w:val="722952A2"/>
    <w:rsid w:val="7414527B"/>
    <w:rsid w:val="76307558"/>
    <w:rsid w:val="773C334E"/>
    <w:rsid w:val="77B942D4"/>
    <w:rsid w:val="783C7E07"/>
    <w:rsid w:val="78FA57B4"/>
    <w:rsid w:val="79BD039A"/>
    <w:rsid w:val="79C175B7"/>
    <w:rsid w:val="7AAC543A"/>
    <w:rsid w:val="7B740F24"/>
    <w:rsid w:val="7D0C5EDE"/>
    <w:rsid w:val="7DC61BAC"/>
    <w:rsid w:val="7F47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efaultImageDpi w14:val="32767"/>
  <w15:docId w15:val="{69624D93-4F40-4712-9888-0924D8DB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tabs>
        <w:tab w:val="left" w:pos="3572"/>
      </w:tabs>
      <w:spacing w:line="330" w:lineRule="atLeast"/>
    </w:pPr>
    <w:rPr>
      <w:rFonts w:asciiTheme="minorHAnsi" w:eastAsia="SimSun" w:hAnsiTheme="minorHAnsi" w:cs="Times New Roman (Textkörper CS)"/>
      <w:color w:val="000000"/>
      <w:sz w:val="22"/>
      <w:szCs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numPr>
        <w:numId w:val="1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qFormat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numPr>
        <w:ilvl w:val="2"/>
        <w:numId w:val="1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numPr>
        <w:ilvl w:val="3"/>
        <w:numId w:val="1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002247" w:themeColor="accent1" w:themeShade="8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7" w:themeColor="accent1" w:themeShade="8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667685" w:themeColor="text1" w:themeTint="D9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67685" w:themeColor="text1" w:themeTint="D9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">
    <w:name w:val="Fließtext"/>
    <w:basedOn w:val="Standard"/>
    <w:qFormat/>
  </w:style>
  <w:style w:type="paragraph" w:styleId="Verzeichnis7">
    <w:name w:val="toc 7"/>
    <w:basedOn w:val="Standard"/>
    <w:next w:val="Standard"/>
    <w:uiPriority w:val="39"/>
    <w:semiHidden/>
    <w:unhideWhenUsed/>
    <w:qFormat/>
    <w:pPr>
      <w:tabs>
        <w:tab w:val="clear" w:pos="3572"/>
      </w:tabs>
    </w:pPr>
    <w:rPr>
      <w:rFonts w:cstheme="minorHAnsi"/>
      <w:szCs w:val="22"/>
    </w:rPr>
  </w:style>
  <w:style w:type="paragraph" w:styleId="Kommentartext">
    <w:name w:val="annotation text"/>
    <w:basedOn w:val="Standard"/>
    <w:link w:val="KommentartextZchn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Verzeichnis5">
    <w:name w:val="toc 5"/>
    <w:basedOn w:val="Standard"/>
    <w:next w:val="Standard"/>
    <w:uiPriority w:val="39"/>
    <w:semiHidden/>
    <w:unhideWhenUsed/>
    <w:qFormat/>
    <w:pPr>
      <w:tabs>
        <w:tab w:val="clear" w:pos="3572"/>
      </w:tabs>
    </w:pPr>
    <w:rPr>
      <w:rFonts w:cstheme="minorHAnsi"/>
      <w:szCs w:val="22"/>
    </w:rPr>
  </w:style>
  <w:style w:type="paragraph" w:styleId="Verzeichnis3">
    <w:name w:val="toc 3"/>
    <w:basedOn w:val="Standard"/>
    <w:next w:val="Standard"/>
    <w:uiPriority w:val="39"/>
    <w:unhideWhenUsed/>
    <w:qFormat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paragraph" w:styleId="Verzeichnis8">
    <w:name w:val="toc 8"/>
    <w:basedOn w:val="Standard"/>
    <w:next w:val="Standard"/>
    <w:uiPriority w:val="39"/>
    <w:semiHidden/>
    <w:unhideWhenUsed/>
    <w:qFormat/>
    <w:pPr>
      <w:tabs>
        <w:tab w:val="clear" w:pos="3572"/>
      </w:tabs>
    </w:pPr>
    <w:rPr>
      <w:rFonts w:cstheme="minorHAnsi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qFormat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sz w:val="14"/>
      <w:lang w:eastAsia="de-DE"/>
    </w:rPr>
  </w:style>
  <w:style w:type="paragraph" w:styleId="Kopfzeile">
    <w:name w:val="header"/>
    <w:basedOn w:val="Fuzeile"/>
    <w:link w:val="KopfzeileZchn"/>
    <w:uiPriority w:val="99"/>
    <w:unhideWhenUsed/>
    <w:qFormat/>
    <w:pPr>
      <w:tabs>
        <w:tab w:val="clear" w:pos="4536"/>
      </w:tabs>
    </w:pPr>
  </w:style>
  <w:style w:type="paragraph" w:styleId="Verzeichnis1">
    <w:name w:val="toc 1"/>
    <w:basedOn w:val="Standard"/>
    <w:next w:val="Standard"/>
    <w:uiPriority w:val="39"/>
    <w:unhideWhenUsed/>
    <w:qFormat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4">
    <w:name w:val="toc 4"/>
    <w:basedOn w:val="Standard"/>
    <w:next w:val="Standard"/>
    <w:uiPriority w:val="39"/>
    <w:unhideWhenUsed/>
    <w:qFormat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6">
    <w:name w:val="toc 6"/>
    <w:basedOn w:val="Standard"/>
    <w:next w:val="Standard"/>
    <w:uiPriority w:val="39"/>
    <w:semiHidden/>
    <w:unhideWhenUsed/>
    <w:qFormat/>
    <w:pPr>
      <w:tabs>
        <w:tab w:val="clear" w:pos="3572"/>
      </w:tabs>
    </w:pPr>
    <w:rPr>
      <w:rFonts w:cstheme="minorHAnsi"/>
      <w:szCs w:val="22"/>
    </w:rPr>
  </w:style>
  <w:style w:type="paragraph" w:styleId="Verzeichnis2">
    <w:name w:val="toc 2"/>
    <w:basedOn w:val="Standard"/>
    <w:next w:val="Standard"/>
    <w:uiPriority w:val="39"/>
    <w:unhideWhenUsed/>
    <w:qFormat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9">
    <w:name w:val="toc 9"/>
    <w:basedOn w:val="Standard"/>
    <w:next w:val="Standard"/>
    <w:uiPriority w:val="39"/>
    <w:semiHidden/>
    <w:unhideWhenUsed/>
    <w:qFormat/>
    <w:pPr>
      <w:tabs>
        <w:tab w:val="clear" w:pos="3572"/>
      </w:tabs>
    </w:pPr>
    <w:rPr>
      <w:rFonts w:cstheme="minorHAnsi"/>
      <w:szCs w:val="22"/>
    </w:rPr>
  </w:style>
  <w:style w:type="paragraph" w:styleId="StandardWeb">
    <w:name w:val="Normal (Web)"/>
    <w:basedOn w:val="Standard"/>
    <w:uiPriority w:val="99"/>
    <w:semiHidden/>
    <w:unhideWhenUsed/>
    <w:rPr>
      <w:sz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Pr>
      <w:b/>
      <w:bCs/>
    </w:rPr>
  </w:style>
  <w:style w:type="table" w:styleId="Tabellenraster">
    <w:name w:val="Table Grid"/>
    <w:basedOn w:val="NormaleTabelle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qFormat/>
    <w:rPr>
      <w:color w:val="000000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Pr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Pr>
      <w:rFonts w:cs="Times New Roman (Textkörper CS)"/>
      <w:b/>
      <w:bCs/>
      <w:color w:val="000000"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qFormat/>
    <w:rPr>
      <w:rFonts w:cs="Times New Roman (Textkörper CS)"/>
      <w:b/>
      <w:bCs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Pr>
      <w:b/>
      <w:spacing w:val="-2"/>
      <w:w w:val="101"/>
    </w:rPr>
  </w:style>
  <w:style w:type="paragraph" w:customStyle="1" w:styleId="BriefdatenAngaben">
    <w:name w:val="Briefdaten_Angaben"/>
    <w:basedOn w:val="Standard"/>
    <w:qFormat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qFormat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qFormat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qFormat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qFormat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qFormat/>
    <w:rPr>
      <w:b/>
      <w:bCs/>
      <w:caps/>
      <w:sz w:val="16"/>
      <w:szCs w:val="16"/>
    </w:rPr>
  </w:style>
  <w:style w:type="paragraph" w:customStyle="1" w:styleId="Titel-Subline">
    <w:name w:val="Titel-Subline"/>
    <w:basedOn w:val="Standard"/>
    <w:qFormat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qFormat/>
    <w:rPr>
      <w:szCs w:val="20"/>
    </w:rPr>
  </w:style>
  <w:style w:type="paragraph" w:customStyle="1" w:styleId="Datenschutz">
    <w:name w:val="Datenschutz"/>
    <w:basedOn w:val="nderungsdienst-Text"/>
    <w:qFormat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qFormat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qFormat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customStyle="1" w:styleId="Aufzhlungen1">
    <w:name w:val="Aufzählungen_1"/>
    <w:basedOn w:val="Flietext"/>
    <w:qFormat/>
    <w:pPr>
      <w:numPr>
        <w:numId w:val="2"/>
      </w:numPr>
      <w:spacing w:line="240" w:lineRule="atLeast"/>
    </w:pPr>
    <w:rPr>
      <w:sz w:val="18"/>
      <w:szCs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qFormat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qFormat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qFormat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qFormat/>
    <w:rPr>
      <w:rFonts w:asciiTheme="majorHAnsi" w:eastAsiaTheme="majorEastAsia" w:hAnsiTheme="majorHAnsi" w:cstheme="majorBidi"/>
      <w:color w:val="002247" w:themeColor="accent1" w:themeShade="80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qFormat/>
    <w:rPr>
      <w:rFonts w:asciiTheme="majorHAnsi" w:eastAsiaTheme="majorEastAsia" w:hAnsiTheme="majorHAnsi" w:cstheme="majorBidi"/>
      <w:i/>
      <w:iCs/>
      <w:color w:val="002247" w:themeColor="accent1" w:themeShade="80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qFormat/>
    <w:rPr>
      <w:rFonts w:asciiTheme="majorHAnsi" w:eastAsiaTheme="majorEastAsia" w:hAnsiTheme="majorHAnsi" w:cstheme="majorBidi"/>
      <w:color w:val="667685" w:themeColor="text1" w:themeTint="D9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qFormat/>
    <w:rPr>
      <w:rFonts w:asciiTheme="majorHAnsi" w:eastAsiaTheme="majorEastAsia" w:hAnsiTheme="majorHAnsi" w:cstheme="majorBidi"/>
      <w:i/>
      <w:iCs/>
      <w:color w:val="667685" w:themeColor="text1" w:themeTint="D9"/>
      <w:sz w:val="21"/>
      <w:szCs w:val="21"/>
    </w:rPr>
  </w:style>
  <w:style w:type="paragraph" w:customStyle="1" w:styleId="Aufzhlung2">
    <w:name w:val="Aufzählung_2"/>
    <w:basedOn w:val="Flietext"/>
    <w:qFormat/>
    <w:pPr>
      <w:numPr>
        <w:numId w:val="3"/>
      </w:numPr>
      <w:ind w:left="1474" w:hanging="227"/>
    </w:pPr>
  </w:style>
  <w:style w:type="paragraph" w:customStyle="1" w:styleId="AufzhlungZahl">
    <w:name w:val="Aufzählung_Zahl"/>
    <w:basedOn w:val="Flietext"/>
    <w:qFormat/>
    <w:pPr>
      <w:numPr>
        <w:numId w:val="4"/>
      </w:numPr>
      <w:ind w:left="1248"/>
    </w:pPr>
  </w:style>
  <w:style w:type="paragraph" w:customStyle="1" w:styleId="KontaktdatenTitel">
    <w:name w:val="Kontaktdaten_Titel"/>
    <w:basedOn w:val="Standard"/>
    <w:qFormat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qFormat/>
    <w:pPr>
      <w:spacing w:before="200" w:after="500" w:line="240" w:lineRule="auto"/>
    </w:pPr>
    <w:rPr>
      <w:sz w:val="17"/>
    </w:rPr>
  </w:style>
  <w:style w:type="paragraph" w:customStyle="1" w:styleId="TOCHeading1">
    <w:name w:val="TOC Heading1"/>
    <w:basedOn w:val="berschrift1"/>
    <w:next w:val="Standard"/>
    <w:uiPriority w:val="39"/>
    <w:unhideWhenUsed/>
    <w:qFormat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customStyle="1" w:styleId="Details">
    <w:name w:val="Details"/>
    <w:basedOn w:val="Standard"/>
    <w:qFormat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qFormat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qFormat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pPr>
      <w:pageBreakBefore/>
      <w:spacing w:line="240" w:lineRule="atLeast"/>
    </w:pPr>
    <w:rPr>
      <w:sz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Pr>
      <w:rFonts w:cs="Times New Roman (Textkörper CS)"/>
      <w:color w:val="000000"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Pr>
      <w:rFonts w:cs="Times New Roman (Textkörper CS)"/>
      <w:b/>
      <w:bCs/>
      <w:color w:val="000000"/>
      <w:sz w:val="20"/>
      <w:szCs w:val="20"/>
    </w:rPr>
  </w:style>
  <w:style w:type="character" w:customStyle="1" w:styleId="viiyi">
    <w:name w:val="viiyi"/>
    <w:basedOn w:val="Absatz-Standardschriftart"/>
    <w:qFormat/>
  </w:style>
  <w:style w:type="character" w:customStyle="1" w:styleId="jlqj4b">
    <w:name w:val="jlqj4b"/>
    <w:basedOn w:val="Absatz-Standardschriftar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ED987B-CC00-4646-8636-EC5ED33CE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329</Words>
  <Characters>2077</Characters>
  <Application>Microsoft Office Word</Application>
  <DocSecurity>0</DocSecurity>
  <Lines>17</Lines>
  <Paragraphs>4</Paragraphs>
  <ScaleCrop>false</ScaleCrop>
  <Company>p.a.t. GmbH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Schön</dc:creator>
  <cp:lastModifiedBy>Rebecca Weiand-Schuett</cp:lastModifiedBy>
  <cp:revision>14</cp:revision>
  <cp:lastPrinted>2019-05-29T11:27:00Z</cp:lastPrinted>
  <dcterms:created xsi:type="dcterms:W3CDTF">2021-11-08T03:04:00Z</dcterms:created>
  <dcterms:modified xsi:type="dcterms:W3CDTF">2021-11-11T10:04:00Z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FF6AF34C1C1D431DB7C70A96A32CE860</vt:lpwstr>
  </property>
</Properties>
</file>