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09E69E" w14:textId="185FB7D4" w:rsidR="00282680" w:rsidRPr="004119BA" w:rsidRDefault="00901D5D" w:rsidP="00064547">
      <w:pPr>
        <w:pStyle w:val="Titel-Headline"/>
      </w:pPr>
      <w:r>
        <w:t>Comunicato stampa</w:t>
      </w:r>
    </w:p>
    <w:bookmarkStart w:id="0" w:name="Untertitel"/>
    <w:p w14:paraId="5FE12E56" w14:textId="0F1DFAE8" w:rsidR="00CE71C0" w:rsidRDefault="00CE71C0" w:rsidP="00064547">
      <w:pPr>
        <w:pStyle w:val="Linie"/>
      </w:pPr>
      <w:r>
        <w:rPr>
          <w:noProof/>
          <w:color w:val="2B579A"/>
          <w:shd w:val="clear" w:color="auto" w:fill="E6E6E6"/>
          <w:lang w:val="de-DE" w:eastAsia="zh-CN"/>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http://schemas.microsoft.com/office/word/2018/wordml" xmlns:w16cex="http://schemas.microsoft.com/office/word/2018/wordml/cex">
            <w:pict>
              <v:line w14:anchorId="60DD95A7"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p w14:paraId="5CBB8B82" w14:textId="1CF78D45" w:rsidR="007C0C38" w:rsidRPr="002B6147" w:rsidRDefault="00904012" w:rsidP="00064547">
      <w:pPr>
        <w:pStyle w:val="Dachzeile"/>
      </w:pPr>
      <w:proofErr w:type="spellStart"/>
      <w:r w:rsidRPr="002B6147">
        <w:t>Dürr</w:t>
      </w:r>
      <w:proofErr w:type="spellEnd"/>
      <w:r w:rsidRPr="002B6147">
        <w:t xml:space="preserve"> </w:t>
      </w:r>
      <w:r w:rsidR="005B12A8" w:rsidRPr="002B6147">
        <w:t>presenta</w:t>
      </w:r>
      <w:r w:rsidRPr="002B6147">
        <w:t xml:space="preserve"> le sue innovazioni per la configurazione modulare dei processi alla prima Open House virtuale </w:t>
      </w:r>
    </w:p>
    <w:bookmarkEnd w:id="0"/>
    <w:p w14:paraId="21E3D425" w14:textId="354C3D83" w:rsidR="00A624FA" w:rsidRPr="00AE6870" w:rsidRDefault="007908B6" w:rsidP="00064547">
      <w:pPr>
        <w:pStyle w:val="Titel-Subline"/>
      </w:pPr>
      <w:r w:rsidRPr="002B6147">
        <w:t>Prossimo livello: il nuovo mondo dell</w:t>
      </w:r>
      <w:r w:rsidR="005B12A8" w:rsidRPr="002B6147">
        <w:t>a verniciatur</w:t>
      </w:r>
      <w:bookmarkStart w:id="1" w:name="_GoBack"/>
      <w:bookmarkEnd w:id="1"/>
      <w:r w:rsidR="005B12A8" w:rsidRPr="002B6147">
        <w:t>a</w:t>
      </w:r>
    </w:p>
    <w:p w14:paraId="2FE8BF10" w14:textId="3CCBFA8A" w:rsidR="001C25CC" w:rsidRDefault="0049690A" w:rsidP="000979D4">
      <w:pPr>
        <w:pStyle w:val="Flietext"/>
        <w:spacing w:line="360" w:lineRule="auto"/>
        <w:rPr>
          <w:rStyle w:val="Fettung"/>
        </w:rPr>
      </w:pPr>
      <w:r w:rsidRPr="006B2B9E">
        <w:rPr>
          <w:b/>
          <w:iCs/>
          <w:spacing w:val="-2"/>
          <w:w w:val="101"/>
        </w:rPr>
        <w:t xml:space="preserve">Rodano (MI), </w:t>
      </w:r>
      <w:r w:rsidR="006B2B9E" w:rsidRPr="006B2B9E">
        <w:rPr>
          <w:rFonts w:ascii="Arial" w:hAnsi="Arial"/>
          <w:b/>
          <w:color w:val="auto"/>
        </w:rPr>
        <w:t>10 novembre</w:t>
      </w:r>
      <w:r w:rsidRPr="006B2B9E">
        <w:rPr>
          <w:rFonts w:ascii="Arial" w:hAnsi="Arial"/>
          <w:b/>
          <w:color w:val="auto"/>
        </w:rPr>
        <w:t xml:space="preserve"> 2021 </w:t>
      </w:r>
      <w:r w:rsidR="00FF672C">
        <w:rPr>
          <w:rStyle w:val="Fettung"/>
        </w:rPr>
        <w:t>– Quattro giorni, quattro lingue e quattro fusi orari diversi. Alla sua 12a Open House, Dürr ha presentato nuovi prodotti per aumentare l’efficienza e la redditività della produzione e per ridurre il consumo delle risorse sia per i produttori di grandi volumi, sia per le piccole startup del settore delle auto elettriche. Questa edizione della longeva fiera delle innovazioni è stata la prima a svolgersi in modo completamente virtuale, con un mix di presentazioni, interviste e dimostrazioni tecniche. I temi principali dell’evento erano le soluzioni rivoluzionarie che sostituiranno i concetti di linea di produzione già esistenti tramite una configurazione all’avanguardia basata su moduli di processo flessibili, connessi in modo intelligente e scalabili per soddisfare qualsiasi esigenza.</w:t>
      </w:r>
    </w:p>
    <w:p w14:paraId="2E4A1404" w14:textId="77777777" w:rsidR="001C25CC" w:rsidRDefault="001C25CC" w:rsidP="000979D4">
      <w:pPr>
        <w:pStyle w:val="Flietext"/>
        <w:spacing w:line="360" w:lineRule="auto"/>
        <w:rPr>
          <w:b/>
        </w:rPr>
      </w:pPr>
    </w:p>
    <w:p w14:paraId="4D1A5CD5" w14:textId="7F08B0BB" w:rsidR="00845D9B" w:rsidRDefault="00981715" w:rsidP="000979D4">
      <w:pPr>
        <w:pStyle w:val="Flietext"/>
        <w:spacing w:line="360" w:lineRule="auto"/>
      </w:pPr>
      <w:r>
        <w:t xml:space="preserve">“Al giorno d’oggi, la flessibilità, l’economicità e la sostenibilità sono quello di cui i produttori hanno più bisogno. Noi veniamo incontro a queste necessità con il nostro concetto dell’impianto di verniciatura del futuro, che supera i limiti della linea di produzione rigida. Invece, circa 120 operazioni singole vengono eseguite in moduli scalabili o piccole sezioni, in parallelo e in modo precisamente coordinato a seconda dei requisiti della singola scocca”, spiega Jochen Weyrauch, CEO di Dürr. Ciò permette di aumentare facilmente le capacità e di guidare tipi di veicoli diversi attraverso il processo di verniciatura. </w:t>
      </w:r>
      <w:r>
        <w:lastRenderedPageBreak/>
        <w:t>Idealmente, anche singoli componenti possono essere lavorati nel corso del processo di produzione. Dürr ha esibito la configurazione variabile basata sui suoi nuovi prodotti, che comprendono diverse aree, dal pretrattamento all’applicazione di vernice, passando per la sigillatura delle giunzioni.</w:t>
      </w:r>
    </w:p>
    <w:p w14:paraId="5C45092B" w14:textId="77777777" w:rsidR="000D0661" w:rsidRDefault="000D0661" w:rsidP="000979D4">
      <w:pPr>
        <w:pStyle w:val="Flietext"/>
        <w:spacing w:line="360" w:lineRule="auto"/>
      </w:pPr>
    </w:p>
    <w:p w14:paraId="1BDC31A5" w14:textId="2A42B1AF" w:rsidR="000979D4" w:rsidRPr="000979D4" w:rsidRDefault="00987C22" w:rsidP="000979D4">
      <w:pPr>
        <w:pStyle w:val="Flietext"/>
        <w:spacing w:line="360" w:lineRule="auto"/>
        <w:rPr>
          <w:b/>
        </w:rPr>
      </w:pPr>
      <w:r>
        <w:rPr>
          <w:b/>
        </w:rPr>
        <w:t>Flessibilità intelligente lungo tutta la catena di processo</w:t>
      </w:r>
    </w:p>
    <w:p w14:paraId="73C45D55" w14:textId="37BE41E4" w:rsidR="005978C8" w:rsidRPr="00F866A2" w:rsidRDefault="000D0661" w:rsidP="000979D4">
      <w:pPr>
        <w:pStyle w:val="Flietext"/>
        <w:spacing w:line="360" w:lineRule="auto"/>
        <w:rPr>
          <w:color w:val="auto"/>
        </w:rPr>
      </w:pPr>
      <w:r>
        <w:t xml:space="preserve">Le singole stazioni sono attrezzate su misura e utilizzano i veicoli a guida automatica </w:t>
      </w:r>
      <w:proofErr w:type="spellStart"/>
      <w:r>
        <w:rPr>
          <w:rStyle w:val="Fettung"/>
        </w:rPr>
        <w:t>Eco</w:t>
      </w:r>
      <w:r>
        <w:t>ProFleet</w:t>
      </w:r>
      <w:proofErr w:type="spellEnd"/>
      <w:r>
        <w:t>, i primi AGV sviluppati appositamente per gli impianti di verniciatura.</w:t>
      </w:r>
      <w:r>
        <w:rPr>
          <w:rStyle w:val="Fettung"/>
          <w:b w:val="0"/>
        </w:rPr>
        <w:t xml:space="preserve"> </w:t>
      </w:r>
      <w:r>
        <w:rPr>
          <w:color w:val="auto"/>
        </w:rPr>
        <w:t xml:space="preserve">In combinazione con un </w:t>
      </w:r>
      <w:r w:rsidRPr="00BF23FE">
        <w:rPr>
          <w:color w:val="auto"/>
        </w:rPr>
        <w:t xml:space="preserve">sistema di stoccaggio a scaffalature </w:t>
      </w:r>
      <w:r w:rsidR="005B12A8" w:rsidRPr="002B6147">
        <w:rPr>
          <w:color w:val="auto"/>
        </w:rPr>
        <w:t>verticali,</w:t>
      </w:r>
      <w:r w:rsidRPr="002B6147">
        <w:rPr>
          <w:color w:val="auto"/>
        </w:rPr>
        <w:t xml:space="preserve"> gli AGV costituiscono la base del controllo intelligente del flusso dei</w:t>
      </w:r>
      <w:r>
        <w:rPr>
          <w:color w:val="auto"/>
        </w:rPr>
        <w:t xml:space="preserve"> materiali lungo l’intero processo di produzione.</w:t>
      </w:r>
      <w:r>
        <w:rPr>
          <w:rFonts w:ascii="Arial" w:hAnsi="Arial"/>
          <w:color w:val="auto"/>
          <w:shd w:val="clear" w:color="auto" w:fill="F6F7FB"/>
        </w:rPr>
        <w:t xml:space="preserve"> </w:t>
      </w:r>
      <w:r>
        <w:rPr>
          <w:color w:val="auto"/>
        </w:rPr>
        <w:t xml:space="preserve">Il software </w:t>
      </w:r>
      <w:proofErr w:type="spellStart"/>
      <w:r>
        <w:rPr>
          <w:b/>
          <w:color w:val="auto"/>
        </w:rPr>
        <w:t>DXQ</w:t>
      </w:r>
      <w:r>
        <w:rPr>
          <w:color w:val="auto"/>
        </w:rPr>
        <w:t>control</w:t>
      </w:r>
      <w:proofErr w:type="spellEnd"/>
      <w:r>
        <w:rPr>
          <w:color w:val="auto"/>
        </w:rPr>
        <w:t xml:space="preserve"> controlla ogni AGV in modo così intelligente che tutti i moduli sono sempre utilizzati in modo efficiente a partire dal pretrattamento. </w:t>
      </w:r>
    </w:p>
    <w:p w14:paraId="0AB745C7" w14:textId="77777777" w:rsidR="005978C8" w:rsidRDefault="005978C8" w:rsidP="000979D4">
      <w:pPr>
        <w:pStyle w:val="Flietext"/>
        <w:spacing w:line="360" w:lineRule="auto"/>
      </w:pPr>
    </w:p>
    <w:p w14:paraId="73A1E69E" w14:textId="37437526" w:rsidR="009C47BE" w:rsidRDefault="007C6EB3" w:rsidP="000979D4">
      <w:pPr>
        <w:pStyle w:val="Flietext"/>
        <w:spacing w:line="360" w:lineRule="auto"/>
        <w:rPr>
          <w:rFonts w:ascii="Arial" w:hAnsi="Arial" w:cs="Arial"/>
          <w:szCs w:val="26"/>
        </w:rPr>
      </w:pPr>
      <w:r>
        <w:rPr>
          <w:color w:val="auto"/>
        </w:rPr>
        <w:t xml:space="preserve">Il nuovo design modulare del sistema </w:t>
      </w:r>
      <w:proofErr w:type="spellStart"/>
      <w:r>
        <w:rPr>
          <w:b/>
          <w:color w:val="auto"/>
        </w:rPr>
        <w:t>Eco</w:t>
      </w:r>
      <w:r>
        <w:rPr>
          <w:color w:val="auto"/>
        </w:rPr>
        <w:t>ProWet</w:t>
      </w:r>
      <w:proofErr w:type="spellEnd"/>
      <w:r>
        <w:rPr>
          <w:color w:val="auto"/>
        </w:rPr>
        <w:t xml:space="preserve"> PT è basato su camere standardizzate invece che su vasche di immersione posizionate l’una dopo l’altra. </w:t>
      </w:r>
      <w:r>
        <w:t xml:space="preserve">Questo sistema non è solo più flessibile, ma consente anche di risparmiare molto spazio. Dürr ha ulteriormente automatizzato la tappa successiva, la sigillatura delle giunzioni, con il suo nuovo applicatore </w:t>
      </w:r>
      <w:proofErr w:type="spellStart"/>
      <w:r>
        <w:rPr>
          <w:rFonts w:ascii="Arial" w:hAnsi="Arial"/>
          <w:b/>
        </w:rPr>
        <w:t>Eco</w:t>
      </w:r>
      <w:r>
        <w:rPr>
          <w:rFonts w:ascii="Arial" w:hAnsi="Arial"/>
        </w:rPr>
        <w:t>SealJet</w:t>
      </w:r>
      <w:proofErr w:type="spellEnd"/>
      <w:r>
        <w:rPr>
          <w:rFonts w:ascii="Arial" w:hAnsi="Arial"/>
        </w:rPr>
        <w:t xml:space="preserve"> Pro </w:t>
      </w:r>
      <w:r>
        <w:t>e con il software DXQ dotato di intelligenza artificiale (IA).</w:t>
      </w:r>
      <w:r>
        <w:rPr>
          <w:rFonts w:ascii="Arial" w:hAnsi="Arial"/>
        </w:rPr>
        <w:t xml:space="preserve"> L’applicatore ha reso perlopiù superflua l’applicazione manuale, anche nei punti difficili da raggiungere. Ciò consente non solo di risparmiare tempo e materiali, ma garantisce anche la massima precisione </w:t>
      </w:r>
      <w:r w:rsidR="005B12A8">
        <w:t>e un livello di qualità costante.</w:t>
      </w:r>
    </w:p>
    <w:p w14:paraId="46E8050C" w14:textId="77777777" w:rsidR="009C47BE" w:rsidRDefault="009C47BE" w:rsidP="000979D4">
      <w:pPr>
        <w:pStyle w:val="Flietext"/>
        <w:spacing w:line="360" w:lineRule="auto"/>
        <w:rPr>
          <w:rFonts w:ascii="Arial" w:hAnsi="Arial" w:cs="Arial"/>
          <w:szCs w:val="26"/>
        </w:rPr>
      </w:pPr>
    </w:p>
    <w:p w14:paraId="2AE255D6" w14:textId="77777777" w:rsidR="00E5780A" w:rsidRDefault="00E5780A">
      <w:pPr>
        <w:tabs>
          <w:tab w:val="clear" w:pos="3572"/>
        </w:tabs>
        <w:spacing w:line="240" w:lineRule="auto"/>
        <w:rPr>
          <w:color w:val="auto"/>
        </w:rPr>
      </w:pPr>
      <w:r>
        <w:rPr>
          <w:color w:val="auto"/>
        </w:rPr>
        <w:br w:type="page"/>
      </w:r>
    </w:p>
    <w:p w14:paraId="051FB520" w14:textId="758282D7" w:rsidR="000D0661" w:rsidRDefault="00AC6321" w:rsidP="00A173FD">
      <w:pPr>
        <w:pStyle w:val="Flietext"/>
        <w:spacing w:line="360" w:lineRule="auto"/>
        <w:rPr>
          <w:rFonts w:ascii="Arial" w:eastAsia="Calibri Light" w:hAnsi="Arial" w:cs="Arial"/>
        </w:rPr>
      </w:pPr>
      <w:r>
        <w:rPr>
          <w:color w:val="auto"/>
        </w:rPr>
        <w:lastRenderedPageBreak/>
        <w:t>Per il processo di verniciatura vero e proprio, la configurazione del box combina l’applicazione degli strati del primer e della mano di base, ossia l’applicazione interna e le due applicazioni esterne, in una sola cabina di spruzzatura.</w:t>
      </w:r>
      <w:r>
        <w:rPr>
          <w:rStyle w:val="Fettung"/>
          <w:b w:val="0"/>
          <w:color w:val="auto"/>
        </w:rPr>
        <w:t xml:space="preserve"> Ciò significa che due delle tre operazioni di trasporto consuete vengono eliminate grazie all’</w:t>
      </w:r>
      <w:proofErr w:type="spellStart"/>
      <w:r>
        <w:rPr>
          <w:rStyle w:val="Fettung"/>
          <w:color w:val="auto"/>
        </w:rPr>
        <w:t>Eco</w:t>
      </w:r>
      <w:r>
        <w:rPr>
          <w:rStyle w:val="Fettung"/>
          <w:b w:val="0"/>
          <w:color w:val="auto"/>
        </w:rPr>
        <w:t>ProBooth</w:t>
      </w:r>
      <w:proofErr w:type="spellEnd"/>
      <w:r>
        <w:rPr>
          <w:rStyle w:val="Fettung"/>
          <w:b w:val="0"/>
          <w:color w:val="auto"/>
        </w:rPr>
        <w:t xml:space="preserve">, </w:t>
      </w:r>
      <w:r>
        <w:t>che può anche essere utilizzato come una cabina di spruzzatura standard con la stessa attrezzatura del robot sia per la mano di base, sia per il rivestimento trasparente.</w:t>
      </w:r>
      <w:r>
        <w:rPr>
          <w:rStyle w:val="Fettung"/>
          <w:b w:val="0"/>
        </w:rPr>
        <w:t xml:space="preserve"> </w:t>
      </w:r>
      <w:r>
        <w:t>L’</w:t>
      </w:r>
      <w:proofErr w:type="spellStart"/>
      <w:r>
        <w:rPr>
          <w:b/>
        </w:rPr>
        <w:t>Eco</w:t>
      </w:r>
      <w:r>
        <w:t>ProBooth</w:t>
      </w:r>
      <w:proofErr w:type="spellEnd"/>
      <w:r>
        <w:t xml:space="preserve"> può gestire di tutto, dalle piccole automobili ai pick-up.</w:t>
      </w:r>
      <w:r>
        <w:rPr>
          <w:rFonts w:ascii="Arial" w:hAnsi="Arial"/>
        </w:rPr>
        <w:t xml:space="preserve"> </w:t>
      </w:r>
    </w:p>
    <w:p w14:paraId="74FB883E" w14:textId="77777777" w:rsidR="000D0661" w:rsidRDefault="000D0661" w:rsidP="00A173FD">
      <w:pPr>
        <w:pStyle w:val="Flietext"/>
        <w:spacing w:line="360" w:lineRule="auto"/>
        <w:rPr>
          <w:rFonts w:ascii="Arial" w:hAnsi="Arial" w:cs="Arial"/>
          <w:szCs w:val="26"/>
        </w:rPr>
      </w:pPr>
    </w:p>
    <w:p w14:paraId="224D109B" w14:textId="65D2D8C3" w:rsidR="00A173FD" w:rsidRDefault="001C36A5" w:rsidP="00A173FD">
      <w:pPr>
        <w:pStyle w:val="Flietext"/>
        <w:spacing w:line="360" w:lineRule="auto"/>
        <w:rPr>
          <w:rFonts w:ascii="Arial" w:hAnsi="Arial" w:cs="Arial"/>
          <w:szCs w:val="26"/>
        </w:rPr>
      </w:pPr>
      <w:r>
        <w:rPr>
          <w:rFonts w:ascii="Arial" w:hAnsi="Arial"/>
        </w:rPr>
        <w:t xml:space="preserve">Il sistema di verniciatura senza </w:t>
      </w:r>
      <w:proofErr w:type="spellStart"/>
      <w:r>
        <w:rPr>
          <w:rFonts w:ascii="Arial" w:hAnsi="Arial"/>
        </w:rPr>
        <w:t>overspray</w:t>
      </w:r>
      <w:proofErr w:type="spellEnd"/>
      <w:r>
        <w:rPr>
          <w:rFonts w:ascii="Arial" w:hAnsi="Arial"/>
        </w:rPr>
        <w:t xml:space="preserve"> </w:t>
      </w:r>
      <w:proofErr w:type="spellStart"/>
      <w:r>
        <w:rPr>
          <w:rFonts w:ascii="Arial" w:hAnsi="Arial"/>
          <w:b/>
        </w:rPr>
        <w:t>Eco</w:t>
      </w:r>
      <w:r>
        <w:rPr>
          <w:rFonts w:ascii="Arial" w:hAnsi="Arial"/>
        </w:rPr>
        <w:t>PaintJet</w:t>
      </w:r>
      <w:proofErr w:type="spellEnd"/>
      <w:r>
        <w:rPr>
          <w:rFonts w:ascii="Arial" w:hAnsi="Arial"/>
        </w:rPr>
        <w:t xml:space="preserve"> Pro è ora in grado di applicare automaticamente anche le vernici a due </w:t>
      </w:r>
      <w:r w:rsidRPr="002B6147">
        <w:rPr>
          <w:rFonts w:ascii="Arial" w:hAnsi="Arial"/>
        </w:rPr>
        <w:t>componenti</w:t>
      </w:r>
      <w:r w:rsidR="005B12A8" w:rsidRPr="002B6147">
        <w:rPr>
          <w:rFonts w:ascii="Arial" w:hAnsi="Arial"/>
        </w:rPr>
        <w:t xml:space="preserve"> (2K)</w:t>
      </w:r>
      <w:r w:rsidRPr="002B6147">
        <w:rPr>
          <w:rFonts w:ascii="Arial" w:hAnsi="Arial"/>
        </w:rPr>
        <w:t xml:space="preserve"> oltre</w:t>
      </w:r>
      <w:r>
        <w:rPr>
          <w:rFonts w:ascii="Arial" w:hAnsi="Arial"/>
        </w:rPr>
        <w:t xml:space="preserve"> alle linee bicolori per i tetti delle automobili, ai cambi di colore, alle superfici verticali e alle applicazioni decorative di vernice. Grazie all’ultima generazione di atomizzatori </w:t>
      </w:r>
      <w:r>
        <w:rPr>
          <w:rFonts w:ascii="Arial" w:hAnsi="Arial"/>
          <w:b/>
        </w:rPr>
        <w:t>Eco</w:t>
      </w:r>
      <w:r>
        <w:rPr>
          <w:rFonts w:ascii="Arial" w:hAnsi="Arial"/>
        </w:rPr>
        <w:t xml:space="preserve">Bell4 è possibile ridurre tempi di cambio del colore e massimizzare la qualità della pulizia automatizzata, il che consente di verniciare più unità allo stesso tempo. </w:t>
      </w:r>
      <w:r>
        <w:t>Alcuni dei suoi vantaggi principali sono il basso consumo di vernice e solventi, che rende la produzione più sostenibile grazie alla riduzione delle emissioni di COV, e la tecnologia RFID integrata, ideata per massimizzare la vita utile dei componenti e aumentare il tasso di successo al primo avviamento.</w:t>
      </w:r>
    </w:p>
    <w:p w14:paraId="1A2A4F4B" w14:textId="77777777" w:rsidR="00987C22" w:rsidRDefault="00987C22" w:rsidP="00987C22">
      <w:pPr>
        <w:spacing w:line="360" w:lineRule="auto"/>
        <w:ind w:right="28"/>
        <w:rPr>
          <w:rFonts w:ascii="Arial" w:hAnsi="Arial" w:cs="Arial"/>
          <w:b/>
          <w:szCs w:val="26"/>
        </w:rPr>
      </w:pPr>
    </w:p>
    <w:p w14:paraId="410105D4" w14:textId="6D059625" w:rsidR="00987C22" w:rsidRPr="00C5314C" w:rsidRDefault="00987C22" w:rsidP="00987C22">
      <w:pPr>
        <w:spacing w:line="360" w:lineRule="auto"/>
        <w:ind w:right="28"/>
        <w:rPr>
          <w:rFonts w:ascii="Arial" w:hAnsi="Arial" w:cs="Arial"/>
          <w:b/>
          <w:szCs w:val="26"/>
        </w:rPr>
      </w:pPr>
      <w:r>
        <w:rPr>
          <w:rFonts w:ascii="Arial" w:hAnsi="Arial"/>
          <w:b/>
        </w:rPr>
        <w:t>Intelligenza artificiale per migliore qualità e disponibilità</w:t>
      </w:r>
    </w:p>
    <w:p w14:paraId="4E79F163" w14:textId="322FC58F" w:rsidR="00317628" w:rsidRDefault="001C65A8" w:rsidP="00987C22">
      <w:pPr>
        <w:pStyle w:val="Flietext"/>
        <w:spacing w:line="360" w:lineRule="auto"/>
      </w:pPr>
      <w:r>
        <w:t xml:space="preserve">I prodotti software della famiglia DXQ di Dürr garantiscono la facile interazione dei singoli processi all’interno del concetto modulare e trasformano il sistema di verniciatura basato sui box in una fabbrica intelligente. </w:t>
      </w:r>
      <w:r>
        <w:rPr>
          <w:rFonts w:ascii="Arial" w:hAnsi="Arial"/>
        </w:rPr>
        <w:t xml:space="preserve">Uno strumento chiave a tal fine è </w:t>
      </w:r>
      <w:r>
        <w:rPr>
          <w:rFonts w:ascii="Arial" w:hAnsi="Arial"/>
          <w:b/>
        </w:rPr>
        <w:t>DXQ</w:t>
      </w:r>
      <w:r w:rsidR="005B12A8">
        <w:rPr>
          <w:rFonts w:ascii="Arial" w:hAnsi="Arial"/>
          <w:b/>
        </w:rPr>
        <w:t xml:space="preserve"> </w:t>
      </w:r>
      <w:proofErr w:type="spellStart"/>
      <w:proofErr w:type="gramStart"/>
      <w:r>
        <w:rPr>
          <w:rFonts w:ascii="Arial" w:hAnsi="Arial"/>
        </w:rPr>
        <w:t>plant.analytics</w:t>
      </w:r>
      <w:proofErr w:type="spellEnd"/>
      <w:proofErr w:type="gramEnd"/>
      <w:r>
        <w:rPr>
          <w:rFonts w:ascii="Arial" w:hAnsi="Arial"/>
        </w:rPr>
        <w:t xml:space="preserve">, che usa algoritmi di IA e moduli di apprendimento automatico per raccogliere e analizzare i dati dei sensori, i messaggi e le informazioni. </w:t>
      </w:r>
      <w:r>
        <w:t xml:space="preserve">Questa analisi aiuta i responsabili della gestione della qualità a identificare precocemente le correlazioni rilevanti e, di conseguenza, a evitare gli errori e ad aumentare il tasso di successo al primo avviamento. La funzione di feedback permette all’algoritmo di avere sempre tutte le informazioni, in modo tale da rendere le previsioni relative alla necessità </w:t>
      </w:r>
      <w:r>
        <w:lastRenderedPageBreak/>
        <w:t xml:space="preserve">della manutenzione (manutenzione predittiva) o alla qualità (previsione della qualità) sempre più precise. </w:t>
      </w:r>
    </w:p>
    <w:p w14:paraId="61626957" w14:textId="77777777" w:rsidR="00317628" w:rsidRDefault="00317628" w:rsidP="00987C22">
      <w:pPr>
        <w:pStyle w:val="Flietext"/>
        <w:spacing w:line="360" w:lineRule="auto"/>
      </w:pPr>
    </w:p>
    <w:p w14:paraId="4D8425FA" w14:textId="741E9AF7" w:rsidR="00261042" w:rsidRDefault="00261042" w:rsidP="00987C22">
      <w:pPr>
        <w:pStyle w:val="Flietext"/>
        <w:spacing w:line="360" w:lineRule="auto"/>
      </w:pPr>
      <w:r>
        <w:t xml:space="preserve">“I numerosi partecipanti da tutto il mondo, molto più di 1000, e le recensioni molto </w:t>
      </w:r>
      <w:r w:rsidRPr="005B12A8">
        <w:t xml:space="preserve">positive indicano </w:t>
      </w:r>
      <w:r w:rsidR="007D3066" w:rsidRPr="005B12A8">
        <w:t>c</w:t>
      </w:r>
      <w:r w:rsidRPr="005B12A8">
        <w:t>he</w:t>
      </w:r>
      <w:r>
        <w:t xml:space="preserve"> la prima Open House virtuale ha suscitato un grande interesse. Il nostro concetto di impianto di verniciatura del futuro è un grande successo. È esattamente ciò di cui i produttori hanno bisogno”, conclude Weyrauch.</w:t>
      </w:r>
    </w:p>
    <w:p w14:paraId="537DDA03" w14:textId="77777777" w:rsidR="0049690A" w:rsidRDefault="0049690A">
      <w:pPr>
        <w:tabs>
          <w:tab w:val="clear" w:pos="3572"/>
        </w:tabs>
        <w:spacing w:line="240" w:lineRule="auto"/>
      </w:pPr>
    </w:p>
    <w:p w14:paraId="1A588312" w14:textId="77777777" w:rsidR="0049690A" w:rsidRDefault="0049690A" w:rsidP="0049690A">
      <w:pPr>
        <w:pStyle w:val="Flietext"/>
        <w:rPr>
          <w:rFonts w:ascii="Arial" w:hAnsi="Arial"/>
          <w:b/>
          <w:color w:val="auto"/>
        </w:rPr>
      </w:pPr>
      <w:r>
        <w:rPr>
          <w:rFonts w:ascii="Arial" w:hAnsi="Arial"/>
          <w:b/>
          <w:color w:val="auto"/>
        </w:rPr>
        <w:t>Immagini</w:t>
      </w:r>
    </w:p>
    <w:p w14:paraId="26C0BD82" w14:textId="5916509C" w:rsidR="00E5780A" w:rsidRDefault="00E5780A">
      <w:pPr>
        <w:tabs>
          <w:tab w:val="clear" w:pos="3572"/>
        </w:tabs>
        <w:spacing w:line="240" w:lineRule="auto"/>
      </w:pPr>
    </w:p>
    <w:p w14:paraId="083D768A" w14:textId="4ABCA7BA" w:rsidR="009F5A4C" w:rsidRDefault="00E5780A" w:rsidP="009F5A4C">
      <w:pPr>
        <w:pStyle w:val="Flietext"/>
        <w:spacing w:line="360" w:lineRule="auto"/>
      </w:pPr>
      <w:r>
        <w:rPr>
          <w:noProof/>
          <w:lang w:val="de-DE" w:eastAsia="zh-CN"/>
        </w:rPr>
        <w:drawing>
          <wp:inline distT="0" distB="0" distL="0" distR="0" wp14:anchorId="427B6469" wp14:editId="12C7E1D2">
            <wp:extent cx="4224210" cy="2811780"/>
            <wp:effectExtent l="0" t="0" r="508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4227892" cy="2814231"/>
                    </a:xfrm>
                    <a:prstGeom prst="rect">
                      <a:avLst/>
                    </a:prstGeom>
                    <a:noFill/>
                    <a:ln>
                      <a:noFill/>
                    </a:ln>
                  </pic:spPr>
                </pic:pic>
              </a:graphicData>
            </a:graphic>
          </wp:inline>
        </w:drawing>
      </w:r>
    </w:p>
    <w:p w14:paraId="38F938CA" w14:textId="77777777" w:rsidR="009F5A4C" w:rsidRDefault="009F5A4C" w:rsidP="009F5A4C">
      <w:pPr>
        <w:pStyle w:val="InfoKontaktseite"/>
        <w:pageBreakBefore w:val="0"/>
      </w:pPr>
    </w:p>
    <w:p w14:paraId="4C04811D" w14:textId="77777777" w:rsidR="009F5A4C" w:rsidRDefault="009F5A4C" w:rsidP="009F5A4C">
      <w:pPr>
        <w:pStyle w:val="InfoKontaktseite"/>
        <w:pageBreakBefore w:val="0"/>
        <w:rPr>
          <w:rStyle w:val="Fettung"/>
          <w:b w:val="0"/>
          <w:bCs/>
          <w:sz w:val="17"/>
        </w:rPr>
      </w:pPr>
      <w:r>
        <w:rPr>
          <w:rStyle w:val="Fettung"/>
          <w:sz w:val="17"/>
        </w:rPr>
        <w:t xml:space="preserve">Figura 1: </w:t>
      </w:r>
      <w:r>
        <w:rPr>
          <w:rStyle w:val="Fettung"/>
          <w:b w:val="0"/>
          <w:sz w:val="17"/>
        </w:rPr>
        <w:t xml:space="preserve">Innovazione a livello mondiale: </w:t>
      </w:r>
      <w:r>
        <w:rPr>
          <w:rStyle w:val="Fettung"/>
          <w:sz w:val="17"/>
        </w:rPr>
        <w:t>Eco</w:t>
      </w:r>
      <w:r>
        <w:rPr>
          <w:rStyle w:val="Fettung"/>
          <w:b w:val="0"/>
          <w:sz w:val="17"/>
        </w:rPr>
        <w:t>Bell4 Pro con anello di elettrodi sostituibile</w:t>
      </w:r>
    </w:p>
    <w:p w14:paraId="63DA064E" w14:textId="77777777" w:rsidR="009F5A4C" w:rsidRDefault="009F5A4C" w:rsidP="009F5A4C">
      <w:pPr>
        <w:pStyle w:val="InfoKontaktseite"/>
        <w:pageBreakBefore w:val="0"/>
        <w:rPr>
          <w:rStyle w:val="Fettung"/>
          <w:sz w:val="17"/>
        </w:rPr>
      </w:pPr>
    </w:p>
    <w:p w14:paraId="3E30D732" w14:textId="6BFFC86C" w:rsidR="009F5A4C" w:rsidRDefault="00E5780A" w:rsidP="009F5A4C">
      <w:pPr>
        <w:pStyle w:val="InfoKontaktseite"/>
        <w:pageBreakBefore w:val="0"/>
      </w:pPr>
      <w:r>
        <w:rPr>
          <w:noProof/>
          <w:lang w:val="de-DE" w:eastAsia="zh-CN"/>
        </w:rPr>
        <w:lastRenderedPageBreak/>
        <w:drawing>
          <wp:inline distT="0" distB="0" distL="0" distR="0" wp14:anchorId="4EB8C8C0" wp14:editId="21FA4EC9">
            <wp:extent cx="4373880" cy="2911406"/>
            <wp:effectExtent l="0" t="0" r="7620" b="381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4381028" cy="2916164"/>
                    </a:xfrm>
                    <a:prstGeom prst="rect">
                      <a:avLst/>
                    </a:prstGeom>
                    <a:noFill/>
                    <a:ln>
                      <a:noFill/>
                    </a:ln>
                  </pic:spPr>
                </pic:pic>
              </a:graphicData>
            </a:graphic>
          </wp:inline>
        </w:drawing>
      </w:r>
    </w:p>
    <w:p w14:paraId="72BC727A" w14:textId="77777777" w:rsidR="009F5A4C" w:rsidRDefault="009F5A4C" w:rsidP="009F5A4C">
      <w:pPr>
        <w:pStyle w:val="InfoKontaktseite"/>
        <w:pageBreakBefore w:val="0"/>
      </w:pPr>
    </w:p>
    <w:p w14:paraId="42809FF1" w14:textId="77777777" w:rsidR="009F5A4C" w:rsidRDefault="009F5A4C" w:rsidP="009F5A4C">
      <w:pPr>
        <w:pStyle w:val="Abbildung"/>
      </w:pPr>
      <w:r>
        <w:rPr>
          <w:rStyle w:val="Fettung"/>
        </w:rPr>
        <w:t>Figura 2</w:t>
      </w:r>
      <w:r>
        <w:t xml:space="preserve">: Senza mascheratura e senza </w:t>
      </w:r>
      <w:proofErr w:type="spellStart"/>
      <w:r>
        <w:t>overspray</w:t>
      </w:r>
      <w:proofErr w:type="spellEnd"/>
      <w:r>
        <w:t>: l’</w:t>
      </w:r>
      <w:proofErr w:type="spellStart"/>
      <w:r>
        <w:rPr>
          <w:b/>
        </w:rPr>
        <w:t>Eco</w:t>
      </w:r>
      <w:r>
        <w:t>PaintJet</w:t>
      </w:r>
      <w:proofErr w:type="spellEnd"/>
      <w:r>
        <w:t xml:space="preserve"> Pro può verniciare superfici verticali</w:t>
      </w:r>
    </w:p>
    <w:p w14:paraId="5B84B07F" w14:textId="59718083" w:rsidR="009F5A4C" w:rsidRPr="009000BC" w:rsidRDefault="00E5780A" w:rsidP="009F5A4C">
      <w:pPr>
        <w:pStyle w:val="Abbildung"/>
      </w:pPr>
      <w:r>
        <w:rPr>
          <w:noProof/>
          <w:lang w:val="de-DE" w:eastAsia="zh-CN"/>
        </w:rPr>
        <w:drawing>
          <wp:inline distT="0" distB="0" distL="0" distR="0" wp14:anchorId="725BFE20" wp14:editId="4E30F7FA">
            <wp:extent cx="4389120" cy="2921551"/>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4393951" cy="2924767"/>
                    </a:xfrm>
                    <a:prstGeom prst="rect">
                      <a:avLst/>
                    </a:prstGeom>
                    <a:noFill/>
                    <a:ln>
                      <a:noFill/>
                    </a:ln>
                  </pic:spPr>
                </pic:pic>
              </a:graphicData>
            </a:graphic>
          </wp:inline>
        </w:drawing>
      </w:r>
    </w:p>
    <w:p w14:paraId="0C73F113" w14:textId="77777777" w:rsidR="009F5A4C" w:rsidRDefault="009F5A4C" w:rsidP="009F5A4C">
      <w:pPr>
        <w:pStyle w:val="InfoKontaktseite"/>
        <w:pageBreakBefore w:val="0"/>
      </w:pPr>
      <w:r>
        <w:rPr>
          <w:rStyle w:val="Fettung"/>
        </w:rPr>
        <w:t>Figura 3</w:t>
      </w:r>
      <w:r>
        <w:t xml:space="preserve">: </w:t>
      </w:r>
      <w:r>
        <w:rPr>
          <w:rFonts w:ascii="Arial" w:hAnsi="Arial"/>
        </w:rPr>
        <w:t xml:space="preserve">L’applicatore </w:t>
      </w:r>
      <w:proofErr w:type="spellStart"/>
      <w:r>
        <w:rPr>
          <w:rFonts w:ascii="Arial" w:hAnsi="Arial"/>
          <w:b/>
        </w:rPr>
        <w:t>Eco</w:t>
      </w:r>
      <w:r>
        <w:rPr>
          <w:rFonts w:ascii="Arial" w:hAnsi="Arial"/>
        </w:rPr>
        <w:t>SealJet</w:t>
      </w:r>
      <w:proofErr w:type="spellEnd"/>
      <w:r>
        <w:rPr>
          <w:rFonts w:ascii="Arial" w:hAnsi="Arial"/>
        </w:rPr>
        <w:t xml:space="preserve"> Pro ha reso perlopiù superflua l’applicazione manuale, anche nei punti difficili da raggiungere.</w:t>
      </w:r>
    </w:p>
    <w:p w14:paraId="56F41FD2" w14:textId="77777777" w:rsidR="009F5A4C" w:rsidRDefault="009F5A4C" w:rsidP="009F5A4C">
      <w:pPr>
        <w:pStyle w:val="InfoKontaktseite"/>
        <w:pageBreakBefore w:val="0"/>
      </w:pPr>
    </w:p>
    <w:p w14:paraId="6E75A4C9" w14:textId="54B99A30" w:rsidR="009F5A4C" w:rsidRDefault="00E5780A" w:rsidP="009F5A4C">
      <w:pPr>
        <w:pStyle w:val="InfoKontaktseite"/>
        <w:pageBreakBefore w:val="0"/>
      </w:pPr>
      <w:r>
        <w:rPr>
          <w:noProof/>
          <w:lang w:val="de-DE" w:eastAsia="zh-CN"/>
        </w:rPr>
        <w:lastRenderedPageBreak/>
        <w:drawing>
          <wp:inline distT="0" distB="0" distL="0" distR="0" wp14:anchorId="6F5CF70E" wp14:editId="1D6CFB5A">
            <wp:extent cx="4223663" cy="6332220"/>
            <wp:effectExtent l="0" t="0" r="571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4228862" cy="6340015"/>
                    </a:xfrm>
                    <a:prstGeom prst="rect">
                      <a:avLst/>
                    </a:prstGeom>
                    <a:noFill/>
                    <a:ln>
                      <a:noFill/>
                    </a:ln>
                  </pic:spPr>
                </pic:pic>
              </a:graphicData>
            </a:graphic>
          </wp:inline>
        </w:drawing>
      </w:r>
    </w:p>
    <w:p w14:paraId="323FA9A2" w14:textId="77777777" w:rsidR="009F5A4C" w:rsidRDefault="009F5A4C" w:rsidP="009F5A4C">
      <w:pPr>
        <w:pStyle w:val="InfoKontaktseite"/>
        <w:pageBreakBefore w:val="0"/>
      </w:pPr>
    </w:p>
    <w:p w14:paraId="4F5B7402" w14:textId="6FC8F646" w:rsidR="009F5A4C" w:rsidRDefault="009F5A4C" w:rsidP="009F5A4C">
      <w:pPr>
        <w:pStyle w:val="InfoKontaktseite"/>
        <w:pageBreakBefore w:val="0"/>
        <w:rPr>
          <w:rFonts w:ascii="Arial" w:hAnsi="Arial"/>
        </w:rPr>
      </w:pPr>
      <w:r>
        <w:rPr>
          <w:rStyle w:val="Fettung"/>
        </w:rPr>
        <w:t>Figura 4</w:t>
      </w:r>
      <w:r>
        <w:t xml:space="preserve">: </w:t>
      </w:r>
      <w:r>
        <w:rPr>
          <w:rFonts w:ascii="Arial" w:hAnsi="Arial"/>
        </w:rPr>
        <w:t xml:space="preserve">Sviluppato appositamente per gli impianti di verniciatura: un AGV </w:t>
      </w:r>
      <w:proofErr w:type="spellStart"/>
      <w:r>
        <w:rPr>
          <w:rFonts w:ascii="Arial" w:hAnsi="Arial"/>
          <w:b/>
        </w:rPr>
        <w:t>Eco</w:t>
      </w:r>
      <w:r>
        <w:rPr>
          <w:rFonts w:ascii="Arial" w:hAnsi="Arial"/>
        </w:rPr>
        <w:t>ProFleet</w:t>
      </w:r>
      <w:proofErr w:type="spellEnd"/>
      <w:r>
        <w:rPr>
          <w:rFonts w:ascii="Arial" w:hAnsi="Arial"/>
        </w:rPr>
        <w:t xml:space="preserve">, controllato dal software DXQ, entra nel tunnel luminoso </w:t>
      </w:r>
      <w:proofErr w:type="spellStart"/>
      <w:r>
        <w:rPr>
          <w:rFonts w:ascii="Arial" w:hAnsi="Arial"/>
          <w:b/>
        </w:rPr>
        <w:t>Eco</w:t>
      </w:r>
      <w:r>
        <w:rPr>
          <w:rFonts w:ascii="Arial" w:hAnsi="Arial"/>
        </w:rPr>
        <w:t>Reflect</w:t>
      </w:r>
      <w:proofErr w:type="spellEnd"/>
      <w:r>
        <w:rPr>
          <w:rFonts w:ascii="Arial" w:hAnsi="Arial"/>
        </w:rPr>
        <w:t xml:space="preserve"> nel test di collaudo di </w:t>
      </w:r>
      <w:proofErr w:type="spellStart"/>
      <w:r>
        <w:rPr>
          <w:rFonts w:ascii="Arial" w:hAnsi="Arial"/>
        </w:rPr>
        <w:t>Dürr</w:t>
      </w:r>
      <w:proofErr w:type="spellEnd"/>
      <w:r>
        <w:rPr>
          <w:rFonts w:ascii="Arial" w:hAnsi="Arial"/>
        </w:rPr>
        <w:t xml:space="preserve"> a </w:t>
      </w:r>
      <w:proofErr w:type="spellStart"/>
      <w:r>
        <w:rPr>
          <w:rFonts w:ascii="Arial" w:hAnsi="Arial"/>
        </w:rPr>
        <w:t>Bietigheim-Bissingen</w:t>
      </w:r>
      <w:proofErr w:type="spellEnd"/>
      <w:r>
        <w:rPr>
          <w:rFonts w:ascii="Arial" w:hAnsi="Arial"/>
        </w:rPr>
        <w:t xml:space="preserve"> (Germania)</w:t>
      </w:r>
    </w:p>
    <w:p w14:paraId="2A8B29C8" w14:textId="77777777" w:rsidR="00F42E32" w:rsidRDefault="00F42E32" w:rsidP="00F42E32">
      <w:pPr>
        <w:pStyle w:val="Abbildung"/>
      </w:pPr>
      <w:r>
        <w:rPr>
          <w:rFonts w:ascii="Arial" w:hAnsi="Arial" w:cs="Arial"/>
          <w:noProof/>
          <w:szCs w:val="26"/>
        </w:rPr>
        <w:lastRenderedPageBreak/>
        <w:drawing>
          <wp:inline distT="0" distB="0" distL="0" distR="0" wp14:anchorId="15EBAECC" wp14:editId="0D9D863A">
            <wp:extent cx="3695700" cy="369570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15" cstate="screen">
                      <a:extLst>
                        <a:ext uri="{28A0092B-C50C-407E-A947-70E740481C1C}">
                          <a14:useLocalDpi xmlns:a14="http://schemas.microsoft.com/office/drawing/2010/main"/>
                        </a:ext>
                      </a:extLst>
                    </a:blip>
                    <a:stretch>
                      <a:fillRect/>
                    </a:stretch>
                  </pic:blipFill>
                  <pic:spPr bwMode="auto">
                    <a:xfrm>
                      <a:off x="0" y="0"/>
                      <a:ext cx="3696021" cy="3696021"/>
                    </a:xfrm>
                    <a:prstGeom prst="rect">
                      <a:avLst/>
                    </a:prstGeom>
                    <a:noFill/>
                    <a:ln>
                      <a:noFill/>
                    </a:ln>
                  </pic:spPr>
                </pic:pic>
              </a:graphicData>
            </a:graphic>
          </wp:inline>
        </w:drawing>
      </w:r>
    </w:p>
    <w:p w14:paraId="37CE9AF3" w14:textId="76CE4D08" w:rsidR="00F42E32" w:rsidRPr="002B6147" w:rsidRDefault="00F42E32" w:rsidP="00F42E32">
      <w:pPr>
        <w:pStyle w:val="InfoKontaktseite"/>
        <w:pageBreakBefore w:val="0"/>
        <w:rPr>
          <w:rFonts w:ascii="Arial" w:hAnsi="Arial" w:cs="Arial"/>
          <w:sz w:val="17"/>
          <w:szCs w:val="17"/>
        </w:rPr>
      </w:pPr>
      <w:r w:rsidRPr="002B6147">
        <w:rPr>
          <w:rStyle w:val="Fettung"/>
          <w:sz w:val="17"/>
          <w:szCs w:val="17"/>
        </w:rPr>
        <w:t>Figur</w:t>
      </w:r>
      <w:r w:rsidR="000A3253" w:rsidRPr="002B6147">
        <w:rPr>
          <w:rStyle w:val="Fettung"/>
          <w:sz w:val="17"/>
          <w:szCs w:val="17"/>
        </w:rPr>
        <w:t>a</w:t>
      </w:r>
      <w:r w:rsidRPr="002B6147">
        <w:rPr>
          <w:rStyle w:val="Fettung"/>
          <w:sz w:val="17"/>
          <w:szCs w:val="17"/>
        </w:rPr>
        <w:t xml:space="preserve"> 5</w:t>
      </w:r>
      <w:proofErr w:type="gramStart"/>
      <w:r w:rsidRPr="002B6147">
        <w:rPr>
          <w:sz w:val="17"/>
          <w:szCs w:val="17"/>
        </w:rPr>
        <w:t>:</w:t>
      </w:r>
      <w:r w:rsidR="000A3253" w:rsidRPr="002B6147">
        <w:rPr>
          <w:rFonts w:ascii="Arial" w:hAnsi="Arial" w:cs="Arial"/>
          <w:sz w:val="17"/>
          <w:szCs w:val="17"/>
        </w:rPr>
        <w:t>.La</w:t>
      </w:r>
      <w:proofErr w:type="gramEnd"/>
      <w:r w:rsidR="000A3253" w:rsidRPr="002B6147">
        <w:rPr>
          <w:rFonts w:ascii="Arial" w:hAnsi="Arial" w:cs="Arial"/>
          <w:sz w:val="17"/>
          <w:szCs w:val="17"/>
        </w:rPr>
        <w:t xml:space="preserve"> camera di immersione è solo una delle camere del nuovo sistema di Pretrattamento modulare </w:t>
      </w:r>
      <w:proofErr w:type="spellStart"/>
      <w:r w:rsidRPr="002B6147">
        <w:rPr>
          <w:rFonts w:ascii="Arial" w:hAnsi="Arial" w:cs="Arial"/>
          <w:b/>
          <w:bCs/>
          <w:sz w:val="17"/>
          <w:szCs w:val="17"/>
        </w:rPr>
        <w:t>Eco</w:t>
      </w:r>
      <w:r w:rsidRPr="002B6147">
        <w:rPr>
          <w:rFonts w:ascii="Arial" w:hAnsi="Arial" w:cs="Arial"/>
          <w:sz w:val="17"/>
          <w:szCs w:val="17"/>
        </w:rPr>
        <w:t>ProWet</w:t>
      </w:r>
      <w:proofErr w:type="spellEnd"/>
      <w:r w:rsidRPr="002B6147">
        <w:rPr>
          <w:rFonts w:ascii="Arial" w:hAnsi="Arial" w:cs="Arial"/>
          <w:sz w:val="17"/>
          <w:szCs w:val="17"/>
        </w:rPr>
        <w:t xml:space="preserve"> PT </w:t>
      </w:r>
    </w:p>
    <w:p w14:paraId="0C1B2616" w14:textId="77777777" w:rsidR="00F42E32" w:rsidRPr="002B6147" w:rsidRDefault="00F42E32" w:rsidP="00F42E32">
      <w:pPr>
        <w:pStyle w:val="InfoKontaktseite"/>
        <w:pageBreakBefore w:val="0"/>
        <w:rPr>
          <w:rFonts w:ascii="Arial" w:hAnsi="Arial" w:cs="Arial"/>
          <w:sz w:val="17"/>
          <w:szCs w:val="17"/>
        </w:rPr>
      </w:pPr>
    </w:p>
    <w:p w14:paraId="0890CA40" w14:textId="77777777" w:rsidR="00F42E32" w:rsidRDefault="00F42E32" w:rsidP="00F42E32">
      <w:pPr>
        <w:pStyle w:val="Abbildung"/>
      </w:pPr>
      <w:r>
        <w:rPr>
          <w:rFonts w:ascii="Arial" w:hAnsi="Arial" w:cs="Arial"/>
          <w:noProof/>
          <w:szCs w:val="26"/>
        </w:rPr>
        <w:drawing>
          <wp:inline distT="0" distB="0" distL="0" distR="0" wp14:anchorId="6F3328CC" wp14:editId="18B11020">
            <wp:extent cx="3724275" cy="2094903"/>
            <wp:effectExtent l="0" t="0" r="0" b="63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a:picLocks noChangeAspect="1" noChangeArrowheads="1"/>
                    </pic:cNvPicPr>
                  </pic:nvPicPr>
                  <pic:blipFill>
                    <a:blip r:embed="rId16" cstate="screen">
                      <a:extLst>
                        <a:ext uri="{28A0092B-C50C-407E-A947-70E740481C1C}">
                          <a14:useLocalDpi xmlns:a14="http://schemas.microsoft.com/office/drawing/2010/main"/>
                        </a:ext>
                      </a:extLst>
                    </a:blip>
                    <a:stretch>
                      <a:fillRect/>
                    </a:stretch>
                  </pic:blipFill>
                  <pic:spPr bwMode="auto">
                    <a:xfrm>
                      <a:off x="0" y="0"/>
                      <a:ext cx="3730581" cy="2098450"/>
                    </a:xfrm>
                    <a:prstGeom prst="rect">
                      <a:avLst/>
                    </a:prstGeom>
                    <a:noFill/>
                    <a:ln>
                      <a:noFill/>
                    </a:ln>
                  </pic:spPr>
                </pic:pic>
              </a:graphicData>
            </a:graphic>
          </wp:inline>
        </w:drawing>
      </w:r>
    </w:p>
    <w:p w14:paraId="6B9B871C" w14:textId="0ECF61B2" w:rsidR="000A3253" w:rsidRPr="002B6147" w:rsidRDefault="00F42E32" w:rsidP="000A3253">
      <w:pPr>
        <w:ind w:right="531"/>
        <w:rPr>
          <w:rFonts w:ascii="Arial" w:hAnsi="Arial" w:cs="Arial"/>
          <w:color w:val="auto"/>
          <w:sz w:val="17"/>
          <w:szCs w:val="17"/>
        </w:rPr>
      </w:pPr>
      <w:r w:rsidRPr="002B6147">
        <w:rPr>
          <w:rStyle w:val="Fettung"/>
          <w:sz w:val="17"/>
          <w:szCs w:val="17"/>
        </w:rPr>
        <w:t>Figur</w:t>
      </w:r>
      <w:r w:rsidR="000A3253" w:rsidRPr="002B6147">
        <w:rPr>
          <w:rStyle w:val="Fettung"/>
          <w:sz w:val="17"/>
          <w:szCs w:val="17"/>
        </w:rPr>
        <w:t>a</w:t>
      </w:r>
      <w:r w:rsidRPr="002B6147">
        <w:rPr>
          <w:rStyle w:val="Fettung"/>
          <w:sz w:val="17"/>
          <w:szCs w:val="17"/>
        </w:rPr>
        <w:t xml:space="preserve"> 6</w:t>
      </w:r>
      <w:r w:rsidRPr="002B6147">
        <w:rPr>
          <w:sz w:val="17"/>
          <w:szCs w:val="17"/>
        </w:rPr>
        <w:t xml:space="preserve">: </w:t>
      </w:r>
      <w:r w:rsidR="000A3253" w:rsidRPr="002B6147">
        <w:rPr>
          <w:rFonts w:ascii="Arial" w:hAnsi="Arial" w:cs="Arial"/>
          <w:sz w:val="17"/>
          <w:szCs w:val="17"/>
        </w:rPr>
        <w:t xml:space="preserve">Il sistema </w:t>
      </w:r>
      <w:proofErr w:type="spellStart"/>
      <w:r w:rsidR="000A3253" w:rsidRPr="002B6147">
        <w:rPr>
          <w:rFonts w:ascii="Arial" w:hAnsi="Arial" w:cs="Arial"/>
          <w:b/>
          <w:bCs/>
          <w:sz w:val="17"/>
          <w:szCs w:val="17"/>
        </w:rPr>
        <w:t>EcoProBooth</w:t>
      </w:r>
      <w:proofErr w:type="spellEnd"/>
      <w:r w:rsidR="000A3253" w:rsidRPr="002B6147">
        <w:rPr>
          <w:rFonts w:ascii="Arial" w:hAnsi="Arial" w:cs="Arial"/>
          <w:b/>
          <w:bCs/>
          <w:sz w:val="17"/>
          <w:szCs w:val="17"/>
        </w:rPr>
        <w:t xml:space="preserve"> </w:t>
      </w:r>
      <w:r w:rsidR="000A3253" w:rsidRPr="002B6147">
        <w:rPr>
          <w:rFonts w:ascii="Arial" w:hAnsi="Arial" w:cs="Arial"/>
          <w:sz w:val="17"/>
          <w:szCs w:val="17"/>
        </w:rPr>
        <w:t>consente di verniciare prodotti diversi in una unica cabina, dall’utilitaria al Pick Up</w:t>
      </w:r>
    </w:p>
    <w:p w14:paraId="35ABABD4" w14:textId="489B1AC2" w:rsidR="00F42E32" w:rsidRPr="002B6147" w:rsidRDefault="00F42E32" w:rsidP="00F42E32">
      <w:pPr>
        <w:pStyle w:val="InfoKontaktseite"/>
        <w:pageBreakBefore w:val="0"/>
        <w:rPr>
          <w:sz w:val="17"/>
          <w:szCs w:val="17"/>
        </w:rPr>
      </w:pPr>
    </w:p>
    <w:p w14:paraId="0B9CBD70" w14:textId="77777777" w:rsidR="00F42E32" w:rsidRPr="000A3253" w:rsidRDefault="00F42E32" w:rsidP="009F5A4C">
      <w:pPr>
        <w:pStyle w:val="InfoKontaktseite"/>
        <w:pageBreakBefore w:val="0"/>
      </w:pPr>
    </w:p>
    <w:p w14:paraId="027E477F" w14:textId="77777777" w:rsidR="009F5A4C" w:rsidRPr="000A3253" w:rsidRDefault="009F5A4C" w:rsidP="009F5A4C">
      <w:pPr>
        <w:pStyle w:val="Flietext"/>
      </w:pPr>
    </w:p>
    <w:p w14:paraId="418993A6" w14:textId="1634F6DD" w:rsidR="009F5A4C" w:rsidRPr="000A3253" w:rsidRDefault="009F5A4C" w:rsidP="009F5A4C">
      <w:pPr>
        <w:pStyle w:val="InfoKontaktseite"/>
        <w:pageBreakBefore w:val="0"/>
      </w:pPr>
    </w:p>
    <w:p w14:paraId="49FC71A4" w14:textId="77777777" w:rsidR="0049690A" w:rsidRPr="003C491B" w:rsidRDefault="0049690A" w:rsidP="0049690A">
      <w:pPr>
        <w:spacing w:line="260" w:lineRule="atLeast"/>
        <w:rPr>
          <w:rFonts w:ascii="Arial" w:hAnsi="Arial"/>
          <w:sz w:val="18"/>
          <w:u w:val="single"/>
        </w:rPr>
      </w:pPr>
      <w:r w:rsidRPr="00BF23FE">
        <w:rPr>
          <w:rFonts w:ascii="Arial" w:hAnsi="Arial"/>
          <w:sz w:val="18"/>
        </w:rPr>
        <w:t xml:space="preserve">In Italia il Gruppo Dürr è direttamente rappresentato da molti decenni ed attualmente impiega circa 260 dipendenti. Le aziende italiane rappresentano l'intera gamma di prodotti del gruppo: Olpidürr S.p.A. (Novegro di Segrate) opera nei settori: impianti di verniciatura, sistemi di trattamento aria e tecnologie di efficienza energetica. </w:t>
      </w:r>
      <w:proofErr w:type="spellStart"/>
      <w:r w:rsidRPr="00BF23FE">
        <w:rPr>
          <w:rFonts w:ascii="Arial" w:hAnsi="Arial"/>
          <w:sz w:val="18"/>
        </w:rPr>
        <w:t>Verind</w:t>
      </w:r>
      <w:proofErr w:type="spellEnd"/>
      <w:r w:rsidRPr="00BF23FE">
        <w:rPr>
          <w:rFonts w:ascii="Arial" w:hAnsi="Arial"/>
          <w:sz w:val="18"/>
        </w:rPr>
        <w:t xml:space="preserve"> S.p.A. (Rodano) è specializzata negli impianti di applicazione di prodotti vernicianti per la finitura e il rivestimento superficiale. </w:t>
      </w:r>
      <w:proofErr w:type="gramStart"/>
      <w:r w:rsidRPr="00BF23FE">
        <w:rPr>
          <w:rFonts w:ascii="Arial" w:hAnsi="Arial"/>
          <w:sz w:val="18"/>
        </w:rPr>
        <w:t>Inoltre</w:t>
      </w:r>
      <w:proofErr w:type="gramEnd"/>
      <w:r w:rsidRPr="00BF23FE">
        <w:rPr>
          <w:rFonts w:ascii="Arial" w:hAnsi="Arial"/>
          <w:sz w:val="18"/>
        </w:rPr>
        <w:t xml:space="preserve"> sviluppa sistemi di Trattamento Acque (WWT), di ultrafiltrazione ed osmosi. Gli impianti dell’area montaggio e i sistemi di trasporto sono di competenza di CPM S.p.A. (Beinasco). </w:t>
      </w:r>
      <w:proofErr w:type="spellStart"/>
      <w:r w:rsidRPr="00BF23FE">
        <w:rPr>
          <w:rFonts w:ascii="Arial" w:hAnsi="Arial"/>
          <w:sz w:val="18"/>
        </w:rPr>
        <w:t>Schenck</w:t>
      </w:r>
      <w:proofErr w:type="spellEnd"/>
      <w:r w:rsidRPr="00BF23FE">
        <w:rPr>
          <w:rFonts w:ascii="Arial" w:hAnsi="Arial"/>
          <w:sz w:val="18"/>
        </w:rPr>
        <w:t xml:space="preserve"> Italia </w:t>
      </w:r>
      <w:proofErr w:type="spellStart"/>
      <w:r w:rsidRPr="00BF23FE">
        <w:rPr>
          <w:rFonts w:ascii="Arial" w:hAnsi="Arial"/>
          <w:sz w:val="18"/>
        </w:rPr>
        <w:t>S.r.I.</w:t>
      </w:r>
      <w:proofErr w:type="spellEnd"/>
      <w:r w:rsidRPr="00BF23FE">
        <w:rPr>
          <w:rFonts w:ascii="Arial" w:hAnsi="Arial"/>
          <w:sz w:val="18"/>
        </w:rPr>
        <w:t xml:space="preserve"> (Paderno Dugnano) è responsabile della tecnologia del bilanciamento. Il Gruppo HOMAG realizza macchinari e impianti per l'industria del legno e per le attività di vendita e i servizi di assistenza è rappresentato dalla HOMAG Italia con sede a Giussano.</w:t>
      </w:r>
    </w:p>
    <w:p w14:paraId="74A07A1D" w14:textId="77777777" w:rsidR="0049690A" w:rsidRDefault="0049690A" w:rsidP="0049690A">
      <w:pPr>
        <w:pStyle w:val="InfoKontaktseite"/>
        <w:pageBreakBefore w:val="0"/>
        <w:spacing w:line="240" w:lineRule="auto"/>
      </w:pPr>
    </w:p>
    <w:p w14:paraId="3D352B05" w14:textId="77777777" w:rsidR="00EF55EA" w:rsidRPr="00CC162F" w:rsidRDefault="00EF55EA" w:rsidP="00EF55EA">
      <w:pPr>
        <w:spacing w:line="276" w:lineRule="auto"/>
        <w:jc w:val="both"/>
        <w:rPr>
          <w:rFonts w:ascii="Arial" w:hAnsi="Arial" w:cs="Arial"/>
          <w:iCs/>
          <w:sz w:val="18"/>
          <w:szCs w:val="18"/>
        </w:rPr>
      </w:pPr>
      <w:r w:rsidRPr="00CC162F">
        <w:rPr>
          <w:rFonts w:ascii="Arial" w:hAnsi="Arial" w:cs="Arial"/>
          <w:iCs/>
          <w:sz w:val="18"/>
          <w:szCs w:val="18"/>
        </w:rPr>
        <w:t xml:space="preserve">Il gruppo </w:t>
      </w:r>
      <w:proofErr w:type="spellStart"/>
      <w:r w:rsidRPr="00CC162F">
        <w:rPr>
          <w:rFonts w:ascii="Arial" w:hAnsi="Arial" w:cs="Arial"/>
          <w:iCs/>
          <w:sz w:val="18"/>
          <w:szCs w:val="18"/>
        </w:rPr>
        <w:t>Dürr</w:t>
      </w:r>
      <w:proofErr w:type="spellEnd"/>
      <w:r w:rsidRPr="00CC162F">
        <w:rPr>
          <w:rFonts w:ascii="Arial" w:hAnsi="Arial" w:cs="Arial"/>
          <w:iCs/>
          <w:sz w:val="18"/>
          <w:szCs w:val="18"/>
        </w:rPr>
        <w:t xml:space="preserve"> è fra i leader mondiali nella costruzione di macchinari e impianti con comprovata competenza nel settore dell’automatizzazione industriale e della digitalizzazione/Industria 4.0. I suoi prodotti, i sistemi e i servizi consentono la realizzazione di processi di produzione ad elevata efficienza e risparmio delle risorse in diversi settori industriali. Il gruppo </w:t>
      </w:r>
      <w:proofErr w:type="spellStart"/>
      <w:r w:rsidRPr="00CC162F">
        <w:rPr>
          <w:rFonts w:ascii="Arial" w:hAnsi="Arial" w:cs="Arial"/>
          <w:iCs/>
          <w:sz w:val="18"/>
          <w:szCs w:val="18"/>
        </w:rPr>
        <w:t>Dürr</w:t>
      </w:r>
      <w:proofErr w:type="spellEnd"/>
      <w:r w:rsidRPr="00CC162F">
        <w:rPr>
          <w:rFonts w:ascii="Arial" w:hAnsi="Arial" w:cs="Arial"/>
          <w:iCs/>
          <w:sz w:val="18"/>
          <w:szCs w:val="18"/>
        </w:rPr>
        <w:t xml:space="preserve"> è fornitore del settore automobilistico, dell’industria meccanica, chimica, farmaceutica, medica e dell'industria della lavorazione del legno. </w:t>
      </w:r>
      <w:r w:rsidRPr="00CC162F">
        <w:rPr>
          <w:rFonts w:ascii="Arial" w:hAnsi="Arial" w:cs="Arial"/>
          <w:iCs/>
          <w:sz w:val="18"/>
          <w:szCs w:val="18"/>
          <w:lang w:eastAsia="ja-JP"/>
        </w:rPr>
        <w:t xml:space="preserve">Nel 2020 ha raggiunto un fatturato di € 3,32 miliardi. L’azienda </w:t>
      </w:r>
      <w:r w:rsidRPr="00CC162F">
        <w:rPr>
          <w:rFonts w:ascii="Arial" w:hAnsi="Arial" w:cs="Arial"/>
          <w:iCs/>
          <w:sz w:val="18"/>
          <w:szCs w:val="18"/>
        </w:rPr>
        <w:t xml:space="preserve">occupa 17.500 dipendenti, dispone di oltre 120 sedi in 33 paesi. Da febbraio 2021 fa parte del gruppo anche </w:t>
      </w:r>
      <w:proofErr w:type="spellStart"/>
      <w:r w:rsidRPr="00CC162F">
        <w:rPr>
          <w:rFonts w:ascii="Arial" w:hAnsi="Arial" w:cs="Arial"/>
          <w:iCs/>
          <w:sz w:val="18"/>
          <w:szCs w:val="18"/>
        </w:rPr>
        <w:t>Teamtechnik</w:t>
      </w:r>
      <w:proofErr w:type="spellEnd"/>
      <w:r w:rsidRPr="00CC162F">
        <w:rPr>
          <w:rFonts w:ascii="Arial" w:hAnsi="Arial" w:cs="Arial"/>
          <w:iCs/>
          <w:sz w:val="18"/>
          <w:szCs w:val="18"/>
        </w:rPr>
        <w:t xml:space="preserve">, specializzato in automazione, di cui </w:t>
      </w:r>
      <w:proofErr w:type="spellStart"/>
      <w:r w:rsidRPr="00CC162F">
        <w:rPr>
          <w:rFonts w:ascii="Arial" w:hAnsi="Arial" w:cs="Arial"/>
          <w:iCs/>
          <w:sz w:val="18"/>
          <w:szCs w:val="18"/>
        </w:rPr>
        <w:t>Dürr</w:t>
      </w:r>
      <w:proofErr w:type="spellEnd"/>
      <w:r w:rsidRPr="00CC162F">
        <w:rPr>
          <w:rFonts w:ascii="Arial" w:hAnsi="Arial" w:cs="Arial"/>
          <w:iCs/>
          <w:sz w:val="18"/>
          <w:szCs w:val="18"/>
        </w:rPr>
        <w:t xml:space="preserve"> ha rilevato la quota di maggioranza. Il gruppo </w:t>
      </w:r>
      <w:proofErr w:type="spellStart"/>
      <w:r w:rsidRPr="00CC162F">
        <w:rPr>
          <w:rFonts w:ascii="Arial" w:hAnsi="Arial" w:cs="Arial"/>
          <w:iCs/>
          <w:sz w:val="18"/>
          <w:szCs w:val="18"/>
        </w:rPr>
        <w:t>Dürr</w:t>
      </w:r>
      <w:proofErr w:type="spellEnd"/>
      <w:r w:rsidRPr="00CC162F">
        <w:rPr>
          <w:rFonts w:ascii="Arial" w:hAnsi="Arial" w:cs="Arial"/>
          <w:iCs/>
          <w:sz w:val="18"/>
          <w:szCs w:val="18"/>
        </w:rPr>
        <w:t xml:space="preserve"> opera sul mercato con i brand </w:t>
      </w:r>
      <w:proofErr w:type="spellStart"/>
      <w:r w:rsidRPr="00CC162F">
        <w:rPr>
          <w:rFonts w:ascii="Arial" w:hAnsi="Arial" w:cs="Arial"/>
          <w:iCs/>
          <w:sz w:val="18"/>
          <w:szCs w:val="18"/>
        </w:rPr>
        <w:t>Dürr</w:t>
      </w:r>
      <w:proofErr w:type="spellEnd"/>
      <w:r w:rsidRPr="00CC162F">
        <w:rPr>
          <w:rFonts w:ascii="Arial" w:hAnsi="Arial" w:cs="Arial"/>
          <w:iCs/>
          <w:sz w:val="18"/>
          <w:szCs w:val="18"/>
        </w:rPr>
        <w:t xml:space="preserve">, </w:t>
      </w:r>
      <w:proofErr w:type="spellStart"/>
      <w:r w:rsidRPr="00CC162F">
        <w:rPr>
          <w:rFonts w:ascii="Arial" w:hAnsi="Arial" w:cs="Arial"/>
          <w:iCs/>
          <w:sz w:val="18"/>
          <w:szCs w:val="18"/>
        </w:rPr>
        <w:t>Schenck</w:t>
      </w:r>
      <w:proofErr w:type="spellEnd"/>
      <w:r w:rsidRPr="00CC162F">
        <w:rPr>
          <w:rFonts w:ascii="Arial" w:hAnsi="Arial" w:cs="Arial"/>
          <w:iCs/>
          <w:sz w:val="18"/>
          <w:szCs w:val="18"/>
        </w:rPr>
        <w:t xml:space="preserve"> e HOMAG e con cinque divisioni:</w:t>
      </w:r>
    </w:p>
    <w:p w14:paraId="3BC02759" w14:textId="77777777" w:rsidR="00EF55EA" w:rsidRPr="00CC162F" w:rsidRDefault="00EF55EA" w:rsidP="00EF55EA">
      <w:pPr>
        <w:pStyle w:val="Listenabsatz"/>
        <w:numPr>
          <w:ilvl w:val="0"/>
          <w:numId w:val="18"/>
        </w:numPr>
        <w:tabs>
          <w:tab w:val="clear" w:pos="3572"/>
        </w:tabs>
        <w:spacing w:after="200" w:line="276" w:lineRule="auto"/>
        <w:jc w:val="both"/>
        <w:rPr>
          <w:rFonts w:ascii="Arial" w:hAnsi="Arial" w:cs="Arial"/>
          <w:sz w:val="18"/>
          <w:szCs w:val="18"/>
        </w:rPr>
      </w:pPr>
      <w:r w:rsidRPr="00CC162F">
        <w:rPr>
          <w:rFonts w:ascii="Arial" w:hAnsi="Arial" w:cs="Arial"/>
          <w:b/>
          <w:bCs/>
          <w:sz w:val="18"/>
          <w:szCs w:val="18"/>
        </w:rPr>
        <w:t xml:space="preserve">Paint and </w:t>
      </w:r>
      <w:proofErr w:type="spellStart"/>
      <w:r w:rsidRPr="00CC162F">
        <w:rPr>
          <w:rFonts w:ascii="Arial" w:hAnsi="Arial" w:cs="Arial"/>
          <w:b/>
          <w:bCs/>
          <w:sz w:val="18"/>
          <w:szCs w:val="18"/>
        </w:rPr>
        <w:t>Final</w:t>
      </w:r>
      <w:proofErr w:type="spellEnd"/>
      <w:r w:rsidRPr="00CC162F">
        <w:rPr>
          <w:rFonts w:ascii="Arial" w:hAnsi="Arial" w:cs="Arial"/>
          <w:b/>
          <w:bCs/>
          <w:sz w:val="18"/>
          <w:szCs w:val="18"/>
        </w:rPr>
        <w:t xml:space="preserve"> Assembly Systems:</w:t>
      </w:r>
      <w:r w:rsidRPr="00CC162F">
        <w:rPr>
          <w:rFonts w:ascii="Arial" w:hAnsi="Arial" w:cs="Arial"/>
          <w:sz w:val="18"/>
          <w:szCs w:val="18"/>
        </w:rPr>
        <w:t xml:space="preserve"> sistemi di verniciatura, di montaggio, testing e riempimento per l’industria automobilistica, sistemi di montaggio e collaudo per apparecchiature mediche. </w:t>
      </w:r>
    </w:p>
    <w:p w14:paraId="55B262F6" w14:textId="77777777" w:rsidR="00EF55EA" w:rsidRPr="00CC162F" w:rsidRDefault="00EF55EA" w:rsidP="00EF55EA">
      <w:pPr>
        <w:pStyle w:val="Listenabsatz"/>
        <w:numPr>
          <w:ilvl w:val="0"/>
          <w:numId w:val="18"/>
        </w:numPr>
        <w:tabs>
          <w:tab w:val="clear" w:pos="3572"/>
        </w:tabs>
        <w:spacing w:after="200" w:line="276" w:lineRule="auto"/>
        <w:jc w:val="both"/>
        <w:rPr>
          <w:rFonts w:ascii="Arial" w:hAnsi="Arial" w:cs="Arial"/>
          <w:sz w:val="18"/>
          <w:szCs w:val="18"/>
        </w:rPr>
      </w:pPr>
      <w:r w:rsidRPr="00CC162F">
        <w:rPr>
          <w:rFonts w:ascii="Arial" w:hAnsi="Arial" w:cs="Arial"/>
          <w:b/>
          <w:bCs/>
          <w:sz w:val="18"/>
          <w:szCs w:val="18"/>
        </w:rPr>
        <w:t>Application Technology:</w:t>
      </w:r>
      <w:r w:rsidRPr="00CC162F">
        <w:rPr>
          <w:rFonts w:ascii="Arial" w:hAnsi="Arial" w:cs="Arial"/>
          <w:sz w:val="18"/>
          <w:szCs w:val="18"/>
        </w:rPr>
        <w:t xml:space="preserve"> tecnologie robotizzate per l‘applicazione automatica di vernici, sigillanti e adesivi</w:t>
      </w:r>
    </w:p>
    <w:p w14:paraId="378B6B35" w14:textId="77777777" w:rsidR="00EF55EA" w:rsidRPr="00CC162F" w:rsidRDefault="00EF55EA" w:rsidP="00EF55EA">
      <w:pPr>
        <w:pStyle w:val="Listenabsatz"/>
        <w:numPr>
          <w:ilvl w:val="0"/>
          <w:numId w:val="18"/>
        </w:numPr>
        <w:tabs>
          <w:tab w:val="clear" w:pos="3572"/>
        </w:tabs>
        <w:spacing w:after="200" w:line="276" w:lineRule="auto"/>
        <w:jc w:val="both"/>
        <w:rPr>
          <w:rFonts w:ascii="Arial" w:hAnsi="Arial" w:cs="Arial"/>
          <w:iCs/>
          <w:sz w:val="18"/>
          <w:szCs w:val="18"/>
        </w:rPr>
      </w:pPr>
      <w:proofErr w:type="spellStart"/>
      <w:r w:rsidRPr="00CC162F">
        <w:rPr>
          <w:rFonts w:ascii="Arial" w:hAnsi="Arial" w:cs="Arial"/>
          <w:b/>
          <w:bCs/>
          <w:iCs/>
          <w:sz w:val="18"/>
          <w:szCs w:val="18"/>
        </w:rPr>
        <w:t>Clean</w:t>
      </w:r>
      <w:proofErr w:type="spellEnd"/>
      <w:r w:rsidRPr="00CC162F">
        <w:rPr>
          <w:rFonts w:ascii="Arial" w:hAnsi="Arial" w:cs="Arial"/>
          <w:b/>
          <w:bCs/>
          <w:iCs/>
          <w:sz w:val="18"/>
          <w:szCs w:val="18"/>
        </w:rPr>
        <w:t xml:space="preserve"> Technology Systems:</w:t>
      </w:r>
      <w:r w:rsidRPr="00CC162F">
        <w:rPr>
          <w:rFonts w:ascii="Arial" w:hAnsi="Arial" w:cs="Arial"/>
          <w:iCs/>
          <w:sz w:val="18"/>
          <w:szCs w:val="18"/>
        </w:rPr>
        <w:t xml:space="preserve"> impianti per la depurazione dell’aria, sistemi per l’abbattimento del rumore e impianti per la stratificazione delle batterie</w:t>
      </w:r>
    </w:p>
    <w:p w14:paraId="7A9CA30C" w14:textId="77777777" w:rsidR="00EF55EA" w:rsidRPr="00CC162F" w:rsidRDefault="00EF55EA" w:rsidP="00EF55EA">
      <w:pPr>
        <w:pStyle w:val="Listenabsatz"/>
        <w:numPr>
          <w:ilvl w:val="0"/>
          <w:numId w:val="18"/>
        </w:numPr>
        <w:tabs>
          <w:tab w:val="clear" w:pos="3572"/>
        </w:tabs>
        <w:spacing w:after="200" w:line="276" w:lineRule="auto"/>
        <w:jc w:val="both"/>
        <w:rPr>
          <w:rFonts w:ascii="Arial" w:hAnsi="Arial" w:cs="Arial"/>
          <w:sz w:val="18"/>
          <w:szCs w:val="18"/>
        </w:rPr>
      </w:pPr>
      <w:proofErr w:type="spellStart"/>
      <w:r w:rsidRPr="00CC162F">
        <w:rPr>
          <w:rFonts w:ascii="Arial" w:hAnsi="Arial" w:cs="Arial"/>
          <w:b/>
          <w:bCs/>
          <w:sz w:val="18"/>
          <w:szCs w:val="18"/>
        </w:rPr>
        <w:t>Measuring</w:t>
      </w:r>
      <w:proofErr w:type="spellEnd"/>
      <w:r w:rsidRPr="00CC162F">
        <w:rPr>
          <w:rFonts w:ascii="Arial" w:hAnsi="Arial" w:cs="Arial"/>
          <w:b/>
          <w:bCs/>
          <w:sz w:val="18"/>
          <w:szCs w:val="18"/>
        </w:rPr>
        <w:t xml:space="preserve"> and </w:t>
      </w:r>
      <w:proofErr w:type="spellStart"/>
      <w:r w:rsidRPr="00CC162F">
        <w:rPr>
          <w:rFonts w:ascii="Arial" w:hAnsi="Arial" w:cs="Arial"/>
          <w:b/>
          <w:bCs/>
          <w:sz w:val="18"/>
          <w:szCs w:val="18"/>
        </w:rPr>
        <w:t>Process</w:t>
      </w:r>
      <w:proofErr w:type="spellEnd"/>
      <w:r w:rsidRPr="00CC162F">
        <w:rPr>
          <w:rFonts w:ascii="Arial" w:hAnsi="Arial" w:cs="Arial"/>
          <w:b/>
          <w:bCs/>
          <w:sz w:val="18"/>
          <w:szCs w:val="18"/>
        </w:rPr>
        <w:t xml:space="preserve"> Systems:</w:t>
      </w:r>
      <w:r w:rsidRPr="00CC162F">
        <w:rPr>
          <w:rFonts w:ascii="Arial" w:hAnsi="Arial" w:cs="Arial"/>
          <w:sz w:val="18"/>
          <w:szCs w:val="18"/>
        </w:rPr>
        <w:t xml:space="preserve"> impianti di equilibratura e di diagnostica</w:t>
      </w:r>
    </w:p>
    <w:p w14:paraId="6627F88C" w14:textId="77777777" w:rsidR="00EF55EA" w:rsidRPr="00CC162F" w:rsidRDefault="00EF55EA" w:rsidP="00EF55EA">
      <w:pPr>
        <w:pStyle w:val="Listenabsatz"/>
        <w:numPr>
          <w:ilvl w:val="0"/>
          <w:numId w:val="18"/>
        </w:numPr>
        <w:tabs>
          <w:tab w:val="clear" w:pos="3572"/>
        </w:tabs>
        <w:spacing w:after="200" w:line="276" w:lineRule="auto"/>
        <w:jc w:val="both"/>
        <w:rPr>
          <w:rFonts w:ascii="Arial" w:eastAsia="MS Mincho" w:hAnsi="Arial" w:cs="Arial"/>
          <w:b/>
          <w:iCs/>
          <w:sz w:val="18"/>
          <w:szCs w:val="18"/>
          <w:lang w:eastAsia="ja-JP"/>
        </w:rPr>
      </w:pPr>
      <w:proofErr w:type="spellStart"/>
      <w:r w:rsidRPr="00CC162F">
        <w:rPr>
          <w:rFonts w:ascii="Arial" w:hAnsi="Arial" w:cs="Arial"/>
          <w:b/>
          <w:bCs/>
          <w:sz w:val="18"/>
          <w:szCs w:val="18"/>
        </w:rPr>
        <w:t>Woodworking</w:t>
      </w:r>
      <w:proofErr w:type="spellEnd"/>
      <w:r w:rsidRPr="00CC162F">
        <w:rPr>
          <w:rFonts w:ascii="Arial" w:hAnsi="Arial" w:cs="Arial"/>
          <w:b/>
          <w:bCs/>
          <w:sz w:val="18"/>
          <w:szCs w:val="18"/>
        </w:rPr>
        <w:t xml:space="preserve"> Machinery and Systems:</w:t>
      </w:r>
      <w:r w:rsidRPr="00CC162F">
        <w:rPr>
          <w:rFonts w:ascii="Arial" w:hAnsi="Arial" w:cs="Arial"/>
          <w:sz w:val="18"/>
          <w:szCs w:val="18"/>
        </w:rPr>
        <w:t xml:space="preserve"> macchinari e impianti per l‘industria della lavorazione del legno</w:t>
      </w:r>
    </w:p>
    <w:p w14:paraId="412E2F34" w14:textId="77777777" w:rsidR="000A3253" w:rsidRDefault="000A3253" w:rsidP="0049690A">
      <w:pPr>
        <w:spacing w:line="240" w:lineRule="atLeast"/>
        <w:rPr>
          <w:rStyle w:val="Fettung"/>
          <w:sz w:val="21"/>
          <w:szCs w:val="21"/>
        </w:rPr>
      </w:pPr>
    </w:p>
    <w:p w14:paraId="45613371" w14:textId="77777777" w:rsidR="000A3253" w:rsidRDefault="000A3253" w:rsidP="0049690A">
      <w:pPr>
        <w:spacing w:line="240" w:lineRule="atLeast"/>
        <w:rPr>
          <w:rStyle w:val="Fettung"/>
          <w:sz w:val="21"/>
          <w:szCs w:val="21"/>
        </w:rPr>
      </w:pPr>
    </w:p>
    <w:p w14:paraId="472DD2C8" w14:textId="44BA1E59" w:rsidR="0049690A" w:rsidRDefault="0049690A" w:rsidP="0049690A">
      <w:pPr>
        <w:spacing w:line="240" w:lineRule="atLeast"/>
        <w:rPr>
          <w:rStyle w:val="Fettung"/>
          <w:sz w:val="21"/>
          <w:szCs w:val="21"/>
        </w:rPr>
      </w:pPr>
      <w:r w:rsidRPr="0030690A">
        <w:rPr>
          <w:rStyle w:val="Fettung"/>
          <w:sz w:val="21"/>
          <w:szCs w:val="21"/>
        </w:rPr>
        <w:t>Contatti</w:t>
      </w:r>
      <w:r>
        <w:rPr>
          <w:rStyle w:val="Fettung"/>
          <w:sz w:val="21"/>
          <w:szCs w:val="21"/>
        </w:rPr>
        <w:t xml:space="preserve"> </w:t>
      </w:r>
    </w:p>
    <w:p w14:paraId="392B49A3" w14:textId="77777777" w:rsidR="000A3253" w:rsidRDefault="000A3253" w:rsidP="0049690A">
      <w:pPr>
        <w:spacing w:line="240" w:lineRule="atLeast"/>
        <w:rPr>
          <w:rStyle w:val="Fettung"/>
          <w:sz w:val="21"/>
          <w:szCs w:val="21"/>
        </w:rPr>
      </w:pPr>
    </w:p>
    <w:p w14:paraId="0B0FF63B" w14:textId="3B4E6A3D" w:rsidR="00914E7A" w:rsidRDefault="00914E7A" w:rsidP="0049690A">
      <w:pPr>
        <w:spacing w:line="240" w:lineRule="atLeast"/>
        <w:rPr>
          <w:rStyle w:val="Fettung"/>
          <w:b w:val="0"/>
          <w:bCs/>
          <w:sz w:val="21"/>
          <w:szCs w:val="21"/>
        </w:rPr>
      </w:pPr>
      <w:r w:rsidRPr="00914E7A">
        <w:rPr>
          <w:rStyle w:val="Fettung"/>
          <w:b w:val="0"/>
          <w:bCs/>
          <w:sz w:val="21"/>
          <w:szCs w:val="21"/>
        </w:rPr>
        <w:t>Olp</w:t>
      </w:r>
      <w:r>
        <w:rPr>
          <w:rStyle w:val="Fettung"/>
          <w:b w:val="0"/>
          <w:bCs/>
          <w:sz w:val="21"/>
          <w:szCs w:val="21"/>
        </w:rPr>
        <w:t>idurr S.p.A.</w:t>
      </w:r>
    </w:p>
    <w:p w14:paraId="4A4E768F" w14:textId="53D1608C" w:rsidR="00914E7A" w:rsidRDefault="00914E7A" w:rsidP="0049690A">
      <w:pPr>
        <w:spacing w:line="240" w:lineRule="atLeast"/>
        <w:rPr>
          <w:rStyle w:val="Fettung"/>
          <w:b w:val="0"/>
          <w:bCs/>
          <w:sz w:val="21"/>
          <w:szCs w:val="21"/>
        </w:rPr>
      </w:pPr>
      <w:r>
        <w:rPr>
          <w:rStyle w:val="Fettung"/>
          <w:b w:val="0"/>
          <w:bCs/>
          <w:sz w:val="21"/>
          <w:szCs w:val="21"/>
        </w:rPr>
        <w:t>Armando Rigolli</w:t>
      </w:r>
    </w:p>
    <w:p w14:paraId="2271C14A" w14:textId="45324979" w:rsidR="00914E7A" w:rsidRDefault="00914E7A" w:rsidP="0049690A">
      <w:pPr>
        <w:spacing w:line="240" w:lineRule="atLeast"/>
        <w:rPr>
          <w:rStyle w:val="Fettung"/>
          <w:b w:val="0"/>
          <w:bCs/>
          <w:sz w:val="21"/>
          <w:szCs w:val="21"/>
        </w:rPr>
      </w:pPr>
      <w:r>
        <w:rPr>
          <w:rStyle w:val="Fettung"/>
          <w:b w:val="0"/>
          <w:bCs/>
          <w:sz w:val="21"/>
          <w:szCs w:val="21"/>
        </w:rPr>
        <w:t>Paint Systems</w:t>
      </w:r>
    </w:p>
    <w:p w14:paraId="353975C8" w14:textId="6B019AD1" w:rsidR="00914E7A" w:rsidRDefault="00914E7A" w:rsidP="0049690A">
      <w:pPr>
        <w:spacing w:line="240" w:lineRule="atLeast"/>
        <w:rPr>
          <w:rStyle w:val="Fettung"/>
          <w:b w:val="0"/>
          <w:bCs/>
          <w:sz w:val="21"/>
          <w:szCs w:val="21"/>
        </w:rPr>
      </w:pPr>
      <w:r>
        <w:rPr>
          <w:rStyle w:val="Fettung"/>
          <w:b w:val="0"/>
          <w:bCs/>
          <w:sz w:val="21"/>
          <w:szCs w:val="21"/>
        </w:rPr>
        <w:t>Tel</w:t>
      </w:r>
      <w:r w:rsidR="000A3253">
        <w:rPr>
          <w:rStyle w:val="Fettung"/>
          <w:b w:val="0"/>
          <w:bCs/>
          <w:sz w:val="21"/>
          <w:szCs w:val="21"/>
        </w:rPr>
        <w:t>. +39 02 70.21.21</w:t>
      </w:r>
    </w:p>
    <w:p w14:paraId="379D234F" w14:textId="153F8827" w:rsidR="000A3253" w:rsidRDefault="000A3253" w:rsidP="0049690A">
      <w:pPr>
        <w:spacing w:line="240" w:lineRule="atLeast"/>
        <w:rPr>
          <w:rStyle w:val="Fettung"/>
          <w:b w:val="0"/>
          <w:bCs/>
          <w:sz w:val="21"/>
          <w:szCs w:val="21"/>
        </w:rPr>
      </w:pPr>
      <w:r w:rsidRPr="000A3253">
        <w:rPr>
          <w:rStyle w:val="Fettung"/>
          <w:b w:val="0"/>
          <w:bCs/>
          <w:sz w:val="21"/>
          <w:szCs w:val="21"/>
        </w:rPr>
        <w:t>E-mail: armando.rigolli@olpidurr.it</w:t>
      </w:r>
    </w:p>
    <w:p w14:paraId="3D3B8E54" w14:textId="40A866BC" w:rsidR="000A3253" w:rsidRPr="00914E7A" w:rsidRDefault="000A3253" w:rsidP="0049690A">
      <w:pPr>
        <w:spacing w:line="240" w:lineRule="atLeast"/>
        <w:rPr>
          <w:rStyle w:val="Fettung"/>
          <w:b w:val="0"/>
          <w:bCs/>
          <w:sz w:val="21"/>
          <w:szCs w:val="21"/>
        </w:rPr>
      </w:pPr>
      <w:r>
        <w:rPr>
          <w:rStyle w:val="Fettung"/>
          <w:b w:val="0"/>
          <w:bCs/>
          <w:sz w:val="21"/>
          <w:szCs w:val="21"/>
        </w:rPr>
        <w:t>www.olpidurr.it</w:t>
      </w:r>
    </w:p>
    <w:p w14:paraId="622C7567" w14:textId="77777777" w:rsidR="00914E7A" w:rsidRDefault="00914E7A" w:rsidP="0049690A">
      <w:pPr>
        <w:spacing w:line="240" w:lineRule="atLeast"/>
        <w:rPr>
          <w:rStyle w:val="Fettung"/>
          <w:sz w:val="21"/>
          <w:szCs w:val="21"/>
        </w:rPr>
      </w:pPr>
    </w:p>
    <w:p w14:paraId="43FC14A1" w14:textId="77777777" w:rsidR="0049690A" w:rsidRPr="000C01B0" w:rsidRDefault="0049690A" w:rsidP="0049690A">
      <w:pPr>
        <w:spacing w:line="240" w:lineRule="atLeast"/>
        <w:ind w:right="27"/>
        <w:jc w:val="both"/>
        <w:rPr>
          <w:rStyle w:val="Fettung"/>
          <w:b w:val="0"/>
          <w:sz w:val="21"/>
          <w:szCs w:val="21"/>
        </w:rPr>
      </w:pPr>
      <w:proofErr w:type="spellStart"/>
      <w:r w:rsidRPr="000C01B0">
        <w:rPr>
          <w:rStyle w:val="Fettung"/>
          <w:b w:val="0"/>
          <w:sz w:val="21"/>
          <w:szCs w:val="21"/>
        </w:rPr>
        <w:t>Verind</w:t>
      </w:r>
      <w:proofErr w:type="spellEnd"/>
      <w:r w:rsidRPr="000C01B0">
        <w:rPr>
          <w:rStyle w:val="Fettung"/>
          <w:b w:val="0"/>
          <w:sz w:val="21"/>
          <w:szCs w:val="21"/>
        </w:rPr>
        <w:t xml:space="preserve"> S.p.A.</w:t>
      </w:r>
    </w:p>
    <w:p w14:paraId="38B03363" w14:textId="77777777" w:rsidR="0049690A" w:rsidRPr="000C01B0" w:rsidRDefault="0049690A" w:rsidP="0049690A">
      <w:pPr>
        <w:spacing w:line="240" w:lineRule="atLeast"/>
        <w:ind w:right="27"/>
        <w:jc w:val="both"/>
        <w:rPr>
          <w:rStyle w:val="Fettung"/>
          <w:b w:val="0"/>
          <w:sz w:val="21"/>
          <w:szCs w:val="21"/>
        </w:rPr>
      </w:pPr>
      <w:r w:rsidRPr="000C01B0">
        <w:rPr>
          <w:rStyle w:val="Fettung"/>
          <w:b w:val="0"/>
          <w:sz w:val="21"/>
          <w:szCs w:val="21"/>
        </w:rPr>
        <w:t>Alessandro Molè</w:t>
      </w:r>
    </w:p>
    <w:p w14:paraId="5AB04111" w14:textId="77777777" w:rsidR="0049690A" w:rsidRPr="007D3066" w:rsidRDefault="0049690A" w:rsidP="0049690A">
      <w:pPr>
        <w:spacing w:line="240" w:lineRule="atLeast"/>
        <w:ind w:right="27"/>
        <w:jc w:val="both"/>
        <w:rPr>
          <w:rStyle w:val="Fettung"/>
          <w:b w:val="0"/>
          <w:sz w:val="21"/>
          <w:szCs w:val="21"/>
        </w:rPr>
      </w:pPr>
      <w:r w:rsidRPr="007D3066">
        <w:rPr>
          <w:rStyle w:val="Fettung"/>
          <w:b w:val="0"/>
          <w:sz w:val="21"/>
          <w:szCs w:val="21"/>
        </w:rPr>
        <w:t>Application Technology</w:t>
      </w:r>
    </w:p>
    <w:p w14:paraId="36BD1CCB" w14:textId="77777777" w:rsidR="0049690A" w:rsidRPr="007D3066" w:rsidRDefault="0049690A" w:rsidP="0049690A">
      <w:pPr>
        <w:spacing w:line="240" w:lineRule="atLeast"/>
        <w:ind w:right="27"/>
        <w:jc w:val="both"/>
        <w:rPr>
          <w:rStyle w:val="Fettung"/>
          <w:b w:val="0"/>
          <w:sz w:val="21"/>
          <w:szCs w:val="21"/>
        </w:rPr>
      </w:pPr>
      <w:r w:rsidRPr="007D3066">
        <w:rPr>
          <w:rStyle w:val="Fettung"/>
          <w:b w:val="0"/>
          <w:sz w:val="21"/>
          <w:szCs w:val="21"/>
        </w:rPr>
        <w:t>Tel. +39 02. 95.95.171</w:t>
      </w:r>
    </w:p>
    <w:p w14:paraId="100655A4" w14:textId="77777777" w:rsidR="0049690A" w:rsidRPr="007D3066" w:rsidRDefault="0049690A" w:rsidP="0049690A">
      <w:pPr>
        <w:spacing w:line="240" w:lineRule="atLeast"/>
        <w:ind w:right="27"/>
        <w:jc w:val="both"/>
        <w:rPr>
          <w:rStyle w:val="Fettung"/>
          <w:b w:val="0"/>
          <w:sz w:val="21"/>
          <w:szCs w:val="21"/>
        </w:rPr>
      </w:pPr>
      <w:r w:rsidRPr="007D3066">
        <w:rPr>
          <w:rStyle w:val="Fettung"/>
          <w:b w:val="0"/>
          <w:sz w:val="21"/>
          <w:szCs w:val="21"/>
        </w:rPr>
        <w:t>E-mail: alessandro.mole@verind.it</w:t>
      </w:r>
    </w:p>
    <w:p w14:paraId="5E102967" w14:textId="1285E942" w:rsidR="0049690A" w:rsidRPr="000A3253" w:rsidRDefault="000A3253" w:rsidP="0049690A">
      <w:pPr>
        <w:spacing w:line="240" w:lineRule="atLeast"/>
        <w:ind w:right="27"/>
        <w:jc w:val="both"/>
        <w:rPr>
          <w:rStyle w:val="Fettung"/>
          <w:b w:val="0"/>
          <w:sz w:val="21"/>
          <w:szCs w:val="21"/>
          <w:lang w:val="en-US"/>
        </w:rPr>
      </w:pPr>
      <w:r w:rsidRPr="000A3253">
        <w:rPr>
          <w:rStyle w:val="Fettung"/>
          <w:b w:val="0"/>
          <w:sz w:val="21"/>
          <w:szCs w:val="21"/>
          <w:lang w:val="en-US"/>
        </w:rPr>
        <w:t>www.verind.it</w:t>
      </w:r>
    </w:p>
    <w:p w14:paraId="65C987B3" w14:textId="33BB33D6" w:rsidR="000A3253" w:rsidRPr="000A3253" w:rsidRDefault="000A3253" w:rsidP="0049690A">
      <w:pPr>
        <w:spacing w:line="240" w:lineRule="atLeast"/>
        <w:ind w:right="27"/>
        <w:jc w:val="both"/>
        <w:rPr>
          <w:rStyle w:val="Fettung"/>
          <w:b w:val="0"/>
          <w:sz w:val="21"/>
          <w:szCs w:val="21"/>
          <w:lang w:val="en-US"/>
        </w:rPr>
      </w:pPr>
    </w:p>
    <w:p w14:paraId="2FC05BCE" w14:textId="7CB93F28" w:rsidR="000A3253" w:rsidRDefault="000A3253" w:rsidP="0049690A">
      <w:pPr>
        <w:spacing w:line="240" w:lineRule="atLeast"/>
        <w:ind w:right="27"/>
        <w:jc w:val="both"/>
        <w:rPr>
          <w:rStyle w:val="Hyperlink"/>
          <w:rFonts w:ascii="Arial" w:hAnsi="Arial" w:cs="Arial"/>
          <w:sz w:val="21"/>
          <w:szCs w:val="21"/>
          <w:u w:val="none"/>
          <w:lang w:val="en-US"/>
        </w:rPr>
      </w:pPr>
      <w:r w:rsidRPr="000A3253">
        <w:rPr>
          <w:rStyle w:val="Hyperlink"/>
          <w:rFonts w:ascii="Arial" w:hAnsi="Arial" w:cs="Arial"/>
          <w:sz w:val="21"/>
          <w:szCs w:val="21"/>
          <w:u w:val="none"/>
          <w:lang w:val="en-US"/>
        </w:rPr>
        <w:t>CPM S</w:t>
      </w:r>
      <w:r>
        <w:rPr>
          <w:rStyle w:val="Hyperlink"/>
          <w:rFonts w:ascii="Arial" w:hAnsi="Arial" w:cs="Arial"/>
          <w:sz w:val="21"/>
          <w:szCs w:val="21"/>
          <w:u w:val="none"/>
          <w:lang w:val="en-US"/>
        </w:rPr>
        <w:t>.p.A.</w:t>
      </w:r>
    </w:p>
    <w:p w14:paraId="69B8E840" w14:textId="753402AA" w:rsidR="000A3253" w:rsidRDefault="000A3253" w:rsidP="0049690A">
      <w:pPr>
        <w:spacing w:line="240" w:lineRule="atLeast"/>
        <w:ind w:right="27"/>
        <w:jc w:val="both"/>
        <w:rPr>
          <w:rStyle w:val="Hyperlink"/>
          <w:rFonts w:ascii="Arial" w:hAnsi="Arial" w:cs="Arial"/>
          <w:sz w:val="21"/>
          <w:szCs w:val="21"/>
          <w:u w:val="none"/>
          <w:lang w:val="en-US"/>
        </w:rPr>
      </w:pPr>
      <w:r>
        <w:rPr>
          <w:rStyle w:val="Hyperlink"/>
          <w:rFonts w:ascii="Arial" w:hAnsi="Arial" w:cs="Arial"/>
          <w:sz w:val="21"/>
          <w:szCs w:val="21"/>
          <w:u w:val="none"/>
          <w:lang w:val="en-US"/>
        </w:rPr>
        <w:t xml:space="preserve">Claudio </w:t>
      </w:r>
      <w:proofErr w:type="spellStart"/>
      <w:r>
        <w:rPr>
          <w:rStyle w:val="Hyperlink"/>
          <w:rFonts w:ascii="Arial" w:hAnsi="Arial" w:cs="Arial"/>
          <w:sz w:val="21"/>
          <w:szCs w:val="21"/>
          <w:u w:val="none"/>
          <w:lang w:val="en-US"/>
        </w:rPr>
        <w:t>Zancolò</w:t>
      </w:r>
      <w:proofErr w:type="spellEnd"/>
    </w:p>
    <w:p w14:paraId="67572499" w14:textId="16D404FD" w:rsidR="000A3253" w:rsidRDefault="000A3253" w:rsidP="0049690A">
      <w:pPr>
        <w:spacing w:line="240" w:lineRule="atLeast"/>
        <w:ind w:right="27"/>
        <w:jc w:val="both"/>
        <w:rPr>
          <w:rStyle w:val="Hyperlink"/>
          <w:rFonts w:ascii="Arial" w:hAnsi="Arial" w:cs="Arial"/>
          <w:sz w:val="21"/>
          <w:szCs w:val="21"/>
          <w:u w:val="none"/>
          <w:lang w:val="en-US"/>
        </w:rPr>
      </w:pPr>
      <w:r>
        <w:rPr>
          <w:rStyle w:val="Hyperlink"/>
          <w:rFonts w:ascii="Arial" w:hAnsi="Arial" w:cs="Arial"/>
          <w:sz w:val="21"/>
          <w:szCs w:val="21"/>
          <w:u w:val="none"/>
          <w:lang w:val="en-US"/>
        </w:rPr>
        <w:t>Final Assembly Systems</w:t>
      </w:r>
    </w:p>
    <w:p w14:paraId="5ED00C84" w14:textId="386F9F29" w:rsidR="000A3253" w:rsidRDefault="000A3253" w:rsidP="0049690A">
      <w:pPr>
        <w:spacing w:line="240" w:lineRule="atLeast"/>
        <w:ind w:right="27"/>
        <w:jc w:val="both"/>
        <w:rPr>
          <w:rStyle w:val="Hyperlink"/>
          <w:rFonts w:ascii="Arial" w:hAnsi="Arial" w:cs="Arial"/>
          <w:sz w:val="21"/>
          <w:szCs w:val="21"/>
          <w:u w:val="none"/>
          <w:lang w:val="en-US"/>
        </w:rPr>
      </w:pPr>
      <w:r>
        <w:rPr>
          <w:rStyle w:val="Hyperlink"/>
          <w:rFonts w:ascii="Arial" w:hAnsi="Arial" w:cs="Arial"/>
          <w:sz w:val="21"/>
          <w:szCs w:val="21"/>
          <w:u w:val="none"/>
          <w:lang w:val="en-US"/>
        </w:rPr>
        <w:t xml:space="preserve">Tel. +39 011 </w:t>
      </w:r>
      <w:hyperlink r:id="rId17" w:history="1">
        <w:r w:rsidRPr="000A3253">
          <w:rPr>
            <w:rStyle w:val="Hyperlink"/>
            <w:rFonts w:ascii="Arial" w:hAnsi="Arial" w:cs="Arial"/>
            <w:sz w:val="21"/>
            <w:szCs w:val="21"/>
            <w:u w:val="none"/>
            <w:lang w:val="en-US"/>
          </w:rPr>
          <w:t>3988411</w:t>
        </w:r>
      </w:hyperlink>
    </w:p>
    <w:p w14:paraId="2D39C70E" w14:textId="150E2BCF" w:rsidR="000A3253" w:rsidRDefault="000A3253" w:rsidP="0049690A">
      <w:pPr>
        <w:spacing w:line="240" w:lineRule="atLeast"/>
        <w:ind w:right="27"/>
        <w:jc w:val="both"/>
        <w:rPr>
          <w:rStyle w:val="Fettung"/>
          <w:b w:val="0"/>
          <w:bCs/>
          <w:sz w:val="21"/>
          <w:szCs w:val="21"/>
        </w:rPr>
      </w:pPr>
      <w:r w:rsidRPr="000A3253">
        <w:rPr>
          <w:rStyle w:val="Hyperlink"/>
          <w:rFonts w:ascii="Arial" w:hAnsi="Arial" w:cs="Arial"/>
          <w:sz w:val="21"/>
          <w:szCs w:val="21"/>
          <w:u w:val="none"/>
        </w:rPr>
        <w:t>E</w:t>
      </w:r>
      <w:r w:rsidRPr="000A3253">
        <w:rPr>
          <w:rStyle w:val="Fettung"/>
          <w:b w:val="0"/>
          <w:bCs/>
        </w:rPr>
        <w:t xml:space="preserve">-mail: </w:t>
      </w:r>
      <w:hyperlink r:id="rId18" w:tooltip="Click to send email to Zancolo, Claudio" w:history="1">
        <w:r w:rsidRPr="000A3253">
          <w:rPr>
            <w:rStyle w:val="Fettung"/>
            <w:b w:val="0"/>
            <w:bCs/>
            <w:sz w:val="21"/>
            <w:szCs w:val="21"/>
          </w:rPr>
          <w:t>Claudio.Zancolo@cpm-spa.com</w:t>
        </w:r>
      </w:hyperlink>
    </w:p>
    <w:p w14:paraId="5BB34FF5" w14:textId="75E7E47E" w:rsidR="000A3253" w:rsidRPr="000A3253" w:rsidRDefault="000A3253" w:rsidP="0049690A">
      <w:pPr>
        <w:spacing w:line="240" w:lineRule="atLeast"/>
        <w:ind w:right="27"/>
        <w:jc w:val="both"/>
        <w:rPr>
          <w:rStyle w:val="Hyperlink"/>
          <w:rFonts w:ascii="Arial" w:hAnsi="Arial" w:cs="Arial"/>
          <w:sz w:val="21"/>
          <w:szCs w:val="21"/>
          <w:u w:val="none"/>
        </w:rPr>
      </w:pPr>
      <w:r w:rsidRPr="000A3253">
        <w:rPr>
          <w:rStyle w:val="Hyperlink"/>
          <w:sz w:val="21"/>
          <w:szCs w:val="21"/>
          <w:u w:val="none"/>
        </w:rPr>
        <w:t>www.cpm-spa.com</w:t>
      </w:r>
    </w:p>
    <w:p w14:paraId="2D11306E" w14:textId="77777777" w:rsidR="0049690A" w:rsidRPr="000A3253" w:rsidRDefault="0049690A" w:rsidP="0049690A">
      <w:pPr>
        <w:spacing w:line="240" w:lineRule="atLeast"/>
        <w:ind w:right="27"/>
        <w:jc w:val="both"/>
        <w:rPr>
          <w:rStyle w:val="Fettung"/>
          <w:rFonts w:ascii="Arial" w:hAnsi="Arial" w:cs="Arial"/>
          <w:b w:val="0"/>
          <w:color w:val="auto"/>
          <w:spacing w:val="0"/>
          <w:w w:val="100"/>
          <w:sz w:val="21"/>
          <w:szCs w:val="21"/>
        </w:rPr>
      </w:pPr>
    </w:p>
    <w:p w14:paraId="32B09786" w14:textId="77777777" w:rsidR="0049690A" w:rsidRPr="0030690A" w:rsidRDefault="0049690A" w:rsidP="0049690A">
      <w:pPr>
        <w:spacing w:line="240" w:lineRule="atLeast"/>
        <w:ind w:right="27"/>
        <w:jc w:val="both"/>
        <w:rPr>
          <w:rFonts w:ascii="Arial" w:hAnsi="Arial" w:cs="Arial"/>
          <w:sz w:val="21"/>
          <w:szCs w:val="21"/>
          <w:u w:val="single"/>
        </w:rPr>
      </w:pPr>
      <w:r w:rsidRPr="0030690A">
        <w:rPr>
          <w:rFonts w:ascii="Arial" w:hAnsi="Arial" w:cs="Arial"/>
          <w:sz w:val="21"/>
          <w:szCs w:val="21"/>
          <w:u w:val="single"/>
        </w:rPr>
        <w:t>Ufficio Stampa:</w:t>
      </w:r>
    </w:p>
    <w:p w14:paraId="3BB1C8C5" w14:textId="77777777" w:rsidR="0049690A" w:rsidRPr="0030690A" w:rsidRDefault="0049690A" w:rsidP="0049690A">
      <w:pPr>
        <w:spacing w:line="240" w:lineRule="atLeast"/>
        <w:ind w:right="27"/>
        <w:jc w:val="both"/>
        <w:rPr>
          <w:rFonts w:ascii="Arial" w:hAnsi="Arial" w:cs="Arial"/>
          <w:sz w:val="21"/>
          <w:szCs w:val="21"/>
        </w:rPr>
      </w:pPr>
      <w:r w:rsidRPr="0030690A">
        <w:rPr>
          <w:rFonts w:ascii="Arial" w:hAnsi="Arial" w:cs="Arial"/>
          <w:sz w:val="21"/>
          <w:szCs w:val="21"/>
        </w:rPr>
        <w:t xml:space="preserve">Soluzione Group </w:t>
      </w:r>
      <w:proofErr w:type="spellStart"/>
      <w:r w:rsidRPr="0030690A">
        <w:rPr>
          <w:rFonts w:ascii="Arial" w:hAnsi="Arial" w:cs="Arial"/>
          <w:sz w:val="21"/>
          <w:szCs w:val="21"/>
        </w:rPr>
        <w:t>Srl</w:t>
      </w:r>
      <w:proofErr w:type="spellEnd"/>
    </w:p>
    <w:p w14:paraId="2E700648" w14:textId="77777777" w:rsidR="0049690A" w:rsidRPr="0030690A" w:rsidRDefault="0049690A" w:rsidP="0049690A">
      <w:pPr>
        <w:spacing w:line="240" w:lineRule="atLeast"/>
        <w:ind w:right="27"/>
        <w:jc w:val="both"/>
        <w:rPr>
          <w:rFonts w:ascii="Arial" w:hAnsi="Arial" w:cs="Arial"/>
          <w:sz w:val="21"/>
          <w:szCs w:val="21"/>
        </w:rPr>
      </w:pPr>
      <w:r w:rsidRPr="0030690A">
        <w:rPr>
          <w:rFonts w:ascii="Arial" w:hAnsi="Arial" w:cs="Arial"/>
          <w:sz w:val="21"/>
          <w:szCs w:val="21"/>
        </w:rPr>
        <w:t>Michela Bracchi</w:t>
      </w:r>
    </w:p>
    <w:p w14:paraId="1AADD465" w14:textId="77777777" w:rsidR="0049690A" w:rsidRPr="0030690A" w:rsidRDefault="0049690A" w:rsidP="0049690A">
      <w:pPr>
        <w:spacing w:line="240" w:lineRule="atLeast"/>
        <w:ind w:right="27"/>
        <w:jc w:val="both"/>
        <w:rPr>
          <w:rFonts w:ascii="Arial" w:hAnsi="Arial" w:cs="Arial"/>
          <w:sz w:val="21"/>
          <w:szCs w:val="21"/>
        </w:rPr>
      </w:pPr>
      <w:r w:rsidRPr="0030690A">
        <w:rPr>
          <w:rFonts w:ascii="Arial" w:hAnsi="Arial" w:cs="Arial"/>
          <w:sz w:val="21"/>
          <w:szCs w:val="21"/>
        </w:rPr>
        <w:t>Tel. 030 35 39 159</w:t>
      </w:r>
    </w:p>
    <w:p w14:paraId="19B9F12C" w14:textId="77777777" w:rsidR="0049690A" w:rsidRDefault="0049690A" w:rsidP="0049690A">
      <w:pPr>
        <w:spacing w:line="240" w:lineRule="atLeast"/>
        <w:ind w:right="27"/>
        <w:jc w:val="both"/>
      </w:pPr>
      <w:r w:rsidRPr="0067675E">
        <w:rPr>
          <w:rFonts w:ascii="Arial" w:hAnsi="Arial" w:cs="Arial"/>
          <w:sz w:val="21"/>
          <w:szCs w:val="21"/>
        </w:rPr>
        <w:t>E-mail: bracchi@soluzionegroup.com</w:t>
      </w:r>
    </w:p>
    <w:p w14:paraId="0D65ED98" w14:textId="77777777" w:rsidR="0049690A" w:rsidRPr="00122379" w:rsidRDefault="0049690A" w:rsidP="0049690A">
      <w:pPr>
        <w:pStyle w:val="Aufzhlungen1"/>
        <w:numPr>
          <w:ilvl w:val="0"/>
          <w:numId w:val="0"/>
        </w:numPr>
        <w:rPr>
          <w:rFonts w:ascii="Arial" w:hAnsi="Arial" w:cs="Arial"/>
        </w:rPr>
      </w:pPr>
    </w:p>
    <w:sectPr w:rsidR="0049690A" w:rsidRPr="00122379" w:rsidSect="000A3253">
      <w:headerReference w:type="default" r:id="rId19"/>
      <w:footerReference w:type="default" r:id="rId20"/>
      <w:headerReference w:type="first" r:id="rId21"/>
      <w:footerReference w:type="first" r:id="rId22"/>
      <w:pgSz w:w="11900" w:h="16840"/>
      <w:pgMar w:top="2694" w:right="2778" w:bottom="1701" w:left="1361" w:header="794" w:footer="839" w:gutter="0"/>
      <w:cols w:space="708"/>
      <w:formProt w:val="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2FDD3A" w16cex:dateUtc="2021-11-05T15:41:00Z"/>
  <w16cex:commentExtensible w16cex:durableId="252FE824" w16cex:dateUtc="2021-11-05T16:28:00Z"/>
  <w16cex:commentExtensible w16cex:durableId="252FE91C" w16cex:dateUtc="2021-11-05T16:32:00Z"/>
  <w16cex:commentExtensible w16cex:durableId="252FE1E4" w16cex:dateUtc="2021-11-05T16:0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3B372F" w14:textId="77777777" w:rsidR="00EF078C" w:rsidRDefault="00EF078C" w:rsidP="00D9165E">
      <w:r>
        <w:separator/>
      </w:r>
    </w:p>
  </w:endnote>
  <w:endnote w:type="continuationSeparator" w:id="0">
    <w:p w14:paraId="4B4D08DB" w14:textId="77777777" w:rsidR="00EF078C" w:rsidRDefault="00EF078C" w:rsidP="00D9165E">
      <w:r>
        <w:continuationSeparator/>
      </w:r>
    </w:p>
  </w:endnote>
  <w:endnote w:type="continuationNotice" w:id="1">
    <w:p w14:paraId="39A93405" w14:textId="77777777" w:rsidR="00EF078C" w:rsidRDefault="00EF078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variable"/>
    <w:sig w:usb0="E0002AFF" w:usb1="C0007841"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A6E5A" w14:textId="24031DE1" w:rsidR="007C2235" w:rsidRPr="0085432F" w:rsidRDefault="007C2235" w:rsidP="005218C8">
    <w:pPr>
      <w:pStyle w:val="Fuzeile"/>
    </w:pPr>
    <w:r w:rsidRPr="006E5C09">
      <w:fldChar w:fldCharType="begin"/>
    </w:r>
    <w:r w:rsidRPr="006E5C09">
      <w:instrText xml:space="preserve"> IF  \* MERGEFORMAT </w:instrText>
    </w:r>
    <w:fldSimple w:instr="NUMPAGES  \* MERGEFORMAT">
      <w:r w:rsidR="006B2B9E">
        <w:instrText>9</w:instrText>
      </w:r>
    </w:fldSimple>
    <w:r w:rsidRPr="006E5C09">
      <w:instrText>&gt;"1" "</w:instrText>
    </w:r>
    <w:r w:rsidRPr="006E5C09">
      <w:fldChar w:fldCharType="begin"/>
    </w:r>
    <w:r w:rsidRPr="006E5C09">
      <w:instrText xml:space="preserve"> PAGE  \* MERGEFORMAT </w:instrText>
    </w:r>
    <w:r w:rsidRPr="006E5C09">
      <w:fldChar w:fldCharType="separate"/>
    </w:r>
    <w:r w:rsidR="006B2B9E">
      <w:instrText>9</w:instrText>
    </w:r>
    <w:r w:rsidRPr="006E5C09">
      <w:fldChar w:fldCharType="end"/>
    </w:r>
    <w:r w:rsidRPr="006E5C09">
      <w:instrText>/</w:instrText>
    </w:r>
    <w:fldSimple w:instr="NUMPAGES  \* MERGEFORMAT">
      <w:r w:rsidR="006B2B9E">
        <w:instrText>9</w:instrText>
      </w:r>
    </w:fldSimple>
    <w:r w:rsidRPr="006E5C09">
      <w:instrText>" "</w:instrText>
    </w:r>
    <w:r w:rsidRPr="006E5C09">
      <w:fldChar w:fldCharType="separate"/>
    </w:r>
    <w:r w:rsidR="006B2B9E">
      <w:t>9</w:t>
    </w:r>
    <w:r w:rsidR="006B2B9E" w:rsidRPr="006E5C09">
      <w:t>/</w:t>
    </w:r>
    <w:r w:rsidR="006B2B9E">
      <w:t>9</w:t>
    </w:r>
    <w:r w:rsidRPr="006E5C09">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2977D" w14:textId="6F1A955C" w:rsidR="007C2235" w:rsidRPr="005218C8" w:rsidRDefault="007C2235" w:rsidP="005218C8">
    <w:pPr>
      <w:pStyle w:val="Kopfzeile"/>
    </w:pPr>
    <w:r w:rsidRPr="005218C8">
      <w:rPr>
        <w:color w:val="2B579A"/>
        <w:shd w:val="clear" w:color="auto" w:fill="E6E6E6"/>
      </w:rPr>
      <w:fldChar w:fldCharType="begin"/>
    </w:r>
    <w:r w:rsidRPr="005218C8">
      <w:instrText xml:space="preserve"> IF  \* MERGEFORMAT </w:instrText>
    </w:r>
    <w:fldSimple w:instr="NUMPAGES  \* MERGEFORMAT">
      <w:r w:rsidR="006B2B9E">
        <w:instrText>9</w:instrText>
      </w:r>
    </w:fldSimple>
    <w:r w:rsidRPr="005218C8">
      <w:instrText>&gt;"1" "</w:instrText>
    </w:r>
    <w:r w:rsidRPr="005218C8">
      <w:rPr>
        <w:color w:val="2B579A"/>
        <w:shd w:val="clear" w:color="auto" w:fill="E6E6E6"/>
      </w:rPr>
      <w:fldChar w:fldCharType="begin"/>
    </w:r>
    <w:r w:rsidRPr="005218C8">
      <w:instrText xml:space="preserve"> PAGE  \* MERGEFORMAT </w:instrText>
    </w:r>
    <w:r w:rsidRPr="005218C8">
      <w:rPr>
        <w:color w:val="2B579A"/>
        <w:shd w:val="clear" w:color="auto" w:fill="E6E6E6"/>
      </w:rPr>
      <w:fldChar w:fldCharType="separate"/>
    </w:r>
    <w:r w:rsidR="006B2B9E">
      <w:instrText>1</w:instrText>
    </w:r>
    <w:r w:rsidRPr="005218C8">
      <w:rPr>
        <w:color w:val="2B579A"/>
        <w:shd w:val="clear" w:color="auto" w:fill="E6E6E6"/>
      </w:rPr>
      <w:fldChar w:fldCharType="end"/>
    </w:r>
    <w:r w:rsidRPr="005218C8">
      <w:instrText>/</w:instrText>
    </w:r>
    <w:fldSimple w:instr="NUMPAGES  \* MERGEFORMAT">
      <w:r w:rsidR="006B2B9E">
        <w:instrText>9</w:instrText>
      </w:r>
    </w:fldSimple>
    <w:r w:rsidRPr="005218C8">
      <w:instrText>" "</w:instrText>
    </w:r>
    <w:r w:rsidR="006B2B9E">
      <w:rPr>
        <w:color w:val="2B579A"/>
        <w:shd w:val="clear" w:color="auto" w:fill="E6E6E6"/>
      </w:rPr>
      <w:fldChar w:fldCharType="separate"/>
    </w:r>
    <w:r w:rsidR="006B2B9E">
      <w:t>1</w:t>
    </w:r>
    <w:r w:rsidR="006B2B9E" w:rsidRPr="005218C8">
      <w:t>/</w:t>
    </w:r>
    <w:r w:rsidR="006B2B9E">
      <w:t>9</w:t>
    </w:r>
    <w:r w:rsidRPr="005218C8">
      <w:rPr>
        <w:color w:val="2B579A"/>
        <w:shd w:val="clear" w:color="auto" w:fill="E6E6E6"/>
      </w:rPr>
      <w:fldChar w:fldCharType="end"/>
    </w:r>
    <w:r>
      <w:tab/>
      <w:t xml:space="preserve">Comunicato stampa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8BB806" w14:textId="77777777" w:rsidR="00EF078C" w:rsidRDefault="00EF078C" w:rsidP="00D9165E">
      <w:r>
        <w:separator/>
      </w:r>
    </w:p>
  </w:footnote>
  <w:footnote w:type="continuationSeparator" w:id="0">
    <w:p w14:paraId="4A89AB70" w14:textId="77777777" w:rsidR="00EF078C" w:rsidRDefault="00EF078C" w:rsidP="00D9165E">
      <w:r>
        <w:continuationSeparator/>
      </w:r>
    </w:p>
  </w:footnote>
  <w:footnote w:type="continuationNotice" w:id="1">
    <w:p w14:paraId="190DAC4E" w14:textId="77777777" w:rsidR="00EF078C" w:rsidRDefault="00EF078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E6D2B" w14:textId="46803A5B" w:rsidR="007C2235" w:rsidRPr="00F73F1D" w:rsidRDefault="007C2235" w:rsidP="005218C8">
    <w:pPr>
      <w:pStyle w:val="Kopfzeile"/>
    </w:pPr>
    <w:r>
      <w:rPr>
        <w:color w:val="2B579A"/>
        <w:shd w:val="clear" w:color="auto" w:fill="E6E6E6"/>
        <w:lang w:val="de-DE" w:eastAsia="zh-CN"/>
      </w:rP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7C2235" w:rsidRPr="00E5780A" w:rsidRDefault="007C2235" w:rsidP="00B143FE">
                          <w:pPr>
                            <w:pStyle w:val="Kontaktdaten"/>
                            <w:rPr>
                              <w:rStyle w:val="Fettung"/>
                              <w:bCs/>
                              <w:spacing w:val="2"/>
                              <w:w w:val="100"/>
                              <w:lang w:val="de-DE"/>
                            </w:rPr>
                          </w:pPr>
                          <w:r w:rsidRPr="00E5780A">
                            <w:rPr>
                              <w:rStyle w:val="Fettung"/>
                              <w:lang w:val="de-DE"/>
                            </w:rPr>
                            <w:t>Dürr Systems AG</w:t>
                          </w:r>
                        </w:p>
                        <w:p w14:paraId="3D3A50D5" w14:textId="77777777" w:rsidR="007C2235" w:rsidRPr="002B6147" w:rsidRDefault="007C2235" w:rsidP="00B143FE">
                          <w:pPr>
                            <w:pStyle w:val="Kontaktdaten"/>
                            <w:rPr>
                              <w:lang w:val="de-DE"/>
                            </w:rPr>
                          </w:pPr>
                          <w:r w:rsidRPr="00E5780A">
                            <w:rPr>
                              <w:lang w:val="de-DE"/>
                            </w:rPr>
                            <w:t xml:space="preserve">Carl-Benz-Str. </w:t>
                          </w:r>
                          <w:r w:rsidRPr="002B6147">
                            <w:rPr>
                              <w:lang w:val="de-DE"/>
                            </w:rPr>
                            <w:t>34</w:t>
                          </w:r>
                        </w:p>
                        <w:p w14:paraId="013BD512" w14:textId="77777777" w:rsidR="007C2235" w:rsidRPr="00E5780A" w:rsidRDefault="007C2235" w:rsidP="00B143FE">
                          <w:pPr>
                            <w:pStyle w:val="Kontaktdaten"/>
                            <w:rPr>
                              <w:lang w:val="de-DE"/>
                            </w:rPr>
                          </w:pPr>
                          <w:r w:rsidRPr="00E5780A">
                            <w:rPr>
                              <w:lang w:val="de-DE"/>
                            </w:rPr>
                            <w:t>74321 Bietigheim-Bissingen</w:t>
                          </w:r>
                        </w:p>
                        <w:p w14:paraId="6F69D746" w14:textId="77777777" w:rsidR="007C2235" w:rsidRPr="0089102E" w:rsidRDefault="007C2235" w:rsidP="00B143FE">
                          <w:pPr>
                            <w:pStyle w:val="Kontaktdaten"/>
                            <w:rPr>
                              <w:lang w:val="de-DE"/>
                            </w:rPr>
                          </w:pPr>
                        </w:p>
                        <w:p w14:paraId="4A747A10" w14:textId="77777777" w:rsidR="007C2235" w:rsidRPr="00E5780A" w:rsidRDefault="007C2235" w:rsidP="00B143FE">
                          <w:pPr>
                            <w:pStyle w:val="Kontaktdaten"/>
                            <w:rPr>
                              <w:lang w:val="de-DE"/>
                            </w:rPr>
                          </w:pPr>
                          <w:r w:rsidRPr="00E5780A">
                            <w:rPr>
                              <w:lang w:val="de-DE"/>
                            </w:rPr>
                            <w:t xml:space="preserve">Tel.: +49 7142 78-0 </w:t>
                          </w:r>
                        </w:p>
                        <w:p w14:paraId="717B90E6" w14:textId="77777777" w:rsidR="007C2235" w:rsidRPr="00E5780A" w:rsidRDefault="007C2235" w:rsidP="00B143FE">
                          <w:pPr>
                            <w:pStyle w:val="Kontaktdaten"/>
                            <w:rPr>
                              <w:lang w:val="de-DE"/>
                            </w:rPr>
                          </w:pPr>
                          <w:r w:rsidRPr="00E5780A">
                            <w:rPr>
                              <w:lang w:val="de-DE"/>
                            </w:rPr>
                            <w:t xml:space="preserve">Fax: +49 7142 78-2107 </w:t>
                          </w:r>
                        </w:p>
                        <w:p w14:paraId="2C72C6A2" w14:textId="77777777" w:rsidR="007C2235" w:rsidRPr="0089102E" w:rsidRDefault="007C2235" w:rsidP="00B143FE">
                          <w:pPr>
                            <w:pStyle w:val="Kontaktdaten"/>
                            <w:rPr>
                              <w:lang w:val="de-DE"/>
                            </w:rPr>
                          </w:pPr>
                        </w:p>
                        <w:p w14:paraId="4A3B1117" w14:textId="77777777" w:rsidR="007C2235" w:rsidRPr="00E5780A" w:rsidRDefault="007C2235" w:rsidP="00B143FE">
                          <w:pPr>
                            <w:pStyle w:val="Kontaktdaten"/>
                            <w:rPr>
                              <w:lang w:val="de-DE"/>
                            </w:rPr>
                          </w:pPr>
                          <w:r w:rsidRPr="00E5780A">
                            <w:rPr>
                              <w:lang w:val="de-DE"/>
                            </w:rPr>
                            <w:t xml:space="preserve">info@durr.com </w:t>
                          </w:r>
                        </w:p>
                        <w:p w14:paraId="570B69D5" w14:textId="77777777" w:rsidR="007C2235" w:rsidRPr="0026127D" w:rsidRDefault="007C2235"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1701DAF9" w14:textId="487D473C" w:rsidR="007C2235" w:rsidRPr="00E5780A" w:rsidRDefault="007C2235" w:rsidP="00B143FE">
                    <w:pPr>
                      <w:pStyle w:val="Kontaktdaten"/>
                      <w:rPr>
                        <w:rStyle w:val="Fettung"/>
                        <w:bCs/>
                        <w:spacing w:val="2"/>
                        <w:w w:val="100"/>
                        <w:lang w:val="de-DE"/>
                      </w:rPr>
                    </w:pPr>
                    <w:r w:rsidRPr="00E5780A">
                      <w:rPr>
                        <w:rStyle w:val="Fettung"/>
                        <w:lang w:val="de-DE"/>
                      </w:rPr>
                      <w:t>Dürr Systems AG</w:t>
                    </w:r>
                  </w:p>
                  <w:p w14:paraId="3D3A50D5" w14:textId="77777777" w:rsidR="007C2235" w:rsidRPr="002B6147" w:rsidRDefault="007C2235" w:rsidP="00B143FE">
                    <w:pPr>
                      <w:pStyle w:val="Kontaktdaten"/>
                      <w:rPr>
                        <w:lang w:val="de-DE"/>
                      </w:rPr>
                    </w:pPr>
                    <w:r w:rsidRPr="00E5780A">
                      <w:rPr>
                        <w:lang w:val="de-DE"/>
                      </w:rPr>
                      <w:t xml:space="preserve">Carl-Benz-Str. </w:t>
                    </w:r>
                    <w:r w:rsidRPr="002B6147">
                      <w:rPr>
                        <w:lang w:val="de-DE"/>
                      </w:rPr>
                      <w:t>34</w:t>
                    </w:r>
                  </w:p>
                  <w:p w14:paraId="013BD512" w14:textId="77777777" w:rsidR="007C2235" w:rsidRPr="00E5780A" w:rsidRDefault="007C2235" w:rsidP="00B143FE">
                    <w:pPr>
                      <w:pStyle w:val="Kontaktdaten"/>
                      <w:rPr>
                        <w:lang w:val="de-DE"/>
                      </w:rPr>
                    </w:pPr>
                    <w:r w:rsidRPr="00E5780A">
                      <w:rPr>
                        <w:lang w:val="de-DE"/>
                      </w:rPr>
                      <w:t>74321 Bietigheim-Bissingen</w:t>
                    </w:r>
                  </w:p>
                  <w:p w14:paraId="6F69D746" w14:textId="77777777" w:rsidR="007C2235" w:rsidRPr="0089102E" w:rsidRDefault="007C2235" w:rsidP="00B143FE">
                    <w:pPr>
                      <w:pStyle w:val="Kontaktdaten"/>
                      <w:rPr>
                        <w:lang w:val="de-DE"/>
                      </w:rPr>
                    </w:pPr>
                  </w:p>
                  <w:p w14:paraId="4A747A10" w14:textId="77777777" w:rsidR="007C2235" w:rsidRPr="00E5780A" w:rsidRDefault="007C2235" w:rsidP="00B143FE">
                    <w:pPr>
                      <w:pStyle w:val="Kontaktdaten"/>
                      <w:rPr>
                        <w:lang w:val="de-DE"/>
                      </w:rPr>
                    </w:pPr>
                    <w:r w:rsidRPr="00E5780A">
                      <w:rPr>
                        <w:lang w:val="de-DE"/>
                      </w:rPr>
                      <w:t xml:space="preserve">Tel.: +49 7142 78-0 </w:t>
                    </w:r>
                  </w:p>
                  <w:p w14:paraId="717B90E6" w14:textId="77777777" w:rsidR="007C2235" w:rsidRPr="00E5780A" w:rsidRDefault="007C2235" w:rsidP="00B143FE">
                    <w:pPr>
                      <w:pStyle w:val="Kontaktdaten"/>
                      <w:rPr>
                        <w:lang w:val="de-DE"/>
                      </w:rPr>
                    </w:pPr>
                    <w:r w:rsidRPr="00E5780A">
                      <w:rPr>
                        <w:lang w:val="de-DE"/>
                      </w:rPr>
                      <w:t xml:space="preserve">Fax: +49 7142 78-2107 </w:t>
                    </w:r>
                  </w:p>
                  <w:p w14:paraId="2C72C6A2" w14:textId="77777777" w:rsidR="007C2235" w:rsidRPr="0089102E" w:rsidRDefault="007C2235" w:rsidP="00B143FE">
                    <w:pPr>
                      <w:pStyle w:val="Kontaktdaten"/>
                      <w:rPr>
                        <w:lang w:val="de-DE"/>
                      </w:rPr>
                    </w:pPr>
                  </w:p>
                  <w:p w14:paraId="4A3B1117" w14:textId="77777777" w:rsidR="007C2235" w:rsidRPr="00E5780A" w:rsidRDefault="007C2235" w:rsidP="00B143FE">
                    <w:pPr>
                      <w:pStyle w:val="Kontaktdaten"/>
                      <w:rPr>
                        <w:lang w:val="de-DE"/>
                      </w:rPr>
                    </w:pPr>
                    <w:r w:rsidRPr="00E5780A">
                      <w:rPr>
                        <w:lang w:val="de-DE"/>
                      </w:rPr>
                      <w:t xml:space="preserve">info@durr.com </w:t>
                    </w:r>
                  </w:p>
                  <w:p w14:paraId="570B69D5" w14:textId="77777777" w:rsidR="007C2235" w:rsidRPr="0026127D" w:rsidRDefault="007C2235" w:rsidP="00B143FE">
                    <w:pPr>
                      <w:pStyle w:val="Kontaktdaten"/>
                    </w:pPr>
                    <w:r>
                      <w:t>www.durr.com</w:t>
                    </w:r>
                  </w:p>
                </w:txbxContent>
              </v:textbox>
              <w10:wrap anchorx="page" anchory="page"/>
            </v:shape>
          </w:pict>
        </mc:Fallback>
      </mc:AlternateContent>
    </w:r>
    <w:r>
      <w:rPr>
        <w:color w:val="2B579A"/>
        <w:shd w:val="clear" w:color="auto" w:fill="E6E6E6"/>
        <w:lang w:val="de-DE" w:eastAsia="zh-CN"/>
      </w:rP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25"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5D745" w14:textId="77777777" w:rsidR="007C2235" w:rsidRPr="005837F9" w:rsidRDefault="007C2235" w:rsidP="005218C8">
    <w:pPr>
      <w:pStyle w:val="Kopfzeile"/>
    </w:pPr>
    <w:r>
      <w:rPr>
        <w:color w:val="2B579A"/>
        <w:shd w:val="clear" w:color="auto" w:fill="E6E6E6"/>
        <w:lang w:val="de-DE" w:eastAsia="zh-CN"/>
      </w:rP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26"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color w:val="2B579A"/>
        <w:shd w:val="clear" w:color="auto" w:fill="E6E6E6"/>
        <w:lang w:val="de-DE" w:eastAsia="zh-CN"/>
      </w:rP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27"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7C2235" w:rsidRDefault="007C2235" w:rsidP="005218C8">
    <w:pPr>
      <w:pStyle w:val="Kopfzeile"/>
    </w:pPr>
  </w:p>
  <w:p w14:paraId="42F14B11" w14:textId="77777777" w:rsidR="007C2235" w:rsidRDefault="007C2235" w:rsidP="005218C8">
    <w:pPr>
      <w:pStyle w:val="Kopfzeile"/>
    </w:pPr>
  </w:p>
  <w:p w14:paraId="3DD9B2BA" w14:textId="77777777" w:rsidR="007C2235" w:rsidRDefault="007C2235" w:rsidP="005218C8">
    <w:pPr>
      <w:pStyle w:val="Kopfzeile"/>
    </w:pPr>
  </w:p>
  <w:p w14:paraId="63AA6475" w14:textId="77777777" w:rsidR="007C2235" w:rsidRDefault="007C2235" w:rsidP="00D9165E"/>
  <w:p w14:paraId="1ADCC302" w14:textId="77777777" w:rsidR="007C2235" w:rsidRDefault="007C2235" w:rsidP="00D9165E">
    <w:r>
      <w:rPr>
        <w:noProof/>
        <w:color w:val="2B579A"/>
        <w:shd w:val="clear" w:color="auto" w:fill="E6E6E6"/>
        <w:lang w:val="de-DE" w:eastAsia="zh-CN"/>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7C2235" w:rsidRPr="00E5780A" w:rsidRDefault="007C2235" w:rsidP="0026127D">
                          <w:pPr>
                            <w:pStyle w:val="Kontaktdaten"/>
                            <w:rPr>
                              <w:rStyle w:val="Fettung"/>
                              <w:bCs/>
                              <w:spacing w:val="2"/>
                              <w:w w:val="100"/>
                              <w:lang w:val="de-DE"/>
                            </w:rPr>
                          </w:pPr>
                          <w:r w:rsidRPr="00E5780A">
                            <w:rPr>
                              <w:rStyle w:val="Fettung"/>
                              <w:lang w:val="de-DE"/>
                            </w:rPr>
                            <w:t>Dürr Systems AG</w:t>
                          </w:r>
                        </w:p>
                        <w:p w14:paraId="41B4EF86" w14:textId="77777777" w:rsidR="007C2235" w:rsidRPr="002B6147" w:rsidRDefault="007C2235" w:rsidP="0026127D">
                          <w:pPr>
                            <w:pStyle w:val="Kontaktdaten"/>
                            <w:rPr>
                              <w:lang w:val="de-DE"/>
                            </w:rPr>
                          </w:pPr>
                          <w:r w:rsidRPr="00E5780A">
                            <w:rPr>
                              <w:lang w:val="de-DE"/>
                            </w:rPr>
                            <w:t xml:space="preserve">Carl-Benz-Str. </w:t>
                          </w:r>
                          <w:r w:rsidRPr="002B6147">
                            <w:rPr>
                              <w:lang w:val="de-DE"/>
                            </w:rPr>
                            <w:t>34</w:t>
                          </w:r>
                        </w:p>
                        <w:p w14:paraId="5555B2C2" w14:textId="77777777" w:rsidR="007C2235" w:rsidRPr="00E5780A" w:rsidRDefault="007C2235" w:rsidP="0026127D">
                          <w:pPr>
                            <w:pStyle w:val="Kontaktdaten"/>
                            <w:rPr>
                              <w:lang w:val="de-DE"/>
                            </w:rPr>
                          </w:pPr>
                          <w:r w:rsidRPr="00E5780A">
                            <w:rPr>
                              <w:lang w:val="de-DE"/>
                            </w:rPr>
                            <w:t>74321 Bietigheim-Bissingen</w:t>
                          </w:r>
                        </w:p>
                        <w:p w14:paraId="53B79677" w14:textId="77777777" w:rsidR="007C2235" w:rsidRPr="0089102E" w:rsidRDefault="007C2235" w:rsidP="0026127D">
                          <w:pPr>
                            <w:pStyle w:val="Kontaktdaten"/>
                            <w:rPr>
                              <w:lang w:val="de-DE"/>
                            </w:rPr>
                          </w:pPr>
                        </w:p>
                        <w:p w14:paraId="451432D7" w14:textId="77777777" w:rsidR="007C2235" w:rsidRPr="00E5780A" w:rsidRDefault="007C2235" w:rsidP="0026127D">
                          <w:pPr>
                            <w:pStyle w:val="Kontaktdaten"/>
                            <w:rPr>
                              <w:lang w:val="de-DE"/>
                            </w:rPr>
                          </w:pPr>
                          <w:r w:rsidRPr="00E5780A">
                            <w:rPr>
                              <w:lang w:val="de-DE"/>
                            </w:rPr>
                            <w:t xml:space="preserve">Tel.: +49 7142 78-0 </w:t>
                          </w:r>
                        </w:p>
                        <w:p w14:paraId="32EF3341" w14:textId="77777777" w:rsidR="007C2235" w:rsidRPr="00E5780A" w:rsidRDefault="007C2235" w:rsidP="0026127D">
                          <w:pPr>
                            <w:pStyle w:val="Kontaktdaten"/>
                            <w:rPr>
                              <w:lang w:val="de-DE"/>
                            </w:rPr>
                          </w:pPr>
                          <w:r w:rsidRPr="00E5780A">
                            <w:rPr>
                              <w:lang w:val="de-DE"/>
                            </w:rPr>
                            <w:t xml:space="preserve">Fax: +49 7142 78-2107 </w:t>
                          </w:r>
                        </w:p>
                        <w:p w14:paraId="1D8E1397" w14:textId="77777777" w:rsidR="007C2235" w:rsidRPr="0089102E" w:rsidRDefault="007C2235" w:rsidP="0026127D">
                          <w:pPr>
                            <w:pStyle w:val="Kontaktdaten"/>
                            <w:rPr>
                              <w:lang w:val="de-DE"/>
                            </w:rPr>
                          </w:pPr>
                        </w:p>
                        <w:p w14:paraId="6E924C90" w14:textId="77777777" w:rsidR="007C2235" w:rsidRPr="00E5780A" w:rsidRDefault="007C2235" w:rsidP="0026127D">
                          <w:pPr>
                            <w:pStyle w:val="Kontaktdaten"/>
                            <w:rPr>
                              <w:lang w:val="de-DE"/>
                            </w:rPr>
                          </w:pPr>
                          <w:r w:rsidRPr="00E5780A">
                            <w:rPr>
                              <w:lang w:val="de-DE"/>
                            </w:rPr>
                            <w:t xml:space="preserve">info@durr.com </w:t>
                          </w:r>
                        </w:p>
                        <w:p w14:paraId="7D901FCD" w14:textId="77777777" w:rsidR="007C2235" w:rsidRPr="0026127D" w:rsidRDefault="007C2235"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4EF90155" w14:textId="079D1D91" w:rsidR="007C2235" w:rsidRPr="00E5780A" w:rsidRDefault="007C2235" w:rsidP="0026127D">
                    <w:pPr>
                      <w:pStyle w:val="Kontaktdaten"/>
                      <w:rPr>
                        <w:rStyle w:val="Fettung"/>
                        <w:bCs/>
                        <w:spacing w:val="2"/>
                        <w:w w:val="100"/>
                        <w:lang w:val="de-DE"/>
                      </w:rPr>
                    </w:pPr>
                    <w:r w:rsidRPr="00E5780A">
                      <w:rPr>
                        <w:rStyle w:val="Fettung"/>
                        <w:lang w:val="de-DE"/>
                      </w:rPr>
                      <w:t>Dürr Systems AG</w:t>
                    </w:r>
                  </w:p>
                  <w:p w14:paraId="41B4EF86" w14:textId="77777777" w:rsidR="007C2235" w:rsidRPr="002B6147" w:rsidRDefault="007C2235" w:rsidP="0026127D">
                    <w:pPr>
                      <w:pStyle w:val="Kontaktdaten"/>
                      <w:rPr>
                        <w:lang w:val="de-DE"/>
                      </w:rPr>
                    </w:pPr>
                    <w:r w:rsidRPr="00E5780A">
                      <w:rPr>
                        <w:lang w:val="de-DE"/>
                      </w:rPr>
                      <w:t xml:space="preserve">Carl-Benz-Str. </w:t>
                    </w:r>
                    <w:r w:rsidRPr="002B6147">
                      <w:rPr>
                        <w:lang w:val="de-DE"/>
                      </w:rPr>
                      <w:t>34</w:t>
                    </w:r>
                  </w:p>
                  <w:p w14:paraId="5555B2C2" w14:textId="77777777" w:rsidR="007C2235" w:rsidRPr="00E5780A" w:rsidRDefault="007C2235" w:rsidP="0026127D">
                    <w:pPr>
                      <w:pStyle w:val="Kontaktdaten"/>
                      <w:rPr>
                        <w:lang w:val="de-DE"/>
                      </w:rPr>
                    </w:pPr>
                    <w:r w:rsidRPr="00E5780A">
                      <w:rPr>
                        <w:lang w:val="de-DE"/>
                      </w:rPr>
                      <w:t>74321 Bietigheim-Bissingen</w:t>
                    </w:r>
                  </w:p>
                  <w:p w14:paraId="53B79677" w14:textId="77777777" w:rsidR="007C2235" w:rsidRPr="0089102E" w:rsidRDefault="007C2235" w:rsidP="0026127D">
                    <w:pPr>
                      <w:pStyle w:val="Kontaktdaten"/>
                      <w:rPr>
                        <w:lang w:val="de-DE"/>
                      </w:rPr>
                    </w:pPr>
                  </w:p>
                  <w:p w14:paraId="451432D7" w14:textId="77777777" w:rsidR="007C2235" w:rsidRPr="00E5780A" w:rsidRDefault="007C2235" w:rsidP="0026127D">
                    <w:pPr>
                      <w:pStyle w:val="Kontaktdaten"/>
                      <w:rPr>
                        <w:lang w:val="de-DE"/>
                      </w:rPr>
                    </w:pPr>
                    <w:r w:rsidRPr="00E5780A">
                      <w:rPr>
                        <w:lang w:val="de-DE"/>
                      </w:rPr>
                      <w:t xml:space="preserve">Tel.: +49 7142 78-0 </w:t>
                    </w:r>
                  </w:p>
                  <w:p w14:paraId="32EF3341" w14:textId="77777777" w:rsidR="007C2235" w:rsidRPr="00E5780A" w:rsidRDefault="007C2235" w:rsidP="0026127D">
                    <w:pPr>
                      <w:pStyle w:val="Kontaktdaten"/>
                      <w:rPr>
                        <w:lang w:val="de-DE"/>
                      </w:rPr>
                    </w:pPr>
                    <w:r w:rsidRPr="00E5780A">
                      <w:rPr>
                        <w:lang w:val="de-DE"/>
                      </w:rPr>
                      <w:t xml:space="preserve">Fax: +49 7142 78-2107 </w:t>
                    </w:r>
                  </w:p>
                  <w:p w14:paraId="1D8E1397" w14:textId="77777777" w:rsidR="007C2235" w:rsidRPr="0089102E" w:rsidRDefault="007C2235" w:rsidP="0026127D">
                    <w:pPr>
                      <w:pStyle w:val="Kontaktdaten"/>
                      <w:rPr>
                        <w:lang w:val="de-DE"/>
                      </w:rPr>
                    </w:pPr>
                  </w:p>
                  <w:p w14:paraId="6E924C90" w14:textId="77777777" w:rsidR="007C2235" w:rsidRPr="00E5780A" w:rsidRDefault="007C2235" w:rsidP="0026127D">
                    <w:pPr>
                      <w:pStyle w:val="Kontaktdaten"/>
                      <w:rPr>
                        <w:lang w:val="de-DE"/>
                      </w:rPr>
                    </w:pPr>
                    <w:r w:rsidRPr="00E5780A">
                      <w:rPr>
                        <w:lang w:val="de-DE"/>
                      </w:rPr>
                      <w:t xml:space="preserve">info@durr.com </w:t>
                    </w:r>
                  </w:p>
                  <w:p w14:paraId="7D901FCD" w14:textId="77777777" w:rsidR="007C2235" w:rsidRPr="0026127D" w:rsidRDefault="007C2235"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7"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5"/>
  </w:num>
  <w:num w:numId="3">
    <w:abstractNumId w:val="4"/>
  </w:num>
  <w:num w:numId="4">
    <w:abstractNumId w:val="7"/>
  </w:num>
  <w:num w:numId="5">
    <w:abstractNumId w:val="12"/>
  </w:num>
  <w:num w:numId="6">
    <w:abstractNumId w:val="1"/>
  </w:num>
  <w:num w:numId="7">
    <w:abstractNumId w:val="17"/>
  </w:num>
  <w:num w:numId="8">
    <w:abstractNumId w:val="6"/>
  </w:num>
  <w:num w:numId="9">
    <w:abstractNumId w:val="16"/>
  </w:num>
  <w:num w:numId="10">
    <w:abstractNumId w:val="5"/>
  </w:num>
  <w:num w:numId="11">
    <w:abstractNumId w:val="0"/>
  </w:num>
  <w:num w:numId="12">
    <w:abstractNumId w:val="3"/>
  </w:num>
  <w:num w:numId="13">
    <w:abstractNumId w:val="9"/>
  </w:num>
  <w:num w:numId="14">
    <w:abstractNumId w:val="11"/>
  </w:num>
  <w:num w:numId="15">
    <w:abstractNumId w:val="14"/>
  </w:num>
  <w:num w:numId="16">
    <w:abstractNumId w:val="13"/>
  </w:num>
  <w:num w:numId="17">
    <w:abstractNumId w:val="10"/>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3DD5"/>
    <w:rsid w:val="000042E4"/>
    <w:rsid w:val="00004CE4"/>
    <w:rsid w:val="00004D92"/>
    <w:rsid w:val="00004FE4"/>
    <w:rsid w:val="00005193"/>
    <w:rsid w:val="00005AF4"/>
    <w:rsid w:val="0001039C"/>
    <w:rsid w:val="00011CA6"/>
    <w:rsid w:val="000137F9"/>
    <w:rsid w:val="00013B23"/>
    <w:rsid w:val="00015F92"/>
    <w:rsid w:val="00016ABD"/>
    <w:rsid w:val="00022621"/>
    <w:rsid w:val="0002273A"/>
    <w:rsid w:val="00026B8C"/>
    <w:rsid w:val="00030020"/>
    <w:rsid w:val="00030C1A"/>
    <w:rsid w:val="0003543C"/>
    <w:rsid w:val="000358B3"/>
    <w:rsid w:val="00036336"/>
    <w:rsid w:val="00037975"/>
    <w:rsid w:val="00037BB3"/>
    <w:rsid w:val="00037FF7"/>
    <w:rsid w:val="00040FEA"/>
    <w:rsid w:val="0004140A"/>
    <w:rsid w:val="00041450"/>
    <w:rsid w:val="000436AB"/>
    <w:rsid w:val="0004583E"/>
    <w:rsid w:val="0005411C"/>
    <w:rsid w:val="000557D8"/>
    <w:rsid w:val="00060375"/>
    <w:rsid w:val="00062BC6"/>
    <w:rsid w:val="00062C8E"/>
    <w:rsid w:val="0006340B"/>
    <w:rsid w:val="00064547"/>
    <w:rsid w:val="0006654A"/>
    <w:rsid w:val="000667BB"/>
    <w:rsid w:val="000679B5"/>
    <w:rsid w:val="00067A27"/>
    <w:rsid w:val="0007116F"/>
    <w:rsid w:val="00073211"/>
    <w:rsid w:val="000750E4"/>
    <w:rsid w:val="00075464"/>
    <w:rsid w:val="0007582C"/>
    <w:rsid w:val="00077087"/>
    <w:rsid w:val="00082F96"/>
    <w:rsid w:val="000830E8"/>
    <w:rsid w:val="0008387D"/>
    <w:rsid w:val="00085D6C"/>
    <w:rsid w:val="0008775A"/>
    <w:rsid w:val="00090C8B"/>
    <w:rsid w:val="00090F7F"/>
    <w:rsid w:val="0009126C"/>
    <w:rsid w:val="000941F0"/>
    <w:rsid w:val="00095F60"/>
    <w:rsid w:val="00097770"/>
    <w:rsid w:val="00097924"/>
    <w:rsid w:val="000979D4"/>
    <w:rsid w:val="000A0BBC"/>
    <w:rsid w:val="000A3253"/>
    <w:rsid w:val="000A6420"/>
    <w:rsid w:val="000A779F"/>
    <w:rsid w:val="000A799A"/>
    <w:rsid w:val="000B122D"/>
    <w:rsid w:val="000B17AC"/>
    <w:rsid w:val="000B2D59"/>
    <w:rsid w:val="000B6E58"/>
    <w:rsid w:val="000C009A"/>
    <w:rsid w:val="000C214E"/>
    <w:rsid w:val="000C2A85"/>
    <w:rsid w:val="000C3444"/>
    <w:rsid w:val="000C3AF3"/>
    <w:rsid w:val="000C74C8"/>
    <w:rsid w:val="000D0661"/>
    <w:rsid w:val="000D1867"/>
    <w:rsid w:val="000D4047"/>
    <w:rsid w:val="000F1931"/>
    <w:rsid w:val="000F1B6F"/>
    <w:rsid w:val="000F215E"/>
    <w:rsid w:val="000F52E1"/>
    <w:rsid w:val="000F599A"/>
    <w:rsid w:val="00100C0C"/>
    <w:rsid w:val="0010134F"/>
    <w:rsid w:val="00102066"/>
    <w:rsid w:val="0010399B"/>
    <w:rsid w:val="00103EE3"/>
    <w:rsid w:val="001052E0"/>
    <w:rsid w:val="001076E4"/>
    <w:rsid w:val="00111A5C"/>
    <w:rsid w:val="00112DF3"/>
    <w:rsid w:val="0011355B"/>
    <w:rsid w:val="00114E74"/>
    <w:rsid w:val="00115190"/>
    <w:rsid w:val="001167D1"/>
    <w:rsid w:val="00116AAF"/>
    <w:rsid w:val="00116F3F"/>
    <w:rsid w:val="00116F84"/>
    <w:rsid w:val="0011716C"/>
    <w:rsid w:val="00117904"/>
    <w:rsid w:val="00117C7F"/>
    <w:rsid w:val="001227B2"/>
    <w:rsid w:val="00124E6A"/>
    <w:rsid w:val="0012678A"/>
    <w:rsid w:val="00135319"/>
    <w:rsid w:val="00136A6D"/>
    <w:rsid w:val="00142FDB"/>
    <w:rsid w:val="001440F5"/>
    <w:rsid w:val="00147965"/>
    <w:rsid w:val="0015096A"/>
    <w:rsid w:val="00151506"/>
    <w:rsid w:val="0015445B"/>
    <w:rsid w:val="00156161"/>
    <w:rsid w:val="001617C1"/>
    <w:rsid w:val="0016271C"/>
    <w:rsid w:val="00162EEF"/>
    <w:rsid w:val="0016325F"/>
    <w:rsid w:val="00163B9D"/>
    <w:rsid w:val="0016547D"/>
    <w:rsid w:val="00166BED"/>
    <w:rsid w:val="00176D8A"/>
    <w:rsid w:val="00177C4F"/>
    <w:rsid w:val="00180D0F"/>
    <w:rsid w:val="00182C7F"/>
    <w:rsid w:val="00184094"/>
    <w:rsid w:val="001877A6"/>
    <w:rsid w:val="001935AE"/>
    <w:rsid w:val="001936C7"/>
    <w:rsid w:val="00194AC6"/>
    <w:rsid w:val="00197009"/>
    <w:rsid w:val="001A297C"/>
    <w:rsid w:val="001A5B15"/>
    <w:rsid w:val="001A65EE"/>
    <w:rsid w:val="001A7714"/>
    <w:rsid w:val="001B0352"/>
    <w:rsid w:val="001B395B"/>
    <w:rsid w:val="001B5386"/>
    <w:rsid w:val="001C07E6"/>
    <w:rsid w:val="001C0A26"/>
    <w:rsid w:val="001C0A39"/>
    <w:rsid w:val="001C25CC"/>
    <w:rsid w:val="001C36A5"/>
    <w:rsid w:val="001C4980"/>
    <w:rsid w:val="001C5EB3"/>
    <w:rsid w:val="001C5FDC"/>
    <w:rsid w:val="001C65A8"/>
    <w:rsid w:val="001D0887"/>
    <w:rsid w:val="001D0F2E"/>
    <w:rsid w:val="001D4E19"/>
    <w:rsid w:val="001D6905"/>
    <w:rsid w:val="001D697E"/>
    <w:rsid w:val="001D776F"/>
    <w:rsid w:val="001F0EC7"/>
    <w:rsid w:val="001F1FAE"/>
    <w:rsid w:val="001F3730"/>
    <w:rsid w:val="001F3883"/>
    <w:rsid w:val="001F6276"/>
    <w:rsid w:val="001F7E95"/>
    <w:rsid w:val="0020193B"/>
    <w:rsid w:val="0020322F"/>
    <w:rsid w:val="002044E5"/>
    <w:rsid w:val="00205B62"/>
    <w:rsid w:val="0020631B"/>
    <w:rsid w:val="00206375"/>
    <w:rsid w:val="00206AAF"/>
    <w:rsid w:val="00207EC3"/>
    <w:rsid w:val="002118EB"/>
    <w:rsid w:val="00216A5C"/>
    <w:rsid w:val="00216BD0"/>
    <w:rsid w:val="00216FC6"/>
    <w:rsid w:val="002176DB"/>
    <w:rsid w:val="00222FAE"/>
    <w:rsid w:val="00223822"/>
    <w:rsid w:val="00224CB8"/>
    <w:rsid w:val="00226865"/>
    <w:rsid w:val="00231A54"/>
    <w:rsid w:val="0023563A"/>
    <w:rsid w:val="00236E5E"/>
    <w:rsid w:val="00243F9B"/>
    <w:rsid w:val="002450BD"/>
    <w:rsid w:val="00252189"/>
    <w:rsid w:val="0025441C"/>
    <w:rsid w:val="00261042"/>
    <w:rsid w:val="0026127D"/>
    <w:rsid w:val="002655A1"/>
    <w:rsid w:val="002667B7"/>
    <w:rsid w:val="00271320"/>
    <w:rsid w:val="002714A1"/>
    <w:rsid w:val="002717A8"/>
    <w:rsid w:val="00272268"/>
    <w:rsid w:val="0027237F"/>
    <w:rsid w:val="00275350"/>
    <w:rsid w:val="00280819"/>
    <w:rsid w:val="00282680"/>
    <w:rsid w:val="00284C18"/>
    <w:rsid w:val="00292501"/>
    <w:rsid w:val="00292925"/>
    <w:rsid w:val="00294020"/>
    <w:rsid w:val="00294B59"/>
    <w:rsid w:val="00296AD3"/>
    <w:rsid w:val="002A1286"/>
    <w:rsid w:val="002A1717"/>
    <w:rsid w:val="002A172B"/>
    <w:rsid w:val="002A49F2"/>
    <w:rsid w:val="002A5671"/>
    <w:rsid w:val="002A5D25"/>
    <w:rsid w:val="002A639F"/>
    <w:rsid w:val="002B06E7"/>
    <w:rsid w:val="002B18CE"/>
    <w:rsid w:val="002B4EA0"/>
    <w:rsid w:val="002B6147"/>
    <w:rsid w:val="002B71FB"/>
    <w:rsid w:val="002C00EB"/>
    <w:rsid w:val="002C0163"/>
    <w:rsid w:val="002C40A7"/>
    <w:rsid w:val="002C4333"/>
    <w:rsid w:val="002C5677"/>
    <w:rsid w:val="002C632F"/>
    <w:rsid w:val="002D0F47"/>
    <w:rsid w:val="002D2E6A"/>
    <w:rsid w:val="002D33B7"/>
    <w:rsid w:val="002D4939"/>
    <w:rsid w:val="002D506A"/>
    <w:rsid w:val="002D60E0"/>
    <w:rsid w:val="002D6DD3"/>
    <w:rsid w:val="002D7EB6"/>
    <w:rsid w:val="002E03AE"/>
    <w:rsid w:val="002E2125"/>
    <w:rsid w:val="002F0269"/>
    <w:rsid w:val="002F3E72"/>
    <w:rsid w:val="002F4D89"/>
    <w:rsid w:val="002F5303"/>
    <w:rsid w:val="002F6BF1"/>
    <w:rsid w:val="002F7140"/>
    <w:rsid w:val="002F767E"/>
    <w:rsid w:val="0030067C"/>
    <w:rsid w:val="00302DB1"/>
    <w:rsid w:val="003035A6"/>
    <w:rsid w:val="00316BF1"/>
    <w:rsid w:val="00317628"/>
    <w:rsid w:val="003251D2"/>
    <w:rsid w:val="00326567"/>
    <w:rsid w:val="00330683"/>
    <w:rsid w:val="003326CE"/>
    <w:rsid w:val="00333CF4"/>
    <w:rsid w:val="003346C6"/>
    <w:rsid w:val="00335617"/>
    <w:rsid w:val="0033769D"/>
    <w:rsid w:val="00344BA5"/>
    <w:rsid w:val="00345773"/>
    <w:rsid w:val="003473D1"/>
    <w:rsid w:val="00351665"/>
    <w:rsid w:val="00351AF4"/>
    <w:rsid w:val="00352D97"/>
    <w:rsid w:val="00352E30"/>
    <w:rsid w:val="00352FCC"/>
    <w:rsid w:val="0035390A"/>
    <w:rsid w:val="00354C04"/>
    <w:rsid w:val="00355970"/>
    <w:rsid w:val="00356188"/>
    <w:rsid w:val="00357644"/>
    <w:rsid w:val="00360089"/>
    <w:rsid w:val="0036088A"/>
    <w:rsid w:val="0036125D"/>
    <w:rsid w:val="00362153"/>
    <w:rsid w:val="00362739"/>
    <w:rsid w:val="00366A8E"/>
    <w:rsid w:val="00373E56"/>
    <w:rsid w:val="00375576"/>
    <w:rsid w:val="00375D1A"/>
    <w:rsid w:val="00384066"/>
    <w:rsid w:val="003849ED"/>
    <w:rsid w:val="00393267"/>
    <w:rsid w:val="0039367F"/>
    <w:rsid w:val="00395574"/>
    <w:rsid w:val="0039654F"/>
    <w:rsid w:val="003A046C"/>
    <w:rsid w:val="003A2989"/>
    <w:rsid w:val="003A4B4E"/>
    <w:rsid w:val="003A4F3B"/>
    <w:rsid w:val="003A692D"/>
    <w:rsid w:val="003B0692"/>
    <w:rsid w:val="003B160B"/>
    <w:rsid w:val="003B1684"/>
    <w:rsid w:val="003B78B1"/>
    <w:rsid w:val="003C387B"/>
    <w:rsid w:val="003C4777"/>
    <w:rsid w:val="003C492A"/>
    <w:rsid w:val="003C5B53"/>
    <w:rsid w:val="003C60F4"/>
    <w:rsid w:val="003D50EB"/>
    <w:rsid w:val="003D770A"/>
    <w:rsid w:val="003E06FE"/>
    <w:rsid w:val="003E1EDC"/>
    <w:rsid w:val="003E3B41"/>
    <w:rsid w:val="003E5B52"/>
    <w:rsid w:val="003E738F"/>
    <w:rsid w:val="003E7CF8"/>
    <w:rsid w:val="003F0CD8"/>
    <w:rsid w:val="003F1873"/>
    <w:rsid w:val="003F2A9D"/>
    <w:rsid w:val="003F6FFA"/>
    <w:rsid w:val="00402949"/>
    <w:rsid w:val="00402AD2"/>
    <w:rsid w:val="0040381F"/>
    <w:rsid w:val="00404174"/>
    <w:rsid w:val="0040433E"/>
    <w:rsid w:val="0040784F"/>
    <w:rsid w:val="00407CD3"/>
    <w:rsid w:val="004110A1"/>
    <w:rsid w:val="004119BA"/>
    <w:rsid w:val="00413D6D"/>
    <w:rsid w:val="004140E1"/>
    <w:rsid w:val="00416BD0"/>
    <w:rsid w:val="00417626"/>
    <w:rsid w:val="0042061B"/>
    <w:rsid w:val="004237CF"/>
    <w:rsid w:val="00424A3C"/>
    <w:rsid w:val="00427D24"/>
    <w:rsid w:val="0043012F"/>
    <w:rsid w:val="0043346C"/>
    <w:rsid w:val="004370EF"/>
    <w:rsid w:val="00437730"/>
    <w:rsid w:val="004400ED"/>
    <w:rsid w:val="004404FF"/>
    <w:rsid w:val="00442156"/>
    <w:rsid w:val="004427AF"/>
    <w:rsid w:val="0044328B"/>
    <w:rsid w:val="00450174"/>
    <w:rsid w:val="00450D7A"/>
    <w:rsid w:val="00451CA7"/>
    <w:rsid w:val="004535D9"/>
    <w:rsid w:val="00455402"/>
    <w:rsid w:val="00456256"/>
    <w:rsid w:val="004606AC"/>
    <w:rsid w:val="0046201D"/>
    <w:rsid w:val="00462DDC"/>
    <w:rsid w:val="004667BA"/>
    <w:rsid w:val="00466954"/>
    <w:rsid w:val="00467800"/>
    <w:rsid w:val="004706B1"/>
    <w:rsid w:val="00470EFD"/>
    <w:rsid w:val="00471520"/>
    <w:rsid w:val="00473AEC"/>
    <w:rsid w:val="00476060"/>
    <w:rsid w:val="004762B9"/>
    <w:rsid w:val="0047652B"/>
    <w:rsid w:val="00476746"/>
    <w:rsid w:val="00477801"/>
    <w:rsid w:val="00481B65"/>
    <w:rsid w:val="004829CC"/>
    <w:rsid w:val="00483B92"/>
    <w:rsid w:val="00484045"/>
    <w:rsid w:val="00486F5D"/>
    <w:rsid w:val="00490EEF"/>
    <w:rsid w:val="00494EE7"/>
    <w:rsid w:val="0049690A"/>
    <w:rsid w:val="004A3A5F"/>
    <w:rsid w:val="004A73F4"/>
    <w:rsid w:val="004B1411"/>
    <w:rsid w:val="004B3023"/>
    <w:rsid w:val="004B3D7E"/>
    <w:rsid w:val="004C2420"/>
    <w:rsid w:val="004C6EBC"/>
    <w:rsid w:val="004D1D0E"/>
    <w:rsid w:val="004D3165"/>
    <w:rsid w:val="004D4F9B"/>
    <w:rsid w:val="004D7B9E"/>
    <w:rsid w:val="004E0D94"/>
    <w:rsid w:val="004E1560"/>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20BFA"/>
    <w:rsid w:val="00521429"/>
    <w:rsid w:val="005218C8"/>
    <w:rsid w:val="00521CF5"/>
    <w:rsid w:val="00521FD5"/>
    <w:rsid w:val="0052321B"/>
    <w:rsid w:val="00524BE9"/>
    <w:rsid w:val="00525B71"/>
    <w:rsid w:val="0052691A"/>
    <w:rsid w:val="00527D8F"/>
    <w:rsid w:val="00532242"/>
    <w:rsid w:val="00532252"/>
    <w:rsid w:val="0053448B"/>
    <w:rsid w:val="00534C1A"/>
    <w:rsid w:val="0053604A"/>
    <w:rsid w:val="005365B4"/>
    <w:rsid w:val="00541924"/>
    <w:rsid w:val="005426FE"/>
    <w:rsid w:val="0054450D"/>
    <w:rsid w:val="00554864"/>
    <w:rsid w:val="00555999"/>
    <w:rsid w:val="00555E2A"/>
    <w:rsid w:val="00564109"/>
    <w:rsid w:val="00565CE0"/>
    <w:rsid w:val="005673B5"/>
    <w:rsid w:val="005674E8"/>
    <w:rsid w:val="0057025C"/>
    <w:rsid w:val="005730AC"/>
    <w:rsid w:val="005736F9"/>
    <w:rsid w:val="005755BD"/>
    <w:rsid w:val="00580070"/>
    <w:rsid w:val="00581C8C"/>
    <w:rsid w:val="005837F9"/>
    <w:rsid w:val="00584007"/>
    <w:rsid w:val="00584B9D"/>
    <w:rsid w:val="00587179"/>
    <w:rsid w:val="005913CF"/>
    <w:rsid w:val="00591CEB"/>
    <w:rsid w:val="00592C3C"/>
    <w:rsid w:val="00592D83"/>
    <w:rsid w:val="00593AA7"/>
    <w:rsid w:val="00594B29"/>
    <w:rsid w:val="005962FB"/>
    <w:rsid w:val="005978C8"/>
    <w:rsid w:val="00597F78"/>
    <w:rsid w:val="005A15E5"/>
    <w:rsid w:val="005A1C80"/>
    <w:rsid w:val="005B01C4"/>
    <w:rsid w:val="005B12A8"/>
    <w:rsid w:val="005B184A"/>
    <w:rsid w:val="005B19FD"/>
    <w:rsid w:val="005B34DA"/>
    <w:rsid w:val="005B3CCD"/>
    <w:rsid w:val="005B4385"/>
    <w:rsid w:val="005B4B20"/>
    <w:rsid w:val="005B55FA"/>
    <w:rsid w:val="005C13A1"/>
    <w:rsid w:val="005C374F"/>
    <w:rsid w:val="005C5563"/>
    <w:rsid w:val="005C65D2"/>
    <w:rsid w:val="005C6742"/>
    <w:rsid w:val="005D1745"/>
    <w:rsid w:val="005D1F94"/>
    <w:rsid w:val="005D2297"/>
    <w:rsid w:val="005D3A5C"/>
    <w:rsid w:val="005D5830"/>
    <w:rsid w:val="005D5940"/>
    <w:rsid w:val="005D5A38"/>
    <w:rsid w:val="005D5CD4"/>
    <w:rsid w:val="005D690D"/>
    <w:rsid w:val="005D6A17"/>
    <w:rsid w:val="005E041B"/>
    <w:rsid w:val="005E200B"/>
    <w:rsid w:val="005E2B31"/>
    <w:rsid w:val="005E69A9"/>
    <w:rsid w:val="005E780A"/>
    <w:rsid w:val="005F010B"/>
    <w:rsid w:val="005F182E"/>
    <w:rsid w:val="005F4FBF"/>
    <w:rsid w:val="005F64AB"/>
    <w:rsid w:val="005F7CEF"/>
    <w:rsid w:val="00602E06"/>
    <w:rsid w:val="006034D0"/>
    <w:rsid w:val="006074EB"/>
    <w:rsid w:val="0060792D"/>
    <w:rsid w:val="006117A1"/>
    <w:rsid w:val="00614890"/>
    <w:rsid w:val="00615ED0"/>
    <w:rsid w:val="00617EA4"/>
    <w:rsid w:val="00624049"/>
    <w:rsid w:val="00626A28"/>
    <w:rsid w:val="00627ED7"/>
    <w:rsid w:val="006311E0"/>
    <w:rsid w:val="006319FC"/>
    <w:rsid w:val="00632F11"/>
    <w:rsid w:val="00633FEA"/>
    <w:rsid w:val="00635ABF"/>
    <w:rsid w:val="006401F7"/>
    <w:rsid w:val="00641F88"/>
    <w:rsid w:val="006438A8"/>
    <w:rsid w:val="00643A04"/>
    <w:rsid w:val="0064408D"/>
    <w:rsid w:val="006449CA"/>
    <w:rsid w:val="00645074"/>
    <w:rsid w:val="0065021A"/>
    <w:rsid w:val="00650808"/>
    <w:rsid w:val="00651432"/>
    <w:rsid w:val="0065432C"/>
    <w:rsid w:val="00656706"/>
    <w:rsid w:val="006606F0"/>
    <w:rsid w:val="00664318"/>
    <w:rsid w:val="0066573F"/>
    <w:rsid w:val="006673F5"/>
    <w:rsid w:val="00670E84"/>
    <w:rsid w:val="00674DB7"/>
    <w:rsid w:val="0068106C"/>
    <w:rsid w:val="00681ECE"/>
    <w:rsid w:val="00683E9E"/>
    <w:rsid w:val="0068636E"/>
    <w:rsid w:val="006871F2"/>
    <w:rsid w:val="00690F19"/>
    <w:rsid w:val="00691B0A"/>
    <w:rsid w:val="00691F9E"/>
    <w:rsid w:val="00694679"/>
    <w:rsid w:val="00695F99"/>
    <w:rsid w:val="00697BDC"/>
    <w:rsid w:val="006A5A75"/>
    <w:rsid w:val="006A6121"/>
    <w:rsid w:val="006A6348"/>
    <w:rsid w:val="006A688E"/>
    <w:rsid w:val="006A7BE8"/>
    <w:rsid w:val="006B0100"/>
    <w:rsid w:val="006B2B9E"/>
    <w:rsid w:val="006B592D"/>
    <w:rsid w:val="006B6DD8"/>
    <w:rsid w:val="006B6EB6"/>
    <w:rsid w:val="006C07DB"/>
    <w:rsid w:val="006C2364"/>
    <w:rsid w:val="006C2A31"/>
    <w:rsid w:val="006C38E6"/>
    <w:rsid w:val="006C3AA3"/>
    <w:rsid w:val="006C50E1"/>
    <w:rsid w:val="006C6111"/>
    <w:rsid w:val="006D0B18"/>
    <w:rsid w:val="006D6C1A"/>
    <w:rsid w:val="006D768A"/>
    <w:rsid w:val="006D7F10"/>
    <w:rsid w:val="006E2573"/>
    <w:rsid w:val="006E5C09"/>
    <w:rsid w:val="006E7FBA"/>
    <w:rsid w:val="006F0473"/>
    <w:rsid w:val="006F0F55"/>
    <w:rsid w:val="006F2DE4"/>
    <w:rsid w:val="006F4577"/>
    <w:rsid w:val="006F4C75"/>
    <w:rsid w:val="006F66DA"/>
    <w:rsid w:val="006F6A7A"/>
    <w:rsid w:val="006F6B37"/>
    <w:rsid w:val="006F77C7"/>
    <w:rsid w:val="00705074"/>
    <w:rsid w:val="007058EE"/>
    <w:rsid w:val="007065A6"/>
    <w:rsid w:val="007065CF"/>
    <w:rsid w:val="00710899"/>
    <w:rsid w:val="00712070"/>
    <w:rsid w:val="007125A4"/>
    <w:rsid w:val="00712D97"/>
    <w:rsid w:val="00713956"/>
    <w:rsid w:val="00713E2E"/>
    <w:rsid w:val="00716622"/>
    <w:rsid w:val="00720139"/>
    <w:rsid w:val="007209B6"/>
    <w:rsid w:val="007238F1"/>
    <w:rsid w:val="00723DE6"/>
    <w:rsid w:val="00724249"/>
    <w:rsid w:val="00724AA3"/>
    <w:rsid w:val="00726540"/>
    <w:rsid w:val="00726A89"/>
    <w:rsid w:val="00726BFA"/>
    <w:rsid w:val="00727E16"/>
    <w:rsid w:val="00731385"/>
    <w:rsid w:val="007325B9"/>
    <w:rsid w:val="00734321"/>
    <w:rsid w:val="00736291"/>
    <w:rsid w:val="007403DA"/>
    <w:rsid w:val="007405D9"/>
    <w:rsid w:val="00744943"/>
    <w:rsid w:val="00753908"/>
    <w:rsid w:val="00754739"/>
    <w:rsid w:val="007579FC"/>
    <w:rsid w:val="00762C5B"/>
    <w:rsid w:val="00771469"/>
    <w:rsid w:val="00772715"/>
    <w:rsid w:val="00772BCD"/>
    <w:rsid w:val="00773BF3"/>
    <w:rsid w:val="00775053"/>
    <w:rsid w:val="00775358"/>
    <w:rsid w:val="007769A8"/>
    <w:rsid w:val="007801B8"/>
    <w:rsid w:val="00781D37"/>
    <w:rsid w:val="0078405F"/>
    <w:rsid w:val="0078480F"/>
    <w:rsid w:val="00786C56"/>
    <w:rsid w:val="007908B6"/>
    <w:rsid w:val="0079105F"/>
    <w:rsid w:val="00794234"/>
    <w:rsid w:val="007A0268"/>
    <w:rsid w:val="007A188D"/>
    <w:rsid w:val="007A31A2"/>
    <w:rsid w:val="007A3D34"/>
    <w:rsid w:val="007A64A6"/>
    <w:rsid w:val="007A77C3"/>
    <w:rsid w:val="007A7F56"/>
    <w:rsid w:val="007C0C38"/>
    <w:rsid w:val="007C1A9A"/>
    <w:rsid w:val="007C1F06"/>
    <w:rsid w:val="007C1FA4"/>
    <w:rsid w:val="007C2235"/>
    <w:rsid w:val="007C4752"/>
    <w:rsid w:val="007C6389"/>
    <w:rsid w:val="007C6EB3"/>
    <w:rsid w:val="007C6FA7"/>
    <w:rsid w:val="007C726C"/>
    <w:rsid w:val="007C7E8E"/>
    <w:rsid w:val="007D1C32"/>
    <w:rsid w:val="007D220B"/>
    <w:rsid w:val="007D3066"/>
    <w:rsid w:val="007D439C"/>
    <w:rsid w:val="007D49EB"/>
    <w:rsid w:val="007D5E15"/>
    <w:rsid w:val="007E1C18"/>
    <w:rsid w:val="007E4D9A"/>
    <w:rsid w:val="007E54C0"/>
    <w:rsid w:val="007E7127"/>
    <w:rsid w:val="007F31D9"/>
    <w:rsid w:val="007F402B"/>
    <w:rsid w:val="007F4972"/>
    <w:rsid w:val="007F4CF1"/>
    <w:rsid w:val="007F770C"/>
    <w:rsid w:val="00800B39"/>
    <w:rsid w:val="00811B46"/>
    <w:rsid w:val="00814018"/>
    <w:rsid w:val="00814940"/>
    <w:rsid w:val="00816302"/>
    <w:rsid w:val="00816BF0"/>
    <w:rsid w:val="00817EDB"/>
    <w:rsid w:val="00821292"/>
    <w:rsid w:val="00825029"/>
    <w:rsid w:val="00826567"/>
    <w:rsid w:val="00826C30"/>
    <w:rsid w:val="00827948"/>
    <w:rsid w:val="00834D0F"/>
    <w:rsid w:val="00840ED7"/>
    <w:rsid w:val="00842BD1"/>
    <w:rsid w:val="00845D9B"/>
    <w:rsid w:val="0084627F"/>
    <w:rsid w:val="00847B8C"/>
    <w:rsid w:val="00851EEF"/>
    <w:rsid w:val="0085354B"/>
    <w:rsid w:val="0085432F"/>
    <w:rsid w:val="0085589B"/>
    <w:rsid w:val="00857E8E"/>
    <w:rsid w:val="00862389"/>
    <w:rsid w:val="008649EE"/>
    <w:rsid w:val="00866CA8"/>
    <w:rsid w:val="00873697"/>
    <w:rsid w:val="00874C03"/>
    <w:rsid w:val="008761F6"/>
    <w:rsid w:val="00876DD1"/>
    <w:rsid w:val="008856CC"/>
    <w:rsid w:val="0088695A"/>
    <w:rsid w:val="00890887"/>
    <w:rsid w:val="00890E39"/>
    <w:rsid w:val="0089102E"/>
    <w:rsid w:val="00891292"/>
    <w:rsid w:val="00893026"/>
    <w:rsid w:val="0089379B"/>
    <w:rsid w:val="00897281"/>
    <w:rsid w:val="00897E2C"/>
    <w:rsid w:val="008A071E"/>
    <w:rsid w:val="008A2326"/>
    <w:rsid w:val="008A54EF"/>
    <w:rsid w:val="008A5BF3"/>
    <w:rsid w:val="008A5FA9"/>
    <w:rsid w:val="008A6CEC"/>
    <w:rsid w:val="008A70B7"/>
    <w:rsid w:val="008B0BF6"/>
    <w:rsid w:val="008B0D22"/>
    <w:rsid w:val="008B0E2E"/>
    <w:rsid w:val="008B224E"/>
    <w:rsid w:val="008B30DE"/>
    <w:rsid w:val="008B50B9"/>
    <w:rsid w:val="008B59FF"/>
    <w:rsid w:val="008C081A"/>
    <w:rsid w:val="008C343A"/>
    <w:rsid w:val="008C4110"/>
    <w:rsid w:val="008C5157"/>
    <w:rsid w:val="008C7F2C"/>
    <w:rsid w:val="008D0426"/>
    <w:rsid w:val="008D674F"/>
    <w:rsid w:val="008D67AF"/>
    <w:rsid w:val="008D7BC0"/>
    <w:rsid w:val="008E5F87"/>
    <w:rsid w:val="008E7656"/>
    <w:rsid w:val="008E777A"/>
    <w:rsid w:val="008F4796"/>
    <w:rsid w:val="008F53A0"/>
    <w:rsid w:val="008F5646"/>
    <w:rsid w:val="008F5E48"/>
    <w:rsid w:val="00900B83"/>
    <w:rsid w:val="00901D5D"/>
    <w:rsid w:val="00902358"/>
    <w:rsid w:val="00904012"/>
    <w:rsid w:val="00905B45"/>
    <w:rsid w:val="00914E7A"/>
    <w:rsid w:val="00914FC6"/>
    <w:rsid w:val="00915251"/>
    <w:rsid w:val="009163C0"/>
    <w:rsid w:val="00921CF1"/>
    <w:rsid w:val="00924CB3"/>
    <w:rsid w:val="0092544D"/>
    <w:rsid w:val="00925F7D"/>
    <w:rsid w:val="00931A39"/>
    <w:rsid w:val="0093254F"/>
    <w:rsid w:val="00933199"/>
    <w:rsid w:val="00933393"/>
    <w:rsid w:val="00933B86"/>
    <w:rsid w:val="00935B23"/>
    <w:rsid w:val="0093649F"/>
    <w:rsid w:val="00940128"/>
    <w:rsid w:val="009435A8"/>
    <w:rsid w:val="00944105"/>
    <w:rsid w:val="00944A84"/>
    <w:rsid w:val="00946F11"/>
    <w:rsid w:val="009527FF"/>
    <w:rsid w:val="009547D1"/>
    <w:rsid w:val="00956F22"/>
    <w:rsid w:val="009633E0"/>
    <w:rsid w:val="00965F78"/>
    <w:rsid w:val="00967AD9"/>
    <w:rsid w:val="0097030B"/>
    <w:rsid w:val="00972120"/>
    <w:rsid w:val="00972EBA"/>
    <w:rsid w:val="0097411B"/>
    <w:rsid w:val="00974ACB"/>
    <w:rsid w:val="00976B93"/>
    <w:rsid w:val="00976EEA"/>
    <w:rsid w:val="00980499"/>
    <w:rsid w:val="00981715"/>
    <w:rsid w:val="009863DF"/>
    <w:rsid w:val="00987C22"/>
    <w:rsid w:val="00991E0E"/>
    <w:rsid w:val="009959BC"/>
    <w:rsid w:val="009A306C"/>
    <w:rsid w:val="009A351B"/>
    <w:rsid w:val="009A454E"/>
    <w:rsid w:val="009A7B8B"/>
    <w:rsid w:val="009B2D9D"/>
    <w:rsid w:val="009B5337"/>
    <w:rsid w:val="009C05E8"/>
    <w:rsid w:val="009C0868"/>
    <w:rsid w:val="009C0A7E"/>
    <w:rsid w:val="009C1F30"/>
    <w:rsid w:val="009C3C81"/>
    <w:rsid w:val="009C47BE"/>
    <w:rsid w:val="009D0715"/>
    <w:rsid w:val="009D2DBA"/>
    <w:rsid w:val="009D3BD5"/>
    <w:rsid w:val="009D62BE"/>
    <w:rsid w:val="009D749D"/>
    <w:rsid w:val="009E4826"/>
    <w:rsid w:val="009E664B"/>
    <w:rsid w:val="009E7B22"/>
    <w:rsid w:val="009F18FC"/>
    <w:rsid w:val="009F21D0"/>
    <w:rsid w:val="009F252D"/>
    <w:rsid w:val="009F3AB9"/>
    <w:rsid w:val="009F5A4C"/>
    <w:rsid w:val="009F5FB8"/>
    <w:rsid w:val="009F6743"/>
    <w:rsid w:val="00A00F8D"/>
    <w:rsid w:val="00A03D1A"/>
    <w:rsid w:val="00A050D1"/>
    <w:rsid w:val="00A06101"/>
    <w:rsid w:val="00A14358"/>
    <w:rsid w:val="00A1553E"/>
    <w:rsid w:val="00A16322"/>
    <w:rsid w:val="00A16BD5"/>
    <w:rsid w:val="00A1711B"/>
    <w:rsid w:val="00A173FD"/>
    <w:rsid w:val="00A21AB0"/>
    <w:rsid w:val="00A238F6"/>
    <w:rsid w:val="00A2544A"/>
    <w:rsid w:val="00A27EFC"/>
    <w:rsid w:val="00A31DB8"/>
    <w:rsid w:val="00A33C34"/>
    <w:rsid w:val="00A352CB"/>
    <w:rsid w:val="00A36FE0"/>
    <w:rsid w:val="00A40E17"/>
    <w:rsid w:val="00A41D7D"/>
    <w:rsid w:val="00A43231"/>
    <w:rsid w:val="00A44A5B"/>
    <w:rsid w:val="00A46F54"/>
    <w:rsid w:val="00A50E94"/>
    <w:rsid w:val="00A54184"/>
    <w:rsid w:val="00A55881"/>
    <w:rsid w:val="00A562F7"/>
    <w:rsid w:val="00A5700C"/>
    <w:rsid w:val="00A57063"/>
    <w:rsid w:val="00A608C8"/>
    <w:rsid w:val="00A609AA"/>
    <w:rsid w:val="00A624FA"/>
    <w:rsid w:val="00A65AE5"/>
    <w:rsid w:val="00A70A5F"/>
    <w:rsid w:val="00A81731"/>
    <w:rsid w:val="00A82F57"/>
    <w:rsid w:val="00A873A1"/>
    <w:rsid w:val="00A9208D"/>
    <w:rsid w:val="00A93B09"/>
    <w:rsid w:val="00A962D0"/>
    <w:rsid w:val="00A976CC"/>
    <w:rsid w:val="00A97E72"/>
    <w:rsid w:val="00AA2EC0"/>
    <w:rsid w:val="00AA4D33"/>
    <w:rsid w:val="00AA5517"/>
    <w:rsid w:val="00AA68C0"/>
    <w:rsid w:val="00AB1B65"/>
    <w:rsid w:val="00AB2053"/>
    <w:rsid w:val="00AB384A"/>
    <w:rsid w:val="00AB5C73"/>
    <w:rsid w:val="00AB5E5A"/>
    <w:rsid w:val="00AB6134"/>
    <w:rsid w:val="00AB7342"/>
    <w:rsid w:val="00AC0C0A"/>
    <w:rsid w:val="00AC1795"/>
    <w:rsid w:val="00AC25D2"/>
    <w:rsid w:val="00AC4932"/>
    <w:rsid w:val="00AC6321"/>
    <w:rsid w:val="00AC6378"/>
    <w:rsid w:val="00AD3753"/>
    <w:rsid w:val="00AD7E8E"/>
    <w:rsid w:val="00AE0CC8"/>
    <w:rsid w:val="00AE447F"/>
    <w:rsid w:val="00AE5481"/>
    <w:rsid w:val="00AE5695"/>
    <w:rsid w:val="00AE6870"/>
    <w:rsid w:val="00AE7B29"/>
    <w:rsid w:val="00AF13BD"/>
    <w:rsid w:val="00AF26BE"/>
    <w:rsid w:val="00AF4F8B"/>
    <w:rsid w:val="00AF50E0"/>
    <w:rsid w:val="00AF5371"/>
    <w:rsid w:val="00B030B8"/>
    <w:rsid w:val="00B117C4"/>
    <w:rsid w:val="00B143FE"/>
    <w:rsid w:val="00B14642"/>
    <w:rsid w:val="00B17605"/>
    <w:rsid w:val="00B201B6"/>
    <w:rsid w:val="00B20920"/>
    <w:rsid w:val="00B23B15"/>
    <w:rsid w:val="00B2527A"/>
    <w:rsid w:val="00B25F7B"/>
    <w:rsid w:val="00B27BFC"/>
    <w:rsid w:val="00B27FCB"/>
    <w:rsid w:val="00B311E4"/>
    <w:rsid w:val="00B33267"/>
    <w:rsid w:val="00B332C3"/>
    <w:rsid w:val="00B34292"/>
    <w:rsid w:val="00B34A9F"/>
    <w:rsid w:val="00B34C62"/>
    <w:rsid w:val="00B35EAA"/>
    <w:rsid w:val="00B361C2"/>
    <w:rsid w:val="00B375A2"/>
    <w:rsid w:val="00B37601"/>
    <w:rsid w:val="00B37658"/>
    <w:rsid w:val="00B42DFA"/>
    <w:rsid w:val="00B432AF"/>
    <w:rsid w:val="00B44D12"/>
    <w:rsid w:val="00B45242"/>
    <w:rsid w:val="00B47A74"/>
    <w:rsid w:val="00B52C33"/>
    <w:rsid w:val="00B54BEE"/>
    <w:rsid w:val="00B57C05"/>
    <w:rsid w:val="00B60D1B"/>
    <w:rsid w:val="00B61893"/>
    <w:rsid w:val="00B639BB"/>
    <w:rsid w:val="00B63B39"/>
    <w:rsid w:val="00B66803"/>
    <w:rsid w:val="00B67227"/>
    <w:rsid w:val="00B67ADF"/>
    <w:rsid w:val="00B67D02"/>
    <w:rsid w:val="00B74EEC"/>
    <w:rsid w:val="00B75BE3"/>
    <w:rsid w:val="00B76AC4"/>
    <w:rsid w:val="00B779F2"/>
    <w:rsid w:val="00B77DFE"/>
    <w:rsid w:val="00B827AD"/>
    <w:rsid w:val="00B85361"/>
    <w:rsid w:val="00B85A9F"/>
    <w:rsid w:val="00B87068"/>
    <w:rsid w:val="00B90801"/>
    <w:rsid w:val="00B90DC9"/>
    <w:rsid w:val="00B94633"/>
    <w:rsid w:val="00B9478C"/>
    <w:rsid w:val="00B947AD"/>
    <w:rsid w:val="00B95050"/>
    <w:rsid w:val="00B95A5D"/>
    <w:rsid w:val="00B965A1"/>
    <w:rsid w:val="00B966C9"/>
    <w:rsid w:val="00BA105F"/>
    <w:rsid w:val="00BA38A7"/>
    <w:rsid w:val="00BA49C1"/>
    <w:rsid w:val="00BA5DC7"/>
    <w:rsid w:val="00BA7B26"/>
    <w:rsid w:val="00BB0910"/>
    <w:rsid w:val="00BB111F"/>
    <w:rsid w:val="00BB6D1A"/>
    <w:rsid w:val="00BC0CC5"/>
    <w:rsid w:val="00BC12DE"/>
    <w:rsid w:val="00BC159C"/>
    <w:rsid w:val="00BD1BE0"/>
    <w:rsid w:val="00BD1C30"/>
    <w:rsid w:val="00BD37F9"/>
    <w:rsid w:val="00BD410D"/>
    <w:rsid w:val="00BD4346"/>
    <w:rsid w:val="00BD4BBB"/>
    <w:rsid w:val="00BD613A"/>
    <w:rsid w:val="00BD6FDE"/>
    <w:rsid w:val="00BD7267"/>
    <w:rsid w:val="00BD7772"/>
    <w:rsid w:val="00BE2D16"/>
    <w:rsid w:val="00BE3832"/>
    <w:rsid w:val="00BE4FEB"/>
    <w:rsid w:val="00BF23FE"/>
    <w:rsid w:val="00BF26AF"/>
    <w:rsid w:val="00BF4390"/>
    <w:rsid w:val="00BF5882"/>
    <w:rsid w:val="00BF5E03"/>
    <w:rsid w:val="00BF62A8"/>
    <w:rsid w:val="00BF6615"/>
    <w:rsid w:val="00C02F21"/>
    <w:rsid w:val="00C0368D"/>
    <w:rsid w:val="00C10168"/>
    <w:rsid w:val="00C155DA"/>
    <w:rsid w:val="00C15C40"/>
    <w:rsid w:val="00C202BB"/>
    <w:rsid w:val="00C22B04"/>
    <w:rsid w:val="00C26C3B"/>
    <w:rsid w:val="00C30243"/>
    <w:rsid w:val="00C3460E"/>
    <w:rsid w:val="00C354BF"/>
    <w:rsid w:val="00C37FC9"/>
    <w:rsid w:val="00C41149"/>
    <w:rsid w:val="00C4131C"/>
    <w:rsid w:val="00C416F6"/>
    <w:rsid w:val="00C41892"/>
    <w:rsid w:val="00C41CF5"/>
    <w:rsid w:val="00C42A39"/>
    <w:rsid w:val="00C4390B"/>
    <w:rsid w:val="00C444A5"/>
    <w:rsid w:val="00C461F6"/>
    <w:rsid w:val="00C463B0"/>
    <w:rsid w:val="00C4707B"/>
    <w:rsid w:val="00C51005"/>
    <w:rsid w:val="00C51567"/>
    <w:rsid w:val="00C51811"/>
    <w:rsid w:val="00C54CD4"/>
    <w:rsid w:val="00C5652E"/>
    <w:rsid w:val="00C62ACC"/>
    <w:rsid w:val="00C705CE"/>
    <w:rsid w:val="00C710E3"/>
    <w:rsid w:val="00C85B1A"/>
    <w:rsid w:val="00C877B9"/>
    <w:rsid w:val="00C915A2"/>
    <w:rsid w:val="00C956CF"/>
    <w:rsid w:val="00C963C9"/>
    <w:rsid w:val="00CA2589"/>
    <w:rsid w:val="00CA2C80"/>
    <w:rsid w:val="00CA59A1"/>
    <w:rsid w:val="00CB1E91"/>
    <w:rsid w:val="00CB5A46"/>
    <w:rsid w:val="00CB725A"/>
    <w:rsid w:val="00CC49F4"/>
    <w:rsid w:val="00CD2BC2"/>
    <w:rsid w:val="00CD340E"/>
    <w:rsid w:val="00CD5D15"/>
    <w:rsid w:val="00CD6F05"/>
    <w:rsid w:val="00CE04CF"/>
    <w:rsid w:val="00CE594D"/>
    <w:rsid w:val="00CE68CF"/>
    <w:rsid w:val="00CE71C0"/>
    <w:rsid w:val="00CF25A9"/>
    <w:rsid w:val="00CF34DB"/>
    <w:rsid w:val="00CF5472"/>
    <w:rsid w:val="00CF7CE8"/>
    <w:rsid w:val="00CF7FA7"/>
    <w:rsid w:val="00D00FC4"/>
    <w:rsid w:val="00D04131"/>
    <w:rsid w:val="00D04A4C"/>
    <w:rsid w:val="00D0567D"/>
    <w:rsid w:val="00D05F5C"/>
    <w:rsid w:val="00D06D68"/>
    <w:rsid w:val="00D1136F"/>
    <w:rsid w:val="00D14B2F"/>
    <w:rsid w:val="00D16D90"/>
    <w:rsid w:val="00D24C4F"/>
    <w:rsid w:val="00D26132"/>
    <w:rsid w:val="00D27422"/>
    <w:rsid w:val="00D2759C"/>
    <w:rsid w:val="00D31ABF"/>
    <w:rsid w:val="00D34986"/>
    <w:rsid w:val="00D35A29"/>
    <w:rsid w:val="00D36FC5"/>
    <w:rsid w:val="00D4098D"/>
    <w:rsid w:val="00D42981"/>
    <w:rsid w:val="00D44B55"/>
    <w:rsid w:val="00D4535E"/>
    <w:rsid w:val="00D45CE9"/>
    <w:rsid w:val="00D51AA6"/>
    <w:rsid w:val="00D51FA6"/>
    <w:rsid w:val="00D600D1"/>
    <w:rsid w:val="00D65157"/>
    <w:rsid w:val="00D65A2D"/>
    <w:rsid w:val="00D6698C"/>
    <w:rsid w:val="00D66A46"/>
    <w:rsid w:val="00D7185B"/>
    <w:rsid w:val="00D71941"/>
    <w:rsid w:val="00D71ECD"/>
    <w:rsid w:val="00D7579A"/>
    <w:rsid w:val="00D76998"/>
    <w:rsid w:val="00D81C25"/>
    <w:rsid w:val="00D854A6"/>
    <w:rsid w:val="00D85B9B"/>
    <w:rsid w:val="00D861BB"/>
    <w:rsid w:val="00D86880"/>
    <w:rsid w:val="00D86DD5"/>
    <w:rsid w:val="00D87A8E"/>
    <w:rsid w:val="00D9165E"/>
    <w:rsid w:val="00D9450B"/>
    <w:rsid w:val="00DA7EE1"/>
    <w:rsid w:val="00DB1452"/>
    <w:rsid w:val="00DB74F9"/>
    <w:rsid w:val="00DC2C62"/>
    <w:rsid w:val="00DC443F"/>
    <w:rsid w:val="00DC7857"/>
    <w:rsid w:val="00DD0BF1"/>
    <w:rsid w:val="00DD1673"/>
    <w:rsid w:val="00DD30AE"/>
    <w:rsid w:val="00DD41F6"/>
    <w:rsid w:val="00DD4607"/>
    <w:rsid w:val="00DD57C0"/>
    <w:rsid w:val="00DD5EA5"/>
    <w:rsid w:val="00DD64E3"/>
    <w:rsid w:val="00DD6B3F"/>
    <w:rsid w:val="00DD6E10"/>
    <w:rsid w:val="00DD7101"/>
    <w:rsid w:val="00DE0E6D"/>
    <w:rsid w:val="00DE446F"/>
    <w:rsid w:val="00DE5FF1"/>
    <w:rsid w:val="00DE6965"/>
    <w:rsid w:val="00DE6E13"/>
    <w:rsid w:val="00DE7EED"/>
    <w:rsid w:val="00DF17A5"/>
    <w:rsid w:val="00DF1A6E"/>
    <w:rsid w:val="00DF5A64"/>
    <w:rsid w:val="00DF6C27"/>
    <w:rsid w:val="00E0085E"/>
    <w:rsid w:val="00E00C76"/>
    <w:rsid w:val="00E017BD"/>
    <w:rsid w:val="00E03DA3"/>
    <w:rsid w:val="00E05C6B"/>
    <w:rsid w:val="00E06223"/>
    <w:rsid w:val="00E10E38"/>
    <w:rsid w:val="00E10ECE"/>
    <w:rsid w:val="00E11790"/>
    <w:rsid w:val="00E12B62"/>
    <w:rsid w:val="00E15015"/>
    <w:rsid w:val="00E1529B"/>
    <w:rsid w:val="00E153AC"/>
    <w:rsid w:val="00E1737D"/>
    <w:rsid w:val="00E17750"/>
    <w:rsid w:val="00E23A3C"/>
    <w:rsid w:val="00E24CD8"/>
    <w:rsid w:val="00E27430"/>
    <w:rsid w:val="00E31510"/>
    <w:rsid w:val="00E32FCC"/>
    <w:rsid w:val="00E3372F"/>
    <w:rsid w:val="00E42663"/>
    <w:rsid w:val="00E4280B"/>
    <w:rsid w:val="00E42C3C"/>
    <w:rsid w:val="00E43141"/>
    <w:rsid w:val="00E43913"/>
    <w:rsid w:val="00E45906"/>
    <w:rsid w:val="00E465E8"/>
    <w:rsid w:val="00E50424"/>
    <w:rsid w:val="00E53316"/>
    <w:rsid w:val="00E54912"/>
    <w:rsid w:val="00E5583D"/>
    <w:rsid w:val="00E55F88"/>
    <w:rsid w:val="00E56A69"/>
    <w:rsid w:val="00E56B97"/>
    <w:rsid w:val="00E57436"/>
    <w:rsid w:val="00E5780A"/>
    <w:rsid w:val="00E6101F"/>
    <w:rsid w:val="00E61CEB"/>
    <w:rsid w:val="00E6210E"/>
    <w:rsid w:val="00E65512"/>
    <w:rsid w:val="00E710F1"/>
    <w:rsid w:val="00E72AB0"/>
    <w:rsid w:val="00E746F0"/>
    <w:rsid w:val="00E74FCE"/>
    <w:rsid w:val="00E756EB"/>
    <w:rsid w:val="00E80572"/>
    <w:rsid w:val="00E8196D"/>
    <w:rsid w:val="00E81AFD"/>
    <w:rsid w:val="00E839A5"/>
    <w:rsid w:val="00E84AA4"/>
    <w:rsid w:val="00E8737B"/>
    <w:rsid w:val="00E90C2A"/>
    <w:rsid w:val="00E90FEA"/>
    <w:rsid w:val="00E91128"/>
    <w:rsid w:val="00E93992"/>
    <w:rsid w:val="00E9430E"/>
    <w:rsid w:val="00E94D2B"/>
    <w:rsid w:val="00E95F59"/>
    <w:rsid w:val="00E96EF2"/>
    <w:rsid w:val="00EA3FC9"/>
    <w:rsid w:val="00EA448D"/>
    <w:rsid w:val="00EA7A96"/>
    <w:rsid w:val="00EB1A3F"/>
    <w:rsid w:val="00EB2996"/>
    <w:rsid w:val="00EB31BC"/>
    <w:rsid w:val="00EB47E9"/>
    <w:rsid w:val="00EB575F"/>
    <w:rsid w:val="00EB5975"/>
    <w:rsid w:val="00EB5E1B"/>
    <w:rsid w:val="00EB7B86"/>
    <w:rsid w:val="00EC0B50"/>
    <w:rsid w:val="00EC149A"/>
    <w:rsid w:val="00EC3B9A"/>
    <w:rsid w:val="00EC4E78"/>
    <w:rsid w:val="00EC5CAB"/>
    <w:rsid w:val="00EC6F6F"/>
    <w:rsid w:val="00EC742B"/>
    <w:rsid w:val="00EC7DCA"/>
    <w:rsid w:val="00ED2CA8"/>
    <w:rsid w:val="00ED54C6"/>
    <w:rsid w:val="00ED5FBD"/>
    <w:rsid w:val="00ED6237"/>
    <w:rsid w:val="00EE01DA"/>
    <w:rsid w:val="00EE541C"/>
    <w:rsid w:val="00EE7406"/>
    <w:rsid w:val="00EE78B9"/>
    <w:rsid w:val="00EF078C"/>
    <w:rsid w:val="00EF213B"/>
    <w:rsid w:val="00EF25A9"/>
    <w:rsid w:val="00EF2B48"/>
    <w:rsid w:val="00EF2F57"/>
    <w:rsid w:val="00EF55EA"/>
    <w:rsid w:val="00EF65CC"/>
    <w:rsid w:val="00F0109C"/>
    <w:rsid w:val="00F0306A"/>
    <w:rsid w:val="00F03AFA"/>
    <w:rsid w:val="00F05961"/>
    <w:rsid w:val="00F126BE"/>
    <w:rsid w:val="00F12922"/>
    <w:rsid w:val="00F13C04"/>
    <w:rsid w:val="00F14B40"/>
    <w:rsid w:val="00F175B5"/>
    <w:rsid w:val="00F1765E"/>
    <w:rsid w:val="00F22E61"/>
    <w:rsid w:val="00F26205"/>
    <w:rsid w:val="00F26D41"/>
    <w:rsid w:val="00F27BB4"/>
    <w:rsid w:val="00F35618"/>
    <w:rsid w:val="00F359EA"/>
    <w:rsid w:val="00F35DBA"/>
    <w:rsid w:val="00F402A5"/>
    <w:rsid w:val="00F42E32"/>
    <w:rsid w:val="00F42E35"/>
    <w:rsid w:val="00F43A83"/>
    <w:rsid w:val="00F43D07"/>
    <w:rsid w:val="00F44AB9"/>
    <w:rsid w:val="00F458F1"/>
    <w:rsid w:val="00F46F03"/>
    <w:rsid w:val="00F51AD6"/>
    <w:rsid w:val="00F51F2A"/>
    <w:rsid w:val="00F5300C"/>
    <w:rsid w:val="00F56988"/>
    <w:rsid w:val="00F56BB9"/>
    <w:rsid w:val="00F579D3"/>
    <w:rsid w:val="00F6135B"/>
    <w:rsid w:val="00F63B99"/>
    <w:rsid w:val="00F6489E"/>
    <w:rsid w:val="00F7077A"/>
    <w:rsid w:val="00F72722"/>
    <w:rsid w:val="00F73F1D"/>
    <w:rsid w:val="00F76BB1"/>
    <w:rsid w:val="00F77C68"/>
    <w:rsid w:val="00F8163B"/>
    <w:rsid w:val="00F830C1"/>
    <w:rsid w:val="00F830E4"/>
    <w:rsid w:val="00F866A2"/>
    <w:rsid w:val="00F90178"/>
    <w:rsid w:val="00F91A06"/>
    <w:rsid w:val="00F946C8"/>
    <w:rsid w:val="00FA026B"/>
    <w:rsid w:val="00FA2184"/>
    <w:rsid w:val="00FA4E42"/>
    <w:rsid w:val="00FA5E87"/>
    <w:rsid w:val="00FA7889"/>
    <w:rsid w:val="00FB0B93"/>
    <w:rsid w:val="00FB1734"/>
    <w:rsid w:val="00FB3D58"/>
    <w:rsid w:val="00FB5C95"/>
    <w:rsid w:val="00FB61FB"/>
    <w:rsid w:val="00FC10E5"/>
    <w:rsid w:val="00FC1B67"/>
    <w:rsid w:val="00FC272A"/>
    <w:rsid w:val="00FC331A"/>
    <w:rsid w:val="00FC4F8C"/>
    <w:rsid w:val="00FC78B8"/>
    <w:rsid w:val="00FD012F"/>
    <w:rsid w:val="00FD3226"/>
    <w:rsid w:val="00FD3F17"/>
    <w:rsid w:val="00FD3FEF"/>
    <w:rsid w:val="00FD61B6"/>
    <w:rsid w:val="00FD7285"/>
    <w:rsid w:val="00FD7D16"/>
    <w:rsid w:val="00FE1B1F"/>
    <w:rsid w:val="00FE2608"/>
    <w:rsid w:val="00FE2F7C"/>
    <w:rsid w:val="00FE4621"/>
    <w:rsid w:val="00FF0405"/>
    <w:rsid w:val="00FF4B64"/>
    <w:rsid w:val="00FF672C"/>
    <w:rsid w:val="00FF7E55"/>
    <w:rsid w:val="0A8C839A"/>
    <w:rsid w:val="6743AA2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76CB7213"/>
  <w14:defaultImageDpi w14:val="32767"/>
  <w15:docId w15:val="{69B07A13-95D3-458C-90E7-5BCC341E8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Kommentarzeichen">
    <w:name w:val="annotation reference"/>
    <w:basedOn w:val="Absatz-Standardschriftart"/>
    <w:uiPriority w:val="99"/>
    <w:semiHidden/>
    <w:unhideWhenUsed/>
    <w:rsid w:val="008F53A0"/>
    <w:rPr>
      <w:sz w:val="16"/>
      <w:szCs w:val="16"/>
    </w:rPr>
  </w:style>
  <w:style w:type="paragraph" w:styleId="Kommentartext">
    <w:name w:val="annotation text"/>
    <w:basedOn w:val="Standard"/>
    <w:link w:val="KommentartextZchn"/>
    <w:uiPriority w:val="99"/>
    <w:unhideWhenUsed/>
    <w:rsid w:val="008F53A0"/>
    <w:pPr>
      <w:spacing w:line="240" w:lineRule="auto"/>
    </w:pPr>
    <w:rPr>
      <w:sz w:val="20"/>
      <w:szCs w:val="20"/>
    </w:rPr>
  </w:style>
  <w:style w:type="character" w:customStyle="1" w:styleId="KommentartextZchn">
    <w:name w:val="Kommentartext Zchn"/>
    <w:basedOn w:val="Absatz-Standardschriftart"/>
    <w:link w:val="Kommentartext"/>
    <w:uiPriority w:val="99"/>
    <w:rsid w:val="008F53A0"/>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8F53A0"/>
    <w:rPr>
      <w:b/>
      <w:bCs/>
    </w:rPr>
  </w:style>
  <w:style w:type="character" w:customStyle="1" w:styleId="KommentarthemaZchn">
    <w:name w:val="Kommentarthema Zchn"/>
    <w:basedOn w:val="KommentartextZchn"/>
    <w:link w:val="Kommentarthema"/>
    <w:uiPriority w:val="99"/>
    <w:semiHidden/>
    <w:rsid w:val="008F53A0"/>
    <w:rPr>
      <w:rFonts w:cs="Times New Roman (Textkörper CS)"/>
      <w:b/>
      <w:bCs/>
      <w:color w:val="000000"/>
      <w:sz w:val="20"/>
      <w:szCs w:val="20"/>
    </w:rPr>
  </w:style>
  <w:style w:type="paragraph" w:styleId="StandardWeb">
    <w:name w:val="Normal (Web)"/>
    <w:basedOn w:val="Standard"/>
    <w:uiPriority w:val="99"/>
    <w:semiHidden/>
    <w:unhideWhenUsed/>
    <w:rsid w:val="0065021A"/>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styleId="Fett">
    <w:name w:val="Strong"/>
    <w:basedOn w:val="Absatz-Standardschriftart"/>
    <w:uiPriority w:val="22"/>
    <w:qFormat/>
    <w:rsid w:val="0065021A"/>
    <w:rPr>
      <w:b/>
      <w:bCs/>
    </w:rPr>
  </w:style>
  <w:style w:type="character" w:customStyle="1" w:styleId="Erwhnung1">
    <w:name w:val="Erwähnung1"/>
    <w:basedOn w:val="Absatz-Standardschriftart"/>
    <w:uiPriority w:val="99"/>
    <w:unhideWhenUsed/>
    <w:rsid w:val="0040433E"/>
    <w:rPr>
      <w:color w:val="2B579A"/>
      <w:shd w:val="clear" w:color="auto" w:fill="E6E6E6"/>
    </w:rPr>
  </w:style>
  <w:style w:type="character" w:styleId="NichtaufgelsteErwhnung">
    <w:name w:val="Unresolved Mention"/>
    <w:basedOn w:val="Absatz-Standardschriftart"/>
    <w:uiPriority w:val="99"/>
    <w:semiHidden/>
    <w:unhideWhenUsed/>
    <w:rsid w:val="000A32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8918061">
      <w:bodyDiv w:val="1"/>
      <w:marLeft w:val="0"/>
      <w:marRight w:val="0"/>
      <w:marTop w:val="0"/>
      <w:marBottom w:val="0"/>
      <w:divBdr>
        <w:top w:val="none" w:sz="0" w:space="0" w:color="auto"/>
        <w:left w:val="none" w:sz="0" w:space="0" w:color="auto"/>
        <w:bottom w:val="none" w:sz="0" w:space="0" w:color="auto"/>
        <w:right w:val="none" w:sz="0" w:space="0" w:color="auto"/>
      </w:divBdr>
    </w:div>
    <w:div w:id="1301303174">
      <w:bodyDiv w:val="1"/>
      <w:marLeft w:val="0"/>
      <w:marRight w:val="0"/>
      <w:marTop w:val="0"/>
      <w:marBottom w:val="0"/>
      <w:divBdr>
        <w:top w:val="none" w:sz="0" w:space="0" w:color="auto"/>
        <w:left w:val="none" w:sz="0" w:space="0" w:color="auto"/>
        <w:bottom w:val="none" w:sz="0" w:space="0" w:color="auto"/>
        <w:right w:val="none" w:sz="0" w:space="0" w:color="auto"/>
      </w:divBdr>
    </w:div>
    <w:div w:id="1349941007">
      <w:bodyDiv w:val="1"/>
      <w:marLeft w:val="0"/>
      <w:marRight w:val="0"/>
      <w:marTop w:val="0"/>
      <w:marBottom w:val="0"/>
      <w:divBdr>
        <w:top w:val="none" w:sz="0" w:space="0" w:color="auto"/>
        <w:left w:val="none" w:sz="0" w:space="0" w:color="auto"/>
        <w:bottom w:val="none" w:sz="0" w:space="0" w:color="auto"/>
        <w:right w:val="none" w:sz="0" w:space="0" w:color="auto"/>
      </w:divBdr>
    </w:div>
    <w:div w:id="1553691927">
      <w:bodyDiv w:val="1"/>
      <w:marLeft w:val="0"/>
      <w:marRight w:val="0"/>
      <w:marTop w:val="0"/>
      <w:marBottom w:val="0"/>
      <w:divBdr>
        <w:top w:val="none" w:sz="0" w:space="0" w:color="auto"/>
        <w:left w:val="none" w:sz="0" w:space="0" w:color="auto"/>
        <w:bottom w:val="none" w:sz="0" w:space="0" w:color="auto"/>
        <w:right w:val="none" w:sz="0" w:space="0" w:color="auto"/>
      </w:divBdr>
    </w:div>
    <w:div w:id="1805541871">
      <w:bodyDiv w:val="1"/>
      <w:marLeft w:val="0"/>
      <w:marRight w:val="0"/>
      <w:marTop w:val="0"/>
      <w:marBottom w:val="0"/>
      <w:divBdr>
        <w:top w:val="none" w:sz="0" w:space="0" w:color="auto"/>
        <w:left w:val="none" w:sz="0" w:space="0" w:color="auto"/>
        <w:bottom w:val="none" w:sz="0" w:space="0" w:color="auto"/>
        <w:right w:val="none" w:sz="0" w:space="0" w:color="auto"/>
      </w:divBdr>
    </w:div>
    <w:div w:id="195057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mailto:Claudio.Zancolo@cpm-spa.com"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tel:+39%20011%203988411" TargetMode="Externa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7.jpg"/></Relationships>
</file>

<file path=word/_rels/header2.xml.rels><?xml version="1.0" encoding="UTF-8" standalone="yes"?>
<Relationships xmlns="http://schemas.openxmlformats.org/package/2006/relationships"><Relationship Id="rId2" Type="http://schemas.openxmlformats.org/officeDocument/2006/relationships/image" Target="media/image7.jpg"/><Relationship Id="rId1" Type="http://schemas.openxmlformats.org/officeDocument/2006/relationships/image" Target="media/image8.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4FBF89F8EAA344E95A79E492E1F8F5E" ma:contentTypeVersion="2" ma:contentTypeDescription="Ein neues Dokument erstellen." ma:contentTypeScope="" ma:versionID="6aba129ff000f52e45a36be9c0dffdce">
  <xsd:schema xmlns:xsd="http://www.w3.org/2001/XMLSchema" xmlns:xs="http://www.w3.org/2001/XMLSchema" xmlns:p="http://schemas.microsoft.com/office/2006/metadata/properties" xmlns:ns2="662a7276-80dd-442b-aa74-12445d94d8f6" targetNamespace="http://schemas.microsoft.com/office/2006/metadata/properties" ma:root="true" ma:fieldsID="0438c506f6a895a0655314ca56adb144" ns2:_="">
    <xsd:import namespace="662a7276-80dd-442b-aa74-12445d94d8f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2a7276-80dd-442b-aa74-12445d94d8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E63BD5-9919-4B07-80BD-B5E93B0C1BD0}">
  <ds:schemaRefs>
    <ds:schemaRef ds:uri="http://schemas.microsoft.com/sharepoint/v3/contenttype/forms"/>
  </ds:schemaRefs>
</ds:datastoreItem>
</file>

<file path=customXml/itemProps2.xml><?xml version="1.0" encoding="utf-8"?>
<ds:datastoreItem xmlns:ds="http://schemas.openxmlformats.org/officeDocument/2006/customXml" ds:itemID="{195F0325-7DA6-46DD-862A-CC969C07BB7A}">
  <ds:schemaRefs>
    <ds:schemaRef ds:uri="http://purl.org/dc/elements/1.1/"/>
    <ds:schemaRef ds:uri="http://schemas.microsoft.com/office/infopath/2007/PartnerControls"/>
    <ds:schemaRef ds:uri="662a7276-80dd-442b-aa74-12445d94d8f6"/>
    <ds:schemaRef ds:uri="http://schemas.microsoft.com/office/2006/documentManagement/types"/>
    <ds:schemaRef ds:uri="http://purl.org/dc/terms/"/>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821D940F-E690-4746-A030-2ECFFF47B4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2a7276-80dd-442b-aa74-12445d94d8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6D9E3B-D421-41F4-A596-0FE0E5B10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1337</Words>
  <Characters>8428</Characters>
  <Application>Microsoft Office Word</Application>
  <DocSecurity>0</DocSecurity>
  <Lines>70</Lines>
  <Paragraphs>19</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p.a.t. GmbH</Company>
  <LinksUpToDate>false</LinksUpToDate>
  <CharactersWithSpaces>9746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Rebecca Weiand-Schuett</cp:lastModifiedBy>
  <cp:revision>5</cp:revision>
  <cp:lastPrinted>2021-11-05T10:47:00Z</cp:lastPrinted>
  <dcterms:created xsi:type="dcterms:W3CDTF">2021-11-08T10:36:00Z</dcterms:created>
  <dcterms:modified xsi:type="dcterms:W3CDTF">2021-11-08T14:02:00Z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0x010100C4FBF89F8EAA344E95A79E492E1F8F5E</vt:lpwstr>
  </property>
</Properties>
</file>