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185FB7D4" w:rsidR="00282680" w:rsidRPr="004119BA" w:rsidRDefault="00901D5D" w:rsidP="00064547">
      <w:pPr>
        <w:pStyle w:val="Titel-Headline"/>
      </w:pPr>
      <w:r>
        <w:t>Пресс-релиз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="http://schemas.microsoft.com/office/word/2018/wordml" xmlns:w16cex="http://schemas.microsoft.com/office/word/2018/wordml/cex">
            <w:pict>
              <v:line w14:anchorId="3AFF024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177D162B" w:rsidR="007C0C38" w:rsidRPr="004119BA" w:rsidRDefault="00904012" w:rsidP="00064547">
      <w:pPr>
        <w:pStyle w:val="Dachzeile"/>
      </w:pPr>
      <w:r>
        <w:t>Dürr</w:t>
      </w:r>
      <w:r w:rsidR="00A95A12">
        <w:t xml:space="preserve"> (Дюрр)</w:t>
      </w:r>
      <w:r>
        <w:t xml:space="preserve"> демонстрирует инновации в сфере конфигурации модульных процессов на первой виртуальной конференции Open House </w:t>
      </w:r>
    </w:p>
    <w:bookmarkEnd w:id="0"/>
    <w:p w14:paraId="21E3D425" w14:textId="324B7218" w:rsidR="00A624FA" w:rsidRPr="00AE6870" w:rsidRDefault="007908B6" w:rsidP="00064547">
      <w:pPr>
        <w:pStyle w:val="Titel-Subline"/>
      </w:pPr>
      <w:r>
        <w:t>Следующий уровень: нов</w:t>
      </w:r>
      <w:r w:rsidR="00A95A12">
        <w:t xml:space="preserve">ая эра </w:t>
      </w:r>
      <w:r>
        <w:t xml:space="preserve">нанесения краски  </w:t>
      </w:r>
    </w:p>
    <w:p w14:paraId="2FE8BF10" w14:textId="3599D4D2" w:rsidR="001C25CC" w:rsidRDefault="00B443E7" w:rsidP="000979D4">
      <w:pPr>
        <w:pStyle w:val="Flietext"/>
        <w:spacing w:line="360" w:lineRule="auto"/>
        <w:rPr>
          <w:rStyle w:val="Fettung"/>
        </w:rPr>
      </w:pPr>
      <w:r w:rsidRPr="00B20214">
        <w:rPr>
          <w:b/>
          <w:iCs/>
          <w:color w:val="auto"/>
          <w:spacing w:val="-2"/>
          <w:w w:val="101"/>
        </w:rPr>
        <w:t>Москва</w:t>
      </w:r>
      <w:r w:rsidRPr="00B20214">
        <w:rPr>
          <w:rFonts w:ascii="Arial" w:hAnsi="Arial"/>
          <w:b/>
          <w:color w:val="auto"/>
        </w:rPr>
        <w:t>,</w:t>
      </w:r>
      <w:r w:rsidR="00FF672C">
        <w:rPr>
          <w:rStyle w:val="Fettung"/>
        </w:rPr>
        <w:t xml:space="preserve"> </w:t>
      </w:r>
      <w:r w:rsidR="00166DBE" w:rsidRPr="00166DBE">
        <w:rPr>
          <w:rStyle w:val="Fettung"/>
        </w:rPr>
        <w:t>10 ноября 2021 г.</w:t>
      </w:r>
      <w:bookmarkStart w:id="1" w:name="_GoBack"/>
      <w:bookmarkEnd w:id="1"/>
      <w:r w:rsidR="00FF672C">
        <w:rPr>
          <w:rStyle w:val="Fettung"/>
        </w:rPr>
        <w:t xml:space="preserve">– Четыре дня, различные часовые пояса и языки. На своей 12-й конференции Open House компания Dürr </w:t>
      </w:r>
      <w:r w:rsidR="00A95A12">
        <w:rPr>
          <w:rStyle w:val="Fettung"/>
        </w:rPr>
        <w:t xml:space="preserve">(Дюрр) </w:t>
      </w:r>
      <w:r w:rsidR="00FF672C">
        <w:rPr>
          <w:rStyle w:val="Fettung"/>
        </w:rPr>
        <w:t>представила новые продукты для повышения эффективности и прибыльности производства, а также сокращения потребления ресурсов как для крупных производителей, так и для небольших стартапов в сфере производства электромобилей. Впервые многодневная выставка инноваций, включавшая серию презентаций, интервью и технических демонстраций, была полностью проведена в виртуальном формате. Основное внимание было уделено революционным инновациям ─ решениям, которые заменят традиционную линейную концепцию передовой конфигурацией, основанной на гибких, интеллектуально объединенных модулях процессов, которые можно расширять в соответствии с требованиями.</w:t>
      </w:r>
    </w:p>
    <w:p w14:paraId="2E4A1404" w14:textId="77777777" w:rsidR="001C25CC" w:rsidRDefault="001C25CC" w:rsidP="000979D4">
      <w:pPr>
        <w:pStyle w:val="Flietext"/>
        <w:spacing w:line="360" w:lineRule="auto"/>
        <w:rPr>
          <w:b/>
        </w:rPr>
      </w:pPr>
    </w:p>
    <w:p w14:paraId="795F0E66" w14:textId="77777777" w:rsidR="0012663D" w:rsidRDefault="0012663D">
      <w:pPr>
        <w:tabs>
          <w:tab w:val="clear" w:pos="3572"/>
        </w:tabs>
        <w:spacing w:line="240" w:lineRule="auto"/>
      </w:pPr>
      <w:r>
        <w:br w:type="page"/>
      </w:r>
    </w:p>
    <w:p w14:paraId="4D1A5CD5" w14:textId="1364BE84" w:rsidR="00845D9B" w:rsidRDefault="00981715" w:rsidP="000979D4">
      <w:pPr>
        <w:pStyle w:val="Flietext"/>
        <w:spacing w:line="360" w:lineRule="auto"/>
      </w:pPr>
      <w:r>
        <w:lastRenderedPageBreak/>
        <w:t>«Гибкость, экономичность и устойчивость – вот, каким должен</w:t>
      </w:r>
      <w:r w:rsidR="009D2C0C" w:rsidRPr="00B36615">
        <w:t xml:space="preserve"> </w:t>
      </w:r>
      <w:r w:rsidR="009D2C0C">
        <w:t>быть</w:t>
      </w:r>
      <w:r>
        <w:t xml:space="preserve"> процесс нанесения лакокрасочных покрытий сегодня, с точки зрения производителей. Для удовлетворения этих потребностей мы предлагаем концепцию покрасочного цеха будущего, который поможет преодолеть ограничения фиксированной производственной линии. В рамках этой системы 120 и более отдельных операций выполняются в расширяемых модулях или небольших секциях, параллельно и четко по времени, в зависимости от требований конкретного кузова», – объясняет Йохен Вейраух, генеральный директор Dürr. Это позволяет легко увеличивать производственные мощности и окрашивать </w:t>
      </w:r>
      <w:r w:rsidR="009D2C0C">
        <w:t xml:space="preserve">транспортные </w:t>
      </w:r>
      <w:r>
        <w:t>средства различных типов. В идеале в ходе производственного процесса нужно обрабатывать даже отдельные детали. Dürr представила систему переменной конфигурации на основании новых продуктов компании, включающую различные процессы – от предпокрасочной подготовки и герметизации швов до нанесения краски.</w:t>
      </w:r>
    </w:p>
    <w:p w14:paraId="5C45092B" w14:textId="77777777" w:rsidR="000D0661" w:rsidRDefault="000D0661" w:rsidP="000979D4">
      <w:pPr>
        <w:pStyle w:val="Flietext"/>
        <w:spacing w:line="360" w:lineRule="auto"/>
      </w:pPr>
    </w:p>
    <w:p w14:paraId="1BDC31A5" w14:textId="2A42B1AF" w:rsidR="000979D4" w:rsidRPr="000979D4" w:rsidRDefault="00987C22" w:rsidP="000979D4">
      <w:pPr>
        <w:pStyle w:val="Flietext"/>
        <w:spacing w:line="360" w:lineRule="auto"/>
        <w:rPr>
          <w:b/>
        </w:rPr>
      </w:pPr>
      <w:r>
        <w:rPr>
          <w:b/>
        </w:rPr>
        <w:t>Интеллектуальная гибкость на всех этапах производственной цепи</w:t>
      </w:r>
    </w:p>
    <w:p w14:paraId="73C45D55" w14:textId="4266CDC7" w:rsidR="005978C8" w:rsidRPr="00F866A2" w:rsidRDefault="000D0661" w:rsidP="000979D4">
      <w:pPr>
        <w:pStyle w:val="Flietext"/>
        <w:spacing w:line="360" w:lineRule="auto"/>
        <w:rPr>
          <w:color w:val="auto"/>
        </w:rPr>
      </w:pPr>
      <w:r>
        <w:t xml:space="preserve">Отдельные рабочие станции индивидуально оснащаются автоматически управляемой транспортной тележкой </w:t>
      </w:r>
      <w:r>
        <w:rPr>
          <w:rStyle w:val="Fettung"/>
        </w:rPr>
        <w:t>Eco</w:t>
      </w:r>
      <w:r>
        <w:t>ProFleet, первой AGV, разработанной специально для покрасочных цехов.</w:t>
      </w:r>
      <w:r>
        <w:rPr>
          <w:rStyle w:val="Fettung"/>
          <w:b w:val="0"/>
        </w:rPr>
        <w:t xml:space="preserve"> </w:t>
      </w:r>
      <w:r>
        <w:rPr>
          <w:color w:val="auto"/>
        </w:rPr>
        <w:t>Эта автоматически управляемая транспортная тележка вместе с многоярусной складской системой закладывает основу для интеллектуального управления потоком материалов на всех этапах процесса.</w:t>
      </w:r>
      <w:r>
        <w:rPr>
          <w:rFonts w:ascii="Arial" w:hAnsi="Arial"/>
          <w:color w:val="auto"/>
          <w:shd w:val="clear" w:color="auto" w:fill="F6F7FB"/>
        </w:rPr>
        <w:t xml:space="preserve"> </w:t>
      </w:r>
      <w:r>
        <w:rPr>
          <w:color w:val="auto"/>
        </w:rPr>
        <w:t xml:space="preserve">Программное обеспечение </w:t>
      </w:r>
      <w:r>
        <w:rPr>
          <w:b/>
          <w:color w:val="auto"/>
        </w:rPr>
        <w:t>DXQ</w:t>
      </w:r>
      <w:r>
        <w:rPr>
          <w:color w:val="auto"/>
        </w:rPr>
        <w:t xml:space="preserve">control управляет каждой AGV настолько интеллектуально, что все модули всегда эффективно используются, начиная с этапа предпокрасочной подготовки. </w:t>
      </w:r>
    </w:p>
    <w:p w14:paraId="0AB745C7" w14:textId="77777777" w:rsidR="005978C8" w:rsidRDefault="005978C8" w:rsidP="000979D4">
      <w:pPr>
        <w:pStyle w:val="Flietext"/>
        <w:spacing w:line="360" w:lineRule="auto"/>
      </w:pPr>
    </w:p>
    <w:p w14:paraId="73A1E69E" w14:textId="1AED7F7C" w:rsidR="009C47BE" w:rsidRDefault="007C6EB3" w:rsidP="000979D4">
      <w:pPr>
        <w:pStyle w:val="Flietext"/>
        <w:spacing w:line="360" w:lineRule="auto"/>
        <w:rPr>
          <w:rFonts w:ascii="Arial" w:hAnsi="Arial" w:cs="Arial"/>
          <w:szCs w:val="26"/>
        </w:rPr>
      </w:pPr>
      <w:r>
        <w:rPr>
          <w:color w:val="auto"/>
        </w:rPr>
        <w:t xml:space="preserve">Новая модульная конструкция </w:t>
      </w:r>
      <w:r>
        <w:rPr>
          <w:b/>
          <w:color w:val="auto"/>
        </w:rPr>
        <w:t>Eco</w:t>
      </w:r>
      <w:r>
        <w:rPr>
          <w:color w:val="auto"/>
        </w:rPr>
        <w:t xml:space="preserve">ProWet PT основана на стандартизированных камерах вместо последовательно расположенных ванн погружения. </w:t>
      </w:r>
      <w:r>
        <w:t xml:space="preserve">Этот подход не только </w:t>
      </w:r>
      <w:r w:rsidR="009D2C0C">
        <w:t>более гибкий</w:t>
      </w:r>
      <w:r>
        <w:t xml:space="preserve">, но и позволяет </w:t>
      </w:r>
      <w:r>
        <w:lastRenderedPageBreak/>
        <w:t xml:space="preserve">сэкономить много места. Компания Dürr еще больше автоматизировала последующий этап герметизации швов, внедрив новый аппликатор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SealJet Pro и программное обеспечение DXQ на базе искусственного интеллекта </w:t>
      </w:r>
      <w:r>
        <w:t>(ИИ)</w:t>
      </w:r>
      <w:r>
        <w:rPr>
          <w:rFonts w:ascii="Arial" w:hAnsi="Arial"/>
        </w:rPr>
        <w:t xml:space="preserve">. Этот аппликатор практически полностью устраняет необходимость в ручном нанесении покрытия, даже в труднодоступных местах. Это не только экономит время и сырье, но и обеспечивает высочайшую точность и неизменно высокое качество. </w:t>
      </w:r>
    </w:p>
    <w:p w14:paraId="46E8050C" w14:textId="77777777" w:rsidR="009C47BE" w:rsidRDefault="009C47BE" w:rsidP="000979D4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051FB520" w14:textId="69D88D79" w:rsidR="000D0661" w:rsidRDefault="00AC6321" w:rsidP="00A173FD">
      <w:pPr>
        <w:pStyle w:val="Flietext"/>
        <w:spacing w:line="360" w:lineRule="auto"/>
        <w:rPr>
          <w:rFonts w:ascii="Arial" w:eastAsia="Calibri Light" w:hAnsi="Arial" w:cs="Arial"/>
        </w:rPr>
      </w:pPr>
      <w:r>
        <w:rPr>
          <w:rFonts w:ascii="Arial" w:hAnsi="Arial"/>
          <w:color w:val="auto"/>
        </w:rPr>
        <w:t>Для самого процесса покраски модульная конфигурация</w:t>
      </w:r>
      <w:r>
        <w:rPr>
          <w:color w:val="auto"/>
        </w:rPr>
        <w:t xml:space="preserve"> включает процессы нанесения грунтовочного и базового слоев – одно внутреннее и два наружных нанесения – с помощью всего одного распылительного бокса.</w:t>
      </w:r>
      <w:r>
        <w:rPr>
          <w:rStyle w:val="Fettung"/>
          <w:b w:val="0"/>
          <w:color w:val="auto"/>
        </w:rPr>
        <w:t xml:space="preserve"> Это означает, что в  </w:t>
      </w:r>
      <w:r>
        <w:rPr>
          <w:rStyle w:val="Fettung"/>
          <w:bCs/>
          <w:color w:val="auto"/>
        </w:rPr>
        <w:t>Eco</w:t>
      </w:r>
      <w:r>
        <w:rPr>
          <w:rStyle w:val="Fettung"/>
          <w:b w:val="0"/>
          <w:color w:val="auto"/>
        </w:rPr>
        <w:t xml:space="preserve">ProBooth </w:t>
      </w:r>
      <w:r w:rsidR="009D2C0C">
        <w:rPr>
          <w:rStyle w:val="Fettung"/>
          <w:b w:val="0"/>
          <w:color w:val="auto"/>
        </w:rPr>
        <w:t xml:space="preserve">можно </w:t>
      </w:r>
      <w:r>
        <w:rPr>
          <w:rStyle w:val="Fettung"/>
          <w:b w:val="0"/>
          <w:color w:val="auto"/>
        </w:rPr>
        <w:t xml:space="preserve">отказаться от двух из трех обычных операций транспортировки. </w:t>
      </w:r>
      <w:r>
        <w:t>Помимо этого систему можно использовать в качестве стандартного распылительного бокса с тем же роботизированным оборудованием как для базового покрытия, так и для прозрачного слоя.</w:t>
      </w:r>
      <w:r>
        <w:rPr>
          <w:rStyle w:val="Fettung"/>
          <w:b w:val="0"/>
        </w:rPr>
        <w:t xml:space="preserve"> </w:t>
      </w:r>
      <w:r>
        <w:t>Она может окрашивать все: от небольших автомобилей до пикапов.</w:t>
      </w:r>
      <w:r>
        <w:rPr>
          <w:rFonts w:ascii="Arial" w:hAnsi="Arial"/>
        </w:rPr>
        <w:t xml:space="preserve"> </w:t>
      </w:r>
    </w:p>
    <w:p w14:paraId="74FB883E" w14:textId="77777777" w:rsidR="000D0661" w:rsidRDefault="000D0661" w:rsidP="00A173FD">
      <w:pPr>
        <w:pStyle w:val="Flietext"/>
        <w:spacing w:line="360" w:lineRule="auto"/>
        <w:rPr>
          <w:rFonts w:ascii="Arial" w:hAnsi="Arial" w:cs="Arial"/>
          <w:szCs w:val="26"/>
        </w:rPr>
      </w:pPr>
    </w:p>
    <w:p w14:paraId="536A7F36" w14:textId="54D71306" w:rsidR="0012663D" w:rsidRDefault="001C36A5" w:rsidP="0012663D">
      <w:pPr>
        <w:pStyle w:val="Flietext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Теперь покрасочная система без перепыла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PaintJet Pro автоматически наносит даже двухкомпонентные краски (2К), а также выполняет двухцветную покраску крыш автомобилей, обеспечивает смену цветов, окрашивает вертикальные поверхности и наносит декоративную краску. Распылитель последнего поколения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Bell4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отличает </w:t>
      </w:r>
      <w:r w:rsidR="009D2C0C">
        <w:rPr>
          <w:rFonts w:ascii="Arial" w:hAnsi="Arial"/>
        </w:rPr>
        <w:t xml:space="preserve">минимальное время, требуемое </w:t>
      </w:r>
      <w:r>
        <w:rPr>
          <w:rFonts w:ascii="Arial" w:hAnsi="Arial"/>
        </w:rPr>
        <w:t xml:space="preserve">на смену цвета и </w:t>
      </w:r>
      <w:r w:rsidR="009D2C0C">
        <w:rPr>
          <w:rFonts w:ascii="Arial" w:hAnsi="Arial"/>
        </w:rPr>
        <w:t xml:space="preserve">высочайшее </w:t>
      </w:r>
      <w:r>
        <w:rPr>
          <w:rFonts w:ascii="Arial" w:hAnsi="Arial"/>
        </w:rPr>
        <w:t>качество автоматической очистки распылителя, что позволит одновременно окрашивать большее количество деталей. Значительным преимуществом данной системы является снижение расхода краски и растворителя</w:t>
      </w:r>
      <w:r>
        <w:t xml:space="preserve">, что повышает экологичность производства благодаря сокращению выбросов ЛОС, а также встроенная технология </w:t>
      </w:r>
      <w:r w:rsidR="009D2C0C">
        <w:rPr>
          <w:lang w:val="en-US"/>
        </w:rPr>
        <w:t>RFID</w:t>
      </w:r>
      <w:r>
        <w:t>, увеличивающая срок службы компонентов и эффективность работы при первом прогоне</w:t>
      </w:r>
      <w:r>
        <w:rPr>
          <w:rFonts w:ascii="Arial" w:hAnsi="Arial"/>
        </w:rPr>
        <w:t>.</w:t>
      </w:r>
      <w:r w:rsidR="0012663D">
        <w:rPr>
          <w:rFonts w:ascii="Arial" w:hAnsi="Arial"/>
        </w:rPr>
        <w:br w:type="page"/>
      </w:r>
    </w:p>
    <w:p w14:paraId="410105D4" w14:textId="6D059625" w:rsidR="00987C22" w:rsidRPr="00C5314C" w:rsidRDefault="00987C22" w:rsidP="00987C22">
      <w:pPr>
        <w:spacing w:line="360" w:lineRule="auto"/>
        <w:ind w:right="28"/>
        <w:rPr>
          <w:rFonts w:ascii="Arial" w:hAnsi="Arial" w:cs="Arial"/>
          <w:b/>
          <w:szCs w:val="26"/>
        </w:rPr>
      </w:pPr>
      <w:r>
        <w:rPr>
          <w:rFonts w:ascii="Arial" w:hAnsi="Arial"/>
          <w:b/>
        </w:rPr>
        <w:lastRenderedPageBreak/>
        <w:t>Искусственный интеллект для повышения качества и эксплуатационной готовности</w:t>
      </w:r>
    </w:p>
    <w:p w14:paraId="4E79F163" w14:textId="1C1CA2D6" w:rsidR="00317628" w:rsidRDefault="001C65A8" w:rsidP="00987C22">
      <w:pPr>
        <w:pStyle w:val="Flietext"/>
        <w:spacing w:line="360" w:lineRule="auto"/>
      </w:pPr>
      <w:r>
        <w:t xml:space="preserve">Программные решения из семейства DXQ Dürr обеспечивают плавное взаимодействие отдельных процессов в рамках модульной концепции, превращая покрасочную систему на основе боксов в интеллектуальный завод. </w:t>
      </w:r>
      <w:r>
        <w:rPr>
          <w:rFonts w:ascii="Arial" w:hAnsi="Arial"/>
        </w:rPr>
        <w:t>Ключевым инструментом является</w:t>
      </w:r>
      <w:r w:rsidR="000008F8">
        <w:rPr>
          <w:rFonts w:ascii="Arial" w:hAnsi="Arial"/>
        </w:rPr>
        <w:t xml:space="preserve"> модуль 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DXQ</w:t>
      </w:r>
      <w:r>
        <w:rPr>
          <w:rFonts w:ascii="Arial" w:hAnsi="Arial"/>
        </w:rPr>
        <w:t xml:space="preserve">plant.analytics, использующий алгоритмы ИИ и модули машинного обучения для сбора и анализа данных датчиков, сообщений и информации. </w:t>
      </w:r>
      <w:r>
        <w:t xml:space="preserve">Это помогает менеджерам по обеспечению качества своевременно обнаруживать необходимые связи и предотвращать возможные ошибки, тем самым увеличивая эффективность работы при первом прогоне. Функция обратной связи содержит алгоритм с информацией, что повышает точность прогнозов о потребности в техобслуживании (профилактическое техобслуживание) или состоянии качества (прогноз качества). </w:t>
      </w:r>
    </w:p>
    <w:p w14:paraId="61626957" w14:textId="77777777" w:rsidR="00317628" w:rsidRDefault="00317628" w:rsidP="00987C22">
      <w:pPr>
        <w:pStyle w:val="Flietext"/>
        <w:spacing w:line="360" w:lineRule="auto"/>
      </w:pPr>
    </w:p>
    <w:p w14:paraId="4D8425FA" w14:textId="55332935" w:rsidR="00261042" w:rsidRDefault="00261042" w:rsidP="00987C22">
      <w:pPr>
        <w:pStyle w:val="Flietext"/>
        <w:spacing w:line="360" w:lineRule="auto"/>
      </w:pPr>
      <w:r>
        <w:t>«Большое количество участников со всего мира (намного больше 1000) и только позитивные отзывы – это убедительные показатели огромного интереса, который вызвала первая виртуальная конференция Open House. Наша концепция покрасочного цеха будущего произвела настоящий фурор. Ведь она имеет именно те преимущества, которые нужны производителям», – заявил господин Вейраух в заключение.</w:t>
      </w:r>
    </w:p>
    <w:p w14:paraId="26C0BD82" w14:textId="6463F917" w:rsidR="009F5A4C" w:rsidRDefault="009F5A4C" w:rsidP="00987C22">
      <w:pPr>
        <w:pStyle w:val="Flietext"/>
        <w:spacing w:line="360" w:lineRule="auto"/>
      </w:pPr>
    </w:p>
    <w:p w14:paraId="3F926507" w14:textId="77777777" w:rsidR="00B443E7" w:rsidRDefault="00B443E7" w:rsidP="00B443E7">
      <w:pPr>
        <w:pStyle w:val="Flietext"/>
        <w:rPr>
          <w:rFonts w:ascii="Arial" w:hAnsi="Arial"/>
          <w:b/>
          <w:color w:val="auto"/>
        </w:rPr>
      </w:pPr>
      <w:r>
        <w:rPr>
          <w:rFonts w:ascii="Arial" w:hAnsi="Arial"/>
          <w:b/>
          <w:color w:val="auto"/>
        </w:rPr>
        <w:t>Изображения</w:t>
      </w:r>
    </w:p>
    <w:p w14:paraId="083D768A" w14:textId="7B0135D0" w:rsidR="009F5A4C" w:rsidRDefault="0012663D" w:rsidP="009F5A4C">
      <w:pPr>
        <w:pStyle w:val="Flietext"/>
        <w:spacing w:line="360" w:lineRule="auto"/>
      </w:pPr>
      <w:r>
        <w:rPr>
          <w:noProof/>
          <w:lang w:val="de-DE" w:eastAsia="zh-CN"/>
        </w:rPr>
        <w:lastRenderedPageBreak/>
        <w:drawing>
          <wp:inline distT="0" distB="0" distL="0" distR="0" wp14:anchorId="787A639F" wp14:editId="46CAFD4B">
            <wp:extent cx="4224210" cy="2811780"/>
            <wp:effectExtent l="0" t="0" r="508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892" cy="2814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938CA" w14:textId="77777777" w:rsidR="009F5A4C" w:rsidRDefault="009F5A4C" w:rsidP="009F5A4C">
      <w:pPr>
        <w:pStyle w:val="InfoKontaktseite"/>
        <w:pageBreakBefore w:val="0"/>
      </w:pPr>
    </w:p>
    <w:p w14:paraId="4C04811D" w14:textId="77777777" w:rsidR="009F5A4C" w:rsidRDefault="009F5A4C" w:rsidP="009F5A4C">
      <w:pPr>
        <w:pStyle w:val="InfoKontaktseite"/>
        <w:pageBreakBefore w:val="0"/>
        <w:rPr>
          <w:rStyle w:val="Fettung"/>
          <w:b w:val="0"/>
          <w:bCs/>
          <w:sz w:val="17"/>
        </w:rPr>
      </w:pPr>
      <w:r>
        <w:rPr>
          <w:rStyle w:val="Fettung"/>
          <w:sz w:val="17"/>
        </w:rPr>
        <w:t xml:space="preserve">Рисунок 1: </w:t>
      </w:r>
      <w:r>
        <w:rPr>
          <w:rStyle w:val="Fettung"/>
          <w:b w:val="0"/>
          <w:sz w:val="17"/>
        </w:rPr>
        <w:t xml:space="preserve">Мировая инновация: </w:t>
      </w:r>
      <w:r>
        <w:rPr>
          <w:rStyle w:val="Fettung"/>
          <w:sz w:val="17"/>
        </w:rPr>
        <w:t>Eco</w:t>
      </w:r>
      <w:r>
        <w:rPr>
          <w:rStyle w:val="Fettung"/>
          <w:b w:val="0"/>
          <w:sz w:val="17"/>
        </w:rPr>
        <w:t>Bell4 Pro со сменным кольцом электрода</w:t>
      </w:r>
    </w:p>
    <w:p w14:paraId="63DA064E" w14:textId="77777777" w:rsidR="009F5A4C" w:rsidRDefault="009F5A4C" w:rsidP="009F5A4C">
      <w:pPr>
        <w:pStyle w:val="InfoKontaktseite"/>
        <w:pageBreakBefore w:val="0"/>
        <w:rPr>
          <w:rStyle w:val="Fettung"/>
          <w:sz w:val="17"/>
        </w:rPr>
      </w:pPr>
    </w:p>
    <w:p w14:paraId="3E30D732" w14:textId="0A3E30B2" w:rsidR="009F5A4C" w:rsidRDefault="0012663D" w:rsidP="009F5A4C">
      <w:pPr>
        <w:pStyle w:val="InfoKontaktseite"/>
        <w:pageBreakBefore w:val="0"/>
      </w:pPr>
      <w:r>
        <w:rPr>
          <w:noProof/>
          <w:lang w:val="de-DE" w:eastAsia="zh-CN"/>
        </w:rPr>
        <w:drawing>
          <wp:inline distT="0" distB="0" distL="0" distR="0" wp14:anchorId="0EDEC74D" wp14:editId="13909603">
            <wp:extent cx="4373880" cy="2911406"/>
            <wp:effectExtent l="0" t="0" r="762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28" cy="291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C727A" w14:textId="77777777" w:rsidR="009F5A4C" w:rsidRDefault="009F5A4C" w:rsidP="009F5A4C">
      <w:pPr>
        <w:pStyle w:val="InfoKontaktseite"/>
        <w:pageBreakBefore w:val="0"/>
      </w:pPr>
    </w:p>
    <w:p w14:paraId="42809FF1" w14:textId="77777777" w:rsidR="009F5A4C" w:rsidRDefault="009F5A4C" w:rsidP="009F5A4C">
      <w:pPr>
        <w:pStyle w:val="Abbildung"/>
      </w:pPr>
      <w:r>
        <w:rPr>
          <w:rStyle w:val="Fettung"/>
        </w:rPr>
        <w:t>Рисунок 2</w:t>
      </w:r>
      <w:r>
        <w:t xml:space="preserve">: Без малярной ленты и перепыла: </w:t>
      </w:r>
      <w:r>
        <w:rPr>
          <w:b/>
        </w:rPr>
        <w:t>Eco</w:t>
      </w:r>
      <w:r>
        <w:t>PaintJet Pro может наносить покрытия на вертикальные поверхности</w:t>
      </w:r>
    </w:p>
    <w:p w14:paraId="5B84B07F" w14:textId="1E03CB90" w:rsidR="009F5A4C" w:rsidRPr="009000BC" w:rsidRDefault="0012663D" w:rsidP="009F5A4C">
      <w:pPr>
        <w:pStyle w:val="Abbildung"/>
      </w:pPr>
      <w:r>
        <w:rPr>
          <w:noProof/>
          <w:lang w:val="de-DE" w:eastAsia="zh-CN"/>
        </w:rPr>
        <w:lastRenderedPageBreak/>
        <w:drawing>
          <wp:inline distT="0" distB="0" distL="0" distR="0" wp14:anchorId="12A50D63" wp14:editId="60FF39AC">
            <wp:extent cx="4389120" cy="292155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51" cy="292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3F113" w14:textId="5A01C0CB" w:rsidR="009F5A4C" w:rsidRDefault="009F5A4C" w:rsidP="009F5A4C">
      <w:pPr>
        <w:pStyle w:val="InfoKontaktseite"/>
        <w:pageBreakBefore w:val="0"/>
      </w:pPr>
      <w:r>
        <w:rPr>
          <w:rStyle w:val="Fettung"/>
        </w:rPr>
        <w:t>Рисунок 3</w:t>
      </w:r>
      <w:r>
        <w:t xml:space="preserve">: </w:t>
      </w:r>
      <w:r>
        <w:rPr>
          <w:rFonts w:ascii="Arial" w:hAnsi="Arial"/>
        </w:rPr>
        <w:t xml:space="preserve">Аппликатор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SealJet Pro практически полностью устраняет необходимость в ручно</w:t>
      </w:r>
      <w:r w:rsidR="000008F8">
        <w:rPr>
          <w:rFonts w:ascii="Arial" w:hAnsi="Arial"/>
        </w:rPr>
        <w:t>й работе</w:t>
      </w:r>
      <w:r>
        <w:rPr>
          <w:rFonts w:ascii="Arial" w:hAnsi="Arial"/>
        </w:rPr>
        <w:t>, даже в труднодоступных местах</w:t>
      </w:r>
    </w:p>
    <w:p w14:paraId="56F41FD2" w14:textId="77777777" w:rsidR="009F5A4C" w:rsidRDefault="009F5A4C" w:rsidP="009F5A4C">
      <w:pPr>
        <w:pStyle w:val="InfoKontaktseite"/>
        <w:pageBreakBefore w:val="0"/>
      </w:pPr>
    </w:p>
    <w:p w14:paraId="6E75A4C9" w14:textId="3A0A96B1" w:rsidR="009F5A4C" w:rsidRDefault="0012663D" w:rsidP="009F5A4C">
      <w:pPr>
        <w:pStyle w:val="InfoKontaktseite"/>
        <w:pageBreakBefore w:val="0"/>
      </w:pPr>
      <w:r>
        <w:rPr>
          <w:noProof/>
          <w:lang w:val="de-DE" w:eastAsia="zh-CN"/>
        </w:rPr>
        <w:lastRenderedPageBreak/>
        <w:drawing>
          <wp:inline distT="0" distB="0" distL="0" distR="0" wp14:anchorId="4343E017" wp14:editId="1DF89964">
            <wp:extent cx="4223663" cy="6332220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862" cy="634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FA9A2" w14:textId="77777777" w:rsidR="009F5A4C" w:rsidRDefault="009F5A4C" w:rsidP="009F5A4C">
      <w:pPr>
        <w:pStyle w:val="InfoKontaktseite"/>
        <w:pageBreakBefore w:val="0"/>
      </w:pPr>
    </w:p>
    <w:p w14:paraId="4F5B7402" w14:textId="6E56202D" w:rsidR="009F5A4C" w:rsidRDefault="009F5A4C" w:rsidP="009F5A4C">
      <w:pPr>
        <w:pStyle w:val="InfoKontaktseite"/>
        <w:pageBreakBefore w:val="0"/>
        <w:rPr>
          <w:rFonts w:ascii="Arial" w:hAnsi="Arial"/>
        </w:rPr>
      </w:pPr>
      <w:r>
        <w:rPr>
          <w:rStyle w:val="Fettung"/>
        </w:rPr>
        <w:t>Рисунок 4</w:t>
      </w:r>
      <w:r>
        <w:t xml:space="preserve">: </w:t>
      </w:r>
      <w:r>
        <w:rPr>
          <w:rFonts w:ascii="Arial" w:hAnsi="Arial"/>
        </w:rPr>
        <w:t xml:space="preserve">Специально разработанная для покрасочных цехов: автоматически управляемая транспортная тележка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 xml:space="preserve">ProFleet AGV во время контролируемого DXQ входа в световой туннель </w:t>
      </w:r>
      <w:r>
        <w:rPr>
          <w:rFonts w:ascii="Arial" w:hAnsi="Arial"/>
          <w:b/>
        </w:rPr>
        <w:t>Eco</w:t>
      </w:r>
      <w:r>
        <w:rPr>
          <w:rFonts w:ascii="Arial" w:hAnsi="Arial"/>
        </w:rPr>
        <w:t>Reflect в испытательном центре Dürr в Битигхайм-Биссингене, Германия</w:t>
      </w:r>
    </w:p>
    <w:p w14:paraId="1F295C4D" w14:textId="77777777" w:rsidR="00475552" w:rsidRDefault="00475552" w:rsidP="00475552">
      <w:pPr>
        <w:pStyle w:val="Abbildung"/>
      </w:pPr>
      <w:r>
        <w:rPr>
          <w:rFonts w:ascii="Arial" w:hAnsi="Arial" w:cs="Arial"/>
          <w:noProof/>
          <w:szCs w:val="26"/>
        </w:rPr>
        <w:lastRenderedPageBreak/>
        <w:drawing>
          <wp:inline distT="0" distB="0" distL="0" distR="0" wp14:anchorId="5CD3597F" wp14:editId="331D41D7">
            <wp:extent cx="3695700" cy="36957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021" cy="369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6C061" w14:textId="7B5B2872" w:rsidR="00475552" w:rsidRDefault="000008F8" w:rsidP="00475552">
      <w:pPr>
        <w:pStyle w:val="InfoKontaktseite"/>
        <w:pageBreakBefore w:val="0"/>
        <w:rPr>
          <w:rFonts w:ascii="Arial" w:hAnsi="Arial" w:cs="Arial"/>
          <w:szCs w:val="26"/>
        </w:rPr>
      </w:pPr>
      <w:r w:rsidRPr="00C92B6A">
        <w:rPr>
          <w:rStyle w:val="Fettung"/>
        </w:rPr>
        <w:t xml:space="preserve">Изображение </w:t>
      </w:r>
      <w:r w:rsidR="00475552" w:rsidRPr="00C92B6A">
        <w:rPr>
          <w:rStyle w:val="Fettung"/>
        </w:rPr>
        <w:t>5</w:t>
      </w:r>
      <w:r w:rsidR="00475552" w:rsidRPr="00C92B6A">
        <w:t xml:space="preserve">: </w:t>
      </w:r>
      <w:r w:rsidRPr="00C92B6A">
        <w:t xml:space="preserve">Наполняемая камера – лишь одна из компонентов новой модульной системы подготовки поверхности </w:t>
      </w:r>
      <w:r w:rsidRPr="00C92B6A">
        <w:rPr>
          <w:rFonts w:ascii="Arial" w:hAnsi="Arial" w:cs="Arial"/>
          <w:b/>
          <w:bCs/>
          <w:szCs w:val="26"/>
        </w:rPr>
        <w:t>Eco</w:t>
      </w:r>
      <w:r w:rsidRPr="00C92B6A">
        <w:rPr>
          <w:rFonts w:ascii="Arial" w:hAnsi="Arial" w:cs="Arial"/>
          <w:szCs w:val="26"/>
        </w:rPr>
        <w:t>ProWet PT</w:t>
      </w:r>
      <w:r w:rsidRPr="00C92B6A">
        <w:t xml:space="preserve"> </w:t>
      </w:r>
      <w:r w:rsidR="00475552" w:rsidRPr="00C92B6A">
        <w:rPr>
          <w:rFonts w:ascii="Arial" w:hAnsi="Arial" w:cs="Arial"/>
          <w:szCs w:val="26"/>
        </w:rPr>
        <w:t>Wet PT</w:t>
      </w:r>
      <w:r w:rsidR="00475552" w:rsidRPr="00D8260D">
        <w:rPr>
          <w:rFonts w:ascii="Arial" w:hAnsi="Arial" w:cs="Arial"/>
          <w:szCs w:val="26"/>
        </w:rPr>
        <w:t xml:space="preserve"> </w:t>
      </w:r>
    </w:p>
    <w:p w14:paraId="33CF0AE0" w14:textId="77777777" w:rsidR="00475552" w:rsidRDefault="00475552" w:rsidP="00475552">
      <w:pPr>
        <w:pStyle w:val="InfoKontaktseite"/>
        <w:pageBreakBefore w:val="0"/>
        <w:rPr>
          <w:rFonts w:ascii="Arial" w:hAnsi="Arial" w:cs="Arial"/>
          <w:szCs w:val="26"/>
        </w:rPr>
      </w:pPr>
    </w:p>
    <w:p w14:paraId="28E111B6" w14:textId="77777777" w:rsidR="00475552" w:rsidRDefault="00475552" w:rsidP="00475552">
      <w:pPr>
        <w:pStyle w:val="Abbildung"/>
      </w:pPr>
      <w:r>
        <w:rPr>
          <w:rFonts w:ascii="Arial" w:hAnsi="Arial" w:cs="Arial"/>
          <w:noProof/>
          <w:szCs w:val="26"/>
        </w:rPr>
        <w:drawing>
          <wp:inline distT="0" distB="0" distL="0" distR="0" wp14:anchorId="0473B3BE" wp14:editId="65C3434F">
            <wp:extent cx="3724275" cy="2094903"/>
            <wp:effectExtent l="0" t="0" r="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581" cy="20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140E4" w14:textId="5695B0F7" w:rsidR="00475552" w:rsidRDefault="000008F8" w:rsidP="00475552">
      <w:pPr>
        <w:pStyle w:val="InfoKontaktseite"/>
        <w:pageBreakBefore w:val="0"/>
      </w:pPr>
      <w:r w:rsidRPr="00C92B6A">
        <w:rPr>
          <w:rStyle w:val="Fettung"/>
        </w:rPr>
        <w:t xml:space="preserve">Изображение </w:t>
      </w:r>
      <w:r w:rsidR="00475552" w:rsidRPr="00C92B6A">
        <w:rPr>
          <w:rStyle w:val="Fettung"/>
        </w:rPr>
        <w:t>6</w:t>
      </w:r>
      <w:r w:rsidR="00475552" w:rsidRPr="00C92B6A">
        <w:t xml:space="preserve">: </w:t>
      </w:r>
      <w:r w:rsidR="00475552" w:rsidRPr="00C92B6A">
        <w:rPr>
          <w:rFonts w:ascii="Arial" w:hAnsi="Arial" w:cs="Arial"/>
          <w:b/>
          <w:bCs/>
          <w:szCs w:val="26"/>
        </w:rPr>
        <w:t>Eco</w:t>
      </w:r>
      <w:r w:rsidR="00475552" w:rsidRPr="00C92B6A">
        <w:rPr>
          <w:rFonts w:ascii="Arial" w:hAnsi="Arial" w:cs="Arial"/>
          <w:szCs w:val="26"/>
        </w:rPr>
        <w:t xml:space="preserve">ProBooth </w:t>
      </w:r>
      <w:r w:rsidRPr="00C92B6A">
        <w:rPr>
          <w:rFonts w:ascii="Arial" w:hAnsi="Arial" w:cs="Arial"/>
          <w:szCs w:val="26"/>
        </w:rPr>
        <w:t xml:space="preserve">обеспечивает возможность различных видов нанесения покраски в одной и той же камере </w:t>
      </w:r>
    </w:p>
    <w:p w14:paraId="791D62AB" w14:textId="77777777" w:rsidR="00475552" w:rsidRDefault="00475552" w:rsidP="009F5A4C">
      <w:pPr>
        <w:pStyle w:val="InfoKontaktseite"/>
        <w:pageBreakBefore w:val="0"/>
      </w:pPr>
    </w:p>
    <w:p w14:paraId="027E477F" w14:textId="77777777" w:rsidR="009F5A4C" w:rsidRPr="00C72141" w:rsidRDefault="009F5A4C" w:rsidP="009F5A4C">
      <w:pPr>
        <w:pStyle w:val="Flietext"/>
      </w:pPr>
    </w:p>
    <w:p w14:paraId="589DB2A8" w14:textId="53F237D0" w:rsidR="00B443E7" w:rsidRDefault="00B443E7" w:rsidP="00B443E7">
      <w:pPr>
        <w:pStyle w:val="Flietext"/>
        <w:spacing w:line="276" w:lineRule="auto"/>
        <w:rPr>
          <w:sz w:val="18"/>
          <w:szCs w:val="18"/>
        </w:rPr>
      </w:pPr>
    </w:p>
    <w:p w14:paraId="34DBB2D2" w14:textId="77777777" w:rsidR="00B443E7" w:rsidRPr="00783B4D" w:rsidRDefault="00B443E7" w:rsidP="00B443E7">
      <w:pPr>
        <w:spacing w:line="276" w:lineRule="auto"/>
        <w:rPr>
          <w:rStyle w:val="Fettung"/>
          <w:color w:val="auto"/>
          <w:sz w:val="18"/>
          <w:szCs w:val="18"/>
        </w:rPr>
      </w:pPr>
      <w:r w:rsidRPr="00783B4D">
        <w:rPr>
          <w:rFonts w:ascii="Arial" w:hAnsi="Arial" w:cs="Arial"/>
          <w:color w:val="auto"/>
          <w:sz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100 сотрудников компании. Дюрр Системс, с главным офисом в Москве и сервисными «антеннами» в Санкт-Петербурге, Калуге и Набережных Челнах, оказывает полный спектр услуг, включая продажи, консалтинг и техническое обслуживание. Среди клиентов компании – ведущие производители и поставщики автомобильного сектора и других отраслей промышленности. Группа компаний «Хомаг» производит машины и оборудование для деревообрабатывающей промышленности. Она представлена в России московским подразделением Хомаг Россия, осуществляющим продажи и сервисное обслуживание.</w:t>
      </w:r>
    </w:p>
    <w:p w14:paraId="6B67E952" w14:textId="77777777" w:rsidR="00B443E7" w:rsidRPr="00783B4D" w:rsidRDefault="00B443E7" w:rsidP="00B443E7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</w:p>
    <w:p w14:paraId="356D38DB" w14:textId="77777777" w:rsidR="002E5CF3" w:rsidRPr="00CC162F" w:rsidRDefault="002E5CF3" w:rsidP="002E5CF3">
      <w:pPr>
        <w:spacing w:line="276" w:lineRule="auto"/>
        <w:rPr>
          <w:rFonts w:ascii="Arial" w:hAnsi="Arial" w:cs="Arial"/>
          <w:sz w:val="18"/>
          <w:szCs w:val="18"/>
        </w:rPr>
      </w:pPr>
      <w:r w:rsidRPr="00CC162F">
        <w:rPr>
          <w:rFonts w:ascii="Arial" w:hAnsi="Arial"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и ресурсосберегающие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химическую,   фармацевтическую промышленность и медицину, деревообрабатывающую промышленность. года В 2020 году совокупный доход от продаж группы Дюрр составил 3.32 млрд. евро. </w:t>
      </w:r>
      <w:r w:rsidRPr="00CC162F">
        <w:rPr>
          <w:rFonts w:ascii="Arial" w:hAnsi="Arial" w:cs="Arial"/>
          <w:iCs/>
          <w:sz w:val="18"/>
          <w:szCs w:val="18"/>
          <w:lang w:eastAsia="ja-JP"/>
        </w:rPr>
        <w:t xml:space="preserve">В настоящее время численность сотрудников компании составила более 17500 человек в 120 филиалах в 33 странах. </w:t>
      </w:r>
      <w:r w:rsidRPr="00CC162F">
        <w:rPr>
          <w:rFonts w:ascii="Arial" w:hAnsi="Arial" w:cs="Arial"/>
          <w:iCs/>
          <w:sz w:val="18"/>
          <w:szCs w:val="18"/>
        </w:rPr>
        <w:t>С февраля 2021 компания Тимстекник, специализирующаяся на процессах автоматизации, стала частью Группы. Концерн представлен на рынке брендами Дюрр, Шенк и ХОМАГ и пятью производственными подразделениями:</w:t>
      </w:r>
    </w:p>
    <w:p w14:paraId="3A2B050C" w14:textId="77777777" w:rsidR="002E5CF3" w:rsidRPr="00CC162F" w:rsidRDefault="002E5CF3" w:rsidP="002E5CF3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CC162F">
        <w:rPr>
          <w:rFonts w:ascii="Arial" w:hAnsi="Arial"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CC162F">
        <w:rPr>
          <w:rFonts w:ascii="Arial" w:hAnsi="Arial" w:cs="Arial"/>
          <w:iCs/>
          <w:sz w:val="18"/>
          <w:szCs w:val="18"/>
        </w:rPr>
        <w:t>и, системы финальной сборки и тестовое оборудование для медицины.</w:t>
      </w:r>
    </w:p>
    <w:p w14:paraId="1F6D6EE2" w14:textId="77777777" w:rsidR="002E5CF3" w:rsidRPr="00CC162F" w:rsidRDefault="002E5CF3" w:rsidP="002E5CF3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CC162F">
        <w:rPr>
          <w:rFonts w:ascii="Arial" w:hAnsi="Arial"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44439F8E" w14:textId="77777777" w:rsidR="002E5CF3" w:rsidRPr="00CC162F" w:rsidRDefault="002E5CF3" w:rsidP="002E5CF3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CC162F">
        <w:rPr>
          <w:rFonts w:ascii="Arial" w:hAnsi="Arial"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714CE10D" w14:textId="77777777" w:rsidR="002E5CF3" w:rsidRPr="00CC162F" w:rsidRDefault="002E5CF3" w:rsidP="002E5CF3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CC162F">
        <w:rPr>
          <w:rFonts w:ascii="Arial" w:hAnsi="Arial"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2D62A117" w14:textId="77777777" w:rsidR="002E5CF3" w:rsidRPr="00CC162F" w:rsidRDefault="002E5CF3" w:rsidP="002E5CF3">
      <w:pPr>
        <w:pStyle w:val="a"/>
        <w:numPr>
          <w:ilvl w:val="0"/>
          <w:numId w:val="18"/>
        </w:numPr>
        <w:spacing w:line="276" w:lineRule="auto"/>
        <w:rPr>
          <w:rFonts w:ascii="Arial" w:eastAsia="Calibri" w:hAnsi="Arial" w:cs="Arial"/>
          <w:sz w:val="18"/>
          <w:szCs w:val="18"/>
          <w:lang w:val="ru-RU"/>
        </w:rPr>
      </w:pPr>
      <w:r w:rsidRPr="00CC162F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CC162F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CC162F">
        <w:rPr>
          <w:rFonts w:ascii="Arial" w:hAnsi="Arial" w:cs="Arial"/>
          <w:iCs/>
          <w:sz w:val="18"/>
          <w:szCs w:val="18"/>
        </w:rPr>
        <w:t>u</w:t>
      </w:r>
      <w:r w:rsidRPr="00CC162F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49CDC265" w14:textId="77777777" w:rsidR="00B443E7" w:rsidRDefault="00B443E7" w:rsidP="002E5CF3">
      <w:pPr>
        <w:pStyle w:val="Flietext"/>
        <w:rPr>
          <w:rStyle w:val="Fettung"/>
          <w:rFonts w:ascii="Calibri" w:hAnsi="Calibri" w:cs="Calibri"/>
          <w:b w:val="0"/>
          <w:color w:val="auto"/>
          <w:sz w:val="24"/>
          <w:u w:val="single"/>
        </w:rPr>
      </w:pPr>
    </w:p>
    <w:p w14:paraId="75A77DF2" w14:textId="77777777" w:rsidR="00B443E7" w:rsidRPr="000A44D5" w:rsidRDefault="00B443E7" w:rsidP="00B443E7">
      <w:pPr>
        <w:spacing w:after="200" w:line="276" w:lineRule="auto"/>
        <w:jc w:val="both"/>
        <w:rPr>
          <w:rStyle w:val="Fettung"/>
          <w:rFonts w:ascii="Arial" w:eastAsia="MS Mincho" w:hAnsi="Arial" w:cs="Arial"/>
          <w:bCs/>
          <w:color w:val="00346A" w:themeColor="accent1" w:themeShade="BF"/>
          <w:spacing w:val="0"/>
          <w:w w:val="100"/>
          <w:sz w:val="18"/>
          <w:szCs w:val="18"/>
          <w:u w:val="single"/>
          <w:lang w:eastAsia="ja-JP"/>
        </w:rPr>
      </w:pPr>
      <w:r w:rsidRPr="000A44D5">
        <w:rPr>
          <w:rStyle w:val="Fettung"/>
          <w:rFonts w:ascii="Calibri" w:hAnsi="Calibri" w:cs="Calibri"/>
          <w:b w:val="0"/>
          <w:color w:val="auto"/>
          <w:sz w:val="24"/>
          <w:u w:val="single"/>
        </w:rPr>
        <w:t>Контакты</w:t>
      </w:r>
    </w:p>
    <w:p w14:paraId="3597A447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val="en-US" w:bidi="en-US"/>
        </w:rPr>
        <w:t>D</w:t>
      </w:r>
      <w:r w:rsidRPr="00783B4D">
        <w:rPr>
          <w:rFonts w:ascii="Calibri" w:hAnsi="Calibri" w:cs="Calibri"/>
          <w:color w:val="auto"/>
          <w:sz w:val="24"/>
          <w:lang w:bidi="en-US"/>
        </w:rPr>
        <w:t>ü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rr</w:t>
      </w:r>
      <w:r w:rsidRPr="00783B4D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Systems</w:t>
      </w:r>
      <w:r w:rsidRPr="00783B4D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RUS</w:t>
      </w:r>
      <w:r w:rsidRPr="00783B4D">
        <w:rPr>
          <w:rFonts w:ascii="Calibri" w:hAnsi="Calibri" w:cs="Calibri"/>
          <w:color w:val="auto"/>
          <w:sz w:val="24"/>
          <w:lang w:bidi="en-US"/>
        </w:rPr>
        <w:t xml:space="preserve"> Дюрр Системс РУС</w:t>
      </w:r>
    </w:p>
    <w:p w14:paraId="1585F8E9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bidi="en-US"/>
        </w:rPr>
        <w:t>Алёна Моршинина</w:t>
      </w:r>
    </w:p>
    <w:p w14:paraId="4FAAB033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  <w:lang w:bidi="en-US"/>
        </w:rPr>
        <w:t>Продажи и Маркетинг</w:t>
      </w:r>
    </w:p>
    <w:p w14:paraId="62367F26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r w:rsidRPr="00783B4D">
        <w:rPr>
          <w:rFonts w:ascii="Calibri" w:hAnsi="Calibri" w:cs="Calibri"/>
          <w:color w:val="auto"/>
          <w:sz w:val="24"/>
        </w:rPr>
        <w:lastRenderedPageBreak/>
        <w:t>Телефон: +7 495</w:t>
      </w:r>
      <w:r w:rsidRPr="00783B4D">
        <w:rPr>
          <w:rFonts w:ascii="Calibri" w:hAnsi="Calibri" w:cs="Calibri"/>
          <w:color w:val="auto"/>
          <w:sz w:val="24"/>
          <w:lang w:val="en-US" w:bidi="en-US"/>
        </w:rPr>
        <w:t> </w:t>
      </w:r>
      <w:r w:rsidRPr="00783B4D">
        <w:rPr>
          <w:rFonts w:ascii="Calibri" w:hAnsi="Calibri" w:cs="Calibri"/>
          <w:color w:val="auto"/>
          <w:sz w:val="24"/>
        </w:rPr>
        <w:t>741 00 51</w:t>
      </w:r>
    </w:p>
    <w:p w14:paraId="5FB8C0DA" w14:textId="77777777" w:rsidR="00B443E7" w:rsidRPr="00783B4D" w:rsidRDefault="00166DBE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hyperlink r:id="rId17" w:history="1"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val="en-US" w:bidi="en-US"/>
          </w:rPr>
          <w:t>alyona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.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val="en-US" w:bidi="en-US"/>
          </w:rPr>
          <w:t>morshinina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@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val="en-US" w:bidi="en-US"/>
          </w:rPr>
          <w:t>durr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.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val="en-US" w:bidi="en-US"/>
          </w:rPr>
          <w:t>com</w:t>
        </w:r>
      </w:hyperlink>
    </w:p>
    <w:p w14:paraId="4DCB4230" w14:textId="77777777" w:rsidR="00B443E7" w:rsidRPr="00783B4D" w:rsidRDefault="00166DBE" w:rsidP="00B443E7">
      <w:pPr>
        <w:ind w:right="27"/>
        <w:jc w:val="both"/>
        <w:rPr>
          <w:rFonts w:ascii="Calibri" w:hAnsi="Calibri" w:cs="Calibri"/>
          <w:color w:val="auto"/>
          <w:sz w:val="24"/>
          <w:lang w:bidi="en-US"/>
        </w:rPr>
      </w:pPr>
      <w:hyperlink r:id="rId18" w:history="1"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www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</w:rPr>
          <w:t>.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durr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</w:rPr>
          <w:t>.</w:t>
        </w:r>
        <w:r w:rsidR="00B443E7" w:rsidRPr="00783B4D">
          <w:rPr>
            <w:rStyle w:val="Hyperlink"/>
            <w:rFonts w:ascii="Calibri" w:hAnsi="Calibri" w:cs="Calibri"/>
            <w:color w:val="auto"/>
            <w:sz w:val="24"/>
            <w:lang w:bidi="en-US"/>
          </w:rPr>
          <w:t>com</w:t>
        </w:r>
      </w:hyperlink>
    </w:p>
    <w:p w14:paraId="09B700DC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</w:rPr>
      </w:pPr>
    </w:p>
    <w:p w14:paraId="4CA8AE18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3.14</w:t>
      </w:r>
      <w:r w:rsidRPr="00783B4D">
        <w:rPr>
          <w:rFonts w:ascii="Calibri" w:hAnsi="Calibri" w:cs="Calibri"/>
          <w:color w:val="auto"/>
          <w:sz w:val="24"/>
          <w:lang w:bidi="en-US"/>
        </w:rPr>
        <w:t>R</w:t>
      </w:r>
      <w:r w:rsidRPr="00783B4D">
        <w:rPr>
          <w:rFonts w:ascii="Calibri" w:hAnsi="Calibri" w:cs="Calibri"/>
          <w:color w:val="auto"/>
          <w:sz w:val="24"/>
        </w:rPr>
        <w:t xml:space="preserve"> </w:t>
      </w:r>
      <w:r w:rsidRPr="00783B4D">
        <w:rPr>
          <w:rFonts w:ascii="Calibri" w:hAnsi="Calibri" w:cs="Calibri"/>
          <w:color w:val="auto"/>
          <w:sz w:val="24"/>
          <w:lang w:bidi="en-US"/>
        </w:rPr>
        <w:t>Agency</w:t>
      </w:r>
    </w:p>
    <w:p w14:paraId="7E2BB511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Андрей Поддерегин</w:t>
      </w:r>
    </w:p>
    <w:p w14:paraId="6DCE5205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Телефон: +7 985</w:t>
      </w:r>
      <w:r w:rsidRPr="00783B4D">
        <w:rPr>
          <w:rFonts w:ascii="Calibri" w:hAnsi="Calibri" w:cs="Calibri"/>
          <w:color w:val="auto"/>
          <w:sz w:val="24"/>
          <w:lang w:bidi="en-US"/>
        </w:rPr>
        <w:t> </w:t>
      </w:r>
      <w:r w:rsidRPr="00783B4D">
        <w:rPr>
          <w:rFonts w:ascii="Calibri" w:hAnsi="Calibri" w:cs="Calibri"/>
          <w:color w:val="auto"/>
          <w:sz w:val="24"/>
        </w:rPr>
        <w:t>181 65 46</w:t>
      </w:r>
    </w:p>
    <w:p w14:paraId="1F2D8BF8" w14:textId="77777777" w:rsidR="00B443E7" w:rsidRPr="00783B4D" w:rsidRDefault="00B443E7" w:rsidP="00B443E7">
      <w:pPr>
        <w:ind w:right="27"/>
        <w:jc w:val="both"/>
        <w:rPr>
          <w:rFonts w:ascii="Calibri" w:hAnsi="Calibri" w:cs="Calibri"/>
          <w:color w:val="auto"/>
          <w:sz w:val="24"/>
        </w:rPr>
      </w:pPr>
      <w:r w:rsidRPr="00783B4D">
        <w:rPr>
          <w:rFonts w:ascii="Calibri" w:hAnsi="Calibri" w:cs="Calibri"/>
          <w:color w:val="auto"/>
          <w:sz w:val="24"/>
        </w:rPr>
        <w:t>Адрес электронной почты:</w:t>
      </w:r>
    </w:p>
    <w:p w14:paraId="315F7034" w14:textId="77777777" w:rsidR="00B443E7" w:rsidRDefault="00B443E7" w:rsidP="00B443E7">
      <w:pPr>
        <w:ind w:right="27"/>
        <w:jc w:val="both"/>
      </w:pPr>
      <w:r w:rsidRPr="00783B4D">
        <w:rPr>
          <w:rFonts w:ascii="Calibri" w:hAnsi="Calibri" w:cs="Calibri"/>
          <w:color w:val="auto"/>
          <w:sz w:val="24"/>
          <w:lang w:bidi="en-US"/>
        </w:rPr>
        <w:t>podderegin</w:t>
      </w:r>
      <w:r w:rsidRPr="00783B4D">
        <w:rPr>
          <w:rFonts w:ascii="Calibri" w:hAnsi="Calibri" w:cs="Calibri"/>
          <w:color w:val="auto"/>
          <w:sz w:val="24"/>
        </w:rPr>
        <w:t>@314</w:t>
      </w:r>
      <w:r w:rsidRPr="00783B4D">
        <w:rPr>
          <w:rFonts w:ascii="Calibri" w:hAnsi="Calibri" w:cs="Calibri"/>
          <w:color w:val="auto"/>
          <w:sz w:val="24"/>
          <w:lang w:bidi="en-US"/>
        </w:rPr>
        <w:t>R</w:t>
      </w:r>
      <w:r w:rsidRPr="00783B4D">
        <w:rPr>
          <w:rFonts w:ascii="Calibri" w:hAnsi="Calibri" w:cs="Calibri"/>
          <w:color w:val="auto"/>
          <w:sz w:val="24"/>
        </w:rPr>
        <w:t>.</w:t>
      </w:r>
      <w:r w:rsidRPr="00783B4D">
        <w:rPr>
          <w:rFonts w:ascii="Calibri" w:hAnsi="Calibri" w:cs="Calibri"/>
          <w:color w:val="auto"/>
          <w:sz w:val="24"/>
          <w:lang w:bidi="en-US"/>
        </w:rPr>
        <w:t>com</w:t>
      </w:r>
    </w:p>
    <w:p w14:paraId="35603CD4" w14:textId="77777777" w:rsidR="00B443E7" w:rsidRPr="00122379" w:rsidRDefault="00B443E7" w:rsidP="00B443E7">
      <w:pPr>
        <w:pStyle w:val="Aufzhlungen1"/>
        <w:numPr>
          <w:ilvl w:val="0"/>
          <w:numId w:val="0"/>
        </w:numPr>
        <w:rPr>
          <w:rFonts w:ascii="Arial" w:hAnsi="Arial" w:cs="Arial"/>
        </w:rPr>
      </w:pPr>
    </w:p>
    <w:p w14:paraId="480A64DC" w14:textId="77777777" w:rsidR="00B443E7" w:rsidRPr="00487D82" w:rsidRDefault="00B443E7" w:rsidP="00B443E7">
      <w:pPr>
        <w:pStyle w:val="Flietext"/>
        <w:spacing w:line="276" w:lineRule="auto"/>
        <w:rPr>
          <w:sz w:val="18"/>
          <w:szCs w:val="18"/>
        </w:rPr>
      </w:pPr>
    </w:p>
    <w:p w14:paraId="418993A6" w14:textId="77777777" w:rsidR="009F5A4C" w:rsidRDefault="009F5A4C" w:rsidP="009F5A4C">
      <w:pPr>
        <w:pStyle w:val="InfoKontaktseite"/>
        <w:pageBreakBefore w:val="0"/>
      </w:pPr>
    </w:p>
    <w:sectPr w:rsidR="009F5A4C" w:rsidSect="00B143FE">
      <w:headerReference w:type="default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6CAC9" w14:textId="77777777" w:rsidR="00F27349" w:rsidRDefault="00F27349" w:rsidP="00D9165E">
      <w:r>
        <w:separator/>
      </w:r>
    </w:p>
  </w:endnote>
  <w:endnote w:type="continuationSeparator" w:id="0">
    <w:p w14:paraId="141AE31D" w14:textId="77777777" w:rsidR="00F27349" w:rsidRDefault="00F27349" w:rsidP="00D9165E">
      <w:r>
        <w:continuationSeparator/>
      </w:r>
    </w:p>
  </w:endnote>
  <w:endnote w:type="continuationNotice" w:id="1">
    <w:p w14:paraId="79FBA1C4" w14:textId="77777777" w:rsidR="00F27349" w:rsidRDefault="00F273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43C9CE71" w:rsidR="007C2235" w:rsidRPr="0085432F" w:rsidRDefault="007C2235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166DBE">
        <w:instrText>10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166DBE">
      <w:instrText>10</w:instrText>
    </w:r>
    <w:r w:rsidRPr="006E5C09">
      <w:fldChar w:fldCharType="end"/>
    </w:r>
    <w:r w:rsidRPr="006E5C09">
      <w:instrText>/</w:instrText>
    </w:r>
    <w:fldSimple w:instr="NUMPAGES  \* MERGEFORMAT">
      <w:r w:rsidR="00166DBE">
        <w:instrText>10</w:instrText>
      </w:r>
    </w:fldSimple>
    <w:r w:rsidRPr="006E5C09">
      <w:instrText>" "</w:instrText>
    </w:r>
    <w:r w:rsidRPr="006E5C09">
      <w:fldChar w:fldCharType="separate"/>
    </w:r>
    <w:r w:rsidR="00166DBE">
      <w:t>10</w:t>
    </w:r>
    <w:r w:rsidR="00166DBE" w:rsidRPr="006E5C09">
      <w:t>/</w:t>
    </w:r>
    <w:r w:rsidR="00166DBE">
      <w:t>10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75427659" w:rsidR="007C2235" w:rsidRPr="005218C8" w:rsidRDefault="007C2235" w:rsidP="005218C8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166DBE">
        <w:instrText>10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166DBE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166DBE">
        <w:instrText>10</w:instrText>
      </w:r>
    </w:fldSimple>
    <w:r w:rsidRPr="005218C8">
      <w:instrText>" "</w:instrText>
    </w:r>
    <w:r w:rsidR="00166DBE">
      <w:rPr>
        <w:color w:val="2B579A"/>
        <w:shd w:val="clear" w:color="auto" w:fill="E6E6E6"/>
      </w:rPr>
      <w:fldChar w:fldCharType="separate"/>
    </w:r>
    <w:r w:rsidR="00166DBE">
      <w:t>1</w:t>
    </w:r>
    <w:r w:rsidR="00166DBE" w:rsidRPr="005218C8">
      <w:t>/</w:t>
    </w:r>
    <w:r w:rsidR="00166DBE">
      <w:t>10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0FE5D" w14:textId="77777777" w:rsidR="00F27349" w:rsidRDefault="00F27349" w:rsidP="00D9165E">
      <w:r>
        <w:separator/>
      </w:r>
    </w:p>
  </w:footnote>
  <w:footnote w:type="continuationSeparator" w:id="0">
    <w:p w14:paraId="13581217" w14:textId="77777777" w:rsidR="00F27349" w:rsidRDefault="00F27349" w:rsidP="00D9165E">
      <w:r>
        <w:continuationSeparator/>
      </w:r>
    </w:p>
  </w:footnote>
  <w:footnote w:type="continuationNotice" w:id="1">
    <w:p w14:paraId="77A23F70" w14:textId="77777777" w:rsidR="00F27349" w:rsidRDefault="00F273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7C2235" w:rsidRPr="00F73F1D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C2235" w:rsidRPr="0012663D" w:rsidRDefault="007C223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2663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7C2235" w:rsidRPr="00FF672C" w:rsidRDefault="007C2235" w:rsidP="00B143FE">
                          <w:pPr>
                            <w:pStyle w:val="Kontaktdaten"/>
                          </w:pPr>
                          <w:r w:rsidRPr="0012663D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013BD512" w14:textId="77777777" w:rsidR="007C2235" w:rsidRPr="0012663D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2663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7C2235" w:rsidRPr="0012663D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12663D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7C2235" w:rsidRPr="0012663D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12663D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7C2235" w:rsidRPr="0089102E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7C2235" w:rsidRPr="0012663D" w:rsidRDefault="007C223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2663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7C2235" w:rsidRPr="0026127D" w:rsidRDefault="007C2235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C2235" w:rsidRPr="0012663D" w:rsidRDefault="007C223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2663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7C2235" w:rsidRPr="00FF672C" w:rsidRDefault="007C2235" w:rsidP="00B143FE">
                    <w:pPr>
                      <w:pStyle w:val="Kontaktdaten"/>
                    </w:pPr>
                    <w:r w:rsidRPr="0012663D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013BD512" w14:textId="77777777" w:rsidR="007C2235" w:rsidRPr="0012663D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2663D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7C2235" w:rsidRPr="0012663D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12663D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7C2235" w:rsidRPr="0012663D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12663D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7C2235" w:rsidRPr="0089102E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7C2235" w:rsidRPr="0012663D" w:rsidRDefault="007C223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12663D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7C2235" w:rsidRPr="0026127D" w:rsidRDefault="007C2235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7C2235" w:rsidRPr="005837F9" w:rsidRDefault="007C2235" w:rsidP="005218C8">
    <w:pPr>
      <w:pStyle w:val="Kopfzeil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C2235" w:rsidRDefault="007C2235" w:rsidP="005218C8">
    <w:pPr>
      <w:pStyle w:val="Kopfzeile"/>
    </w:pPr>
  </w:p>
  <w:p w14:paraId="42F14B11" w14:textId="77777777" w:rsidR="007C2235" w:rsidRDefault="007C2235" w:rsidP="005218C8">
    <w:pPr>
      <w:pStyle w:val="Kopfzeile"/>
    </w:pPr>
  </w:p>
  <w:p w14:paraId="3DD9B2BA" w14:textId="77777777" w:rsidR="007C2235" w:rsidRDefault="007C2235" w:rsidP="005218C8">
    <w:pPr>
      <w:pStyle w:val="Kopfzeile"/>
    </w:pPr>
  </w:p>
  <w:p w14:paraId="63AA6475" w14:textId="77777777" w:rsidR="007C2235" w:rsidRDefault="007C2235" w:rsidP="00D9165E"/>
  <w:p w14:paraId="1ADCC302" w14:textId="77777777" w:rsidR="007C2235" w:rsidRDefault="007C2235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C2235" w:rsidRPr="0012663D" w:rsidRDefault="007C223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2663D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7C2235" w:rsidRPr="00FF672C" w:rsidRDefault="007C2235" w:rsidP="0026127D">
                          <w:pPr>
                            <w:pStyle w:val="Kontaktdaten"/>
                          </w:pPr>
                          <w:r w:rsidRPr="0012663D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7C2235" w:rsidRPr="0012663D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2663D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7C2235" w:rsidRPr="0012663D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12663D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7C2235" w:rsidRPr="0012663D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12663D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7C2235" w:rsidRPr="0089102E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7C2235" w:rsidRPr="0012663D" w:rsidRDefault="007C223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2663D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7C2235" w:rsidRPr="0026127D" w:rsidRDefault="007C2235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C2235" w:rsidRPr="0012663D" w:rsidRDefault="007C223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2663D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7C2235" w:rsidRPr="00FF672C" w:rsidRDefault="007C2235" w:rsidP="0026127D">
                    <w:pPr>
                      <w:pStyle w:val="Kontaktdaten"/>
                    </w:pPr>
                    <w:r w:rsidRPr="0012663D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7C2235" w:rsidRPr="0012663D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2663D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7C2235" w:rsidRPr="0012663D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12663D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7C2235" w:rsidRPr="0012663D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12663D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7C2235" w:rsidRPr="0089102E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7C2235" w:rsidRPr="0012663D" w:rsidRDefault="007C223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2663D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7C2235" w:rsidRPr="0026127D" w:rsidRDefault="007C2235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8F8"/>
    <w:rsid w:val="00003DD5"/>
    <w:rsid w:val="000042E4"/>
    <w:rsid w:val="00004CE4"/>
    <w:rsid w:val="00004D92"/>
    <w:rsid w:val="00004FE4"/>
    <w:rsid w:val="00005193"/>
    <w:rsid w:val="00005AF4"/>
    <w:rsid w:val="0001039C"/>
    <w:rsid w:val="00011CA6"/>
    <w:rsid w:val="000137F9"/>
    <w:rsid w:val="00013B23"/>
    <w:rsid w:val="00015F92"/>
    <w:rsid w:val="00016ABD"/>
    <w:rsid w:val="00022621"/>
    <w:rsid w:val="0002273A"/>
    <w:rsid w:val="00026B8C"/>
    <w:rsid w:val="00030020"/>
    <w:rsid w:val="00030C1A"/>
    <w:rsid w:val="0003543C"/>
    <w:rsid w:val="000358B3"/>
    <w:rsid w:val="00036336"/>
    <w:rsid w:val="00037975"/>
    <w:rsid w:val="00037BB3"/>
    <w:rsid w:val="00037FF7"/>
    <w:rsid w:val="00040FEA"/>
    <w:rsid w:val="0004140A"/>
    <w:rsid w:val="00041450"/>
    <w:rsid w:val="000436AB"/>
    <w:rsid w:val="0004583E"/>
    <w:rsid w:val="0005411C"/>
    <w:rsid w:val="000557D8"/>
    <w:rsid w:val="00060375"/>
    <w:rsid w:val="00062BC6"/>
    <w:rsid w:val="00062C8E"/>
    <w:rsid w:val="0006340B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7087"/>
    <w:rsid w:val="00082F96"/>
    <w:rsid w:val="000830E8"/>
    <w:rsid w:val="0008387D"/>
    <w:rsid w:val="00085D6C"/>
    <w:rsid w:val="0008775A"/>
    <w:rsid w:val="00090C8B"/>
    <w:rsid w:val="00090F7F"/>
    <w:rsid w:val="0009126C"/>
    <w:rsid w:val="000941F0"/>
    <w:rsid w:val="00095F60"/>
    <w:rsid w:val="00097770"/>
    <w:rsid w:val="00097924"/>
    <w:rsid w:val="000979D4"/>
    <w:rsid w:val="000A0BBC"/>
    <w:rsid w:val="000A6420"/>
    <w:rsid w:val="000A779F"/>
    <w:rsid w:val="000A799A"/>
    <w:rsid w:val="000B122D"/>
    <w:rsid w:val="000B17AC"/>
    <w:rsid w:val="000B2D59"/>
    <w:rsid w:val="000B6E58"/>
    <w:rsid w:val="000C009A"/>
    <w:rsid w:val="000C214E"/>
    <w:rsid w:val="000C2A85"/>
    <w:rsid w:val="000C3444"/>
    <w:rsid w:val="000C3AF3"/>
    <w:rsid w:val="000C74C8"/>
    <w:rsid w:val="000D0661"/>
    <w:rsid w:val="000D1867"/>
    <w:rsid w:val="000D4047"/>
    <w:rsid w:val="000F1931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1A5C"/>
    <w:rsid w:val="00112DF3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7B2"/>
    <w:rsid w:val="00124E6A"/>
    <w:rsid w:val="0012663D"/>
    <w:rsid w:val="0012678A"/>
    <w:rsid w:val="00135319"/>
    <w:rsid w:val="00136A6D"/>
    <w:rsid w:val="00142FDB"/>
    <w:rsid w:val="001440F5"/>
    <w:rsid w:val="00147965"/>
    <w:rsid w:val="0015096A"/>
    <w:rsid w:val="00151506"/>
    <w:rsid w:val="0015445B"/>
    <w:rsid w:val="00156161"/>
    <w:rsid w:val="001617C1"/>
    <w:rsid w:val="00162076"/>
    <w:rsid w:val="0016271C"/>
    <w:rsid w:val="00162EEF"/>
    <w:rsid w:val="0016325F"/>
    <w:rsid w:val="00163B9D"/>
    <w:rsid w:val="0016547D"/>
    <w:rsid w:val="00166BED"/>
    <w:rsid w:val="00166DBE"/>
    <w:rsid w:val="00176D8A"/>
    <w:rsid w:val="00177C4F"/>
    <w:rsid w:val="00180D0F"/>
    <w:rsid w:val="00182C7F"/>
    <w:rsid w:val="00184094"/>
    <w:rsid w:val="001877A6"/>
    <w:rsid w:val="001935AE"/>
    <w:rsid w:val="001936C7"/>
    <w:rsid w:val="00194AC6"/>
    <w:rsid w:val="00197009"/>
    <w:rsid w:val="001A297C"/>
    <w:rsid w:val="001A5B15"/>
    <w:rsid w:val="001A65EE"/>
    <w:rsid w:val="001A7714"/>
    <w:rsid w:val="001B0352"/>
    <w:rsid w:val="001B395B"/>
    <w:rsid w:val="001B5386"/>
    <w:rsid w:val="001C07E6"/>
    <w:rsid w:val="001C0A26"/>
    <w:rsid w:val="001C0A39"/>
    <w:rsid w:val="001C25CC"/>
    <w:rsid w:val="001C36A5"/>
    <w:rsid w:val="001C4980"/>
    <w:rsid w:val="001C5EB3"/>
    <w:rsid w:val="001C5FDC"/>
    <w:rsid w:val="001C65A8"/>
    <w:rsid w:val="001D0887"/>
    <w:rsid w:val="001D0F2E"/>
    <w:rsid w:val="001D4E19"/>
    <w:rsid w:val="001D6905"/>
    <w:rsid w:val="001D697E"/>
    <w:rsid w:val="001D776F"/>
    <w:rsid w:val="001F0EC7"/>
    <w:rsid w:val="001F1FAE"/>
    <w:rsid w:val="001F3730"/>
    <w:rsid w:val="001F3883"/>
    <w:rsid w:val="001F6276"/>
    <w:rsid w:val="001F7E95"/>
    <w:rsid w:val="0020193B"/>
    <w:rsid w:val="0020322F"/>
    <w:rsid w:val="002044E5"/>
    <w:rsid w:val="00205B62"/>
    <w:rsid w:val="0020631B"/>
    <w:rsid w:val="00206375"/>
    <w:rsid w:val="00206AAF"/>
    <w:rsid w:val="00207EC3"/>
    <w:rsid w:val="002118EB"/>
    <w:rsid w:val="00216A5C"/>
    <w:rsid w:val="00216BD0"/>
    <w:rsid w:val="00216FC6"/>
    <w:rsid w:val="002176DB"/>
    <w:rsid w:val="00222FAE"/>
    <w:rsid w:val="00223822"/>
    <w:rsid w:val="00224CB8"/>
    <w:rsid w:val="00226865"/>
    <w:rsid w:val="00231A54"/>
    <w:rsid w:val="0023563A"/>
    <w:rsid w:val="00236E5E"/>
    <w:rsid w:val="00243F9B"/>
    <w:rsid w:val="002450BD"/>
    <w:rsid w:val="00252189"/>
    <w:rsid w:val="0025441C"/>
    <w:rsid w:val="00261042"/>
    <w:rsid w:val="0026127D"/>
    <w:rsid w:val="002655A1"/>
    <w:rsid w:val="002667B7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4EA0"/>
    <w:rsid w:val="002B71FB"/>
    <w:rsid w:val="002C00EB"/>
    <w:rsid w:val="002C0163"/>
    <w:rsid w:val="002C40A7"/>
    <w:rsid w:val="002C4333"/>
    <w:rsid w:val="002C5677"/>
    <w:rsid w:val="002C632F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5CF3"/>
    <w:rsid w:val="002F0269"/>
    <w:rsid w:val="002F3E72"/>
    <w:rsid w:val="002F4D89"/>
    <w:rsid w:val="002F5303"/>
    <w:rsid w:val="002F6BF1"/>
    <w:rsid w:val="002F7140"/>
    <w:rsid w:val="002F767E"/>
    <w:rsid w:val="0030067C"/>
    <w:rsid w:val="00302DB1"/>
    <w:rsid w:val="003035A6"/>
    <w:rsid w:val="00316BF1"/>
    <w:rsid w:val="00317628"/>
    <w:rsid w:val="003251D2"/>
    <w:rsid w:val="00326567"/>
    <w:rsid w:val="00330683"/>
    <w:rsid w:val="003326CE"/>
    <w:rsid w:val="00333CF4"/>
    <w:rsid w:val="003346C6"/>
    <w:rsid w:val="00335617"/>
    <w:rsid w:val="0033769D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066"/>
    <w:rsid w:val="003849ED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78B1"/>
    <w:rsid w:val="003C387B"/>
    <w:rsid w:val="003C4777"/>
    <w:rsid w:val="003C492A"/>
    <w:rsid w:val="003C5B53"/>
    <w:rsid w:val="003C60F4"/>
    <w:rsid w:val="003D50EB"/>
    <w:rsid w:val="003D770A"/>
    <w:rsid w:val="003E06FE"/>
    <w:rsid w:val="003E1EDC"/>
    <w:rsid w:val="003E3B41"/>
    <w:rsid w:val="003E5B52"/>
    <w:rsid w:val="003E738F"/>
    <w:rsid w:val="003E7CF8"/>
    <w:rsid w:val="003F0CD8"/>
    <w:rsid w:val="003F1873"/>
    <w:rsid w:val="003F2A9D"/>
    <w:rsid w:val="003F6FFA"/>
    <w:rsid w:val="00402949"/>
    <w:rsid w:val="00402AD2"/>
    <w:rsid w:val="0040381F"/>
    <w:rsid w:val="00404174"/>
    <w:rsid w:val="0040433E"/>
    <w:rsid w:val="0040784F"/>
    <w:rsid w:val="00407CD3"/>
    <w:rsid w:val="004110A1"/>
    <w:rsid w:val="004119BA"/>
    <w:rsid w:val="00413D6D"/>
    <w:rsid w:val="004140E1"/>
    <w:rsid w:val="00416BD0"/>
    <w:rsid w:val="00417626"/>
    <w:rsid w:val="0042061B"/>
    <w:rsid w:val="004237CF"/>
    <w:rsid w:val="00424A3C"/>
    <w:rsid w:val="00427D24"/>
    <w:rsid w:val="0043012F"/>
    <w:rsid w:val="0043346C"/>
    <w:rsid w:val="004370EF"/>
    <w:rsid w:val="00437730"/>
    <w:rsid w:val="004400ED"/>
    <w:rsid w:val="004404FF"/>
    <w:rsid w:val="00442156"/>
    <w:rsid w:val="004427AF"/>
    <w:rsid w:val="0044328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6B1"/>
    <w:rsid w:val="00470EFD"/>
    <w:rsid w:val="00471520"/>
    <w:rsid w:val="00473AEC"/>
    <w:rsid w:val="00475552"/>
    <w:rsid w:val="00476060"/>
    <w:rsid w:val="004762B9"/>
    <w:rsid w:val="0047652B"/>
    <w:rsid w:val="00476746"/>
    <w:rsid w:val="00477801"/>
    <w:rsid w:val="00481B65"/>
    <w:rsid w:val="004829CC"/>
    <w:rsid w:val="00483B92"/>
    <w:rsid w:val="00484045"/>
    <w:rsid w:val="00486F5D"/>
    <w:rsid w:val="00490EEF"/>
    <w:rsid w:val="00494EE7"/>
    <w:rsid w:val="004A3A5F"/>
    <w:rsid w:val="004A73F4"/>
    <w:rsid w:val="004B1411"/>
    <w:rsid w:val="004B3023"/>
    <w:rsid w:val="004B3D7E"/>
    <w:rsid w:val="004C2420"/>
    <w:rsid w:val="004C6EBC"/>
    <w:rsid w:val="004D1D0E"/>
    <w:rsid w:val="004D3165"/>
    <w:rsid w:val="004D4F9B"/>
    <w:rsid w:val="004D7B9E"/>
    <w:rsid w:val="004E0D94"/>
    <w:rsid w:val="004E1560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691A"/>
    <w:rsid w:val="00527D8F"/>
    <w:rsid w:val="00532242"/>
    <w:rsid w:val="00532252"/>
    <w:rsid w:val="0053448B"/>
    <w:rsid w:val="00534C1A"/>
    <w:rsid w:val="0053604A"/>
    <w:rsid w:val="005365B4"/>
    <w:rsid w:val="00541924"/>
    <w:rsid w:val="005426FE"/>
    <w:rsid w:val="0054450D"/>
    <w:rsid w:val="00554864"/>
    <w:rsid w:val="00555999"/>
    <w:rsid w:val="00555E2A"/>
    <w:rsid w:val="00564109"/>
    <w:rsid w:val="00565CE0"/>
    <w:rsid w:val="005673B5"/>
    <w:rsid w:val="005674E8"/>
    <w:rsid w:val="0057025C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C3C"/>
    <w:rsid w:val="00592D83"/>
    <w:rsid w:val="00593AA7"/>
    <w:rsid w:val="00594B29"/>
    <w:rsid w:val="005962FB"/>
    <w:rsid w:val="005978C8"/>
    <w:rsid w:val="00597F78"/>
    <w:rsid w:val="005A15E5"/>
    <w:rsid w:val="005A1C80"/>
    <w:rsid w:val="005B01C4"/>
    <w:rsid w:val="005B184A"/>
    <w:rsid w:val="005B19FD"/>
    <w:rsid w:val="005B34DA"/>
    <w:rsid w:val="005B3CCD"/>
    <w:rsid w:val="005B4385"/>
    <w:rsid w:val="005B4B20"/>
    <w:rsid w:val="005B55FA"/>
    <w:rsid w:val="005C13A1"/>
    <w:rsid w:val="005C374F"/>
    <w:rsid w:val="005C5563"/>
    <w:rsid w:val="005C65D2"/>
    <w:rsid w:val="005C6742"/>
    <w:rsid w:val="005D1745"/>
    <w:rsid w:val="005D1F94"/>
    <w:rsid w:val="005D2297"/>
    <w:rsid w:val="005D3A5C"/>
    <w:rsid w:val="005D5830"/>
    <w:rsid w:val="005D5940"/>
    <w:rsid w:val="005D5A38"/>
    <w:rsid w:val="005D5CD4"/>
    <w:rsid w:val="005D690D"/>
    <w:rsid w:val="005D6A17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E06"/>
    <w:rsid w:val="006034D0"/>
    <w:rsid w:val="006074EB"/>
    <w:rsid w:val="0060792D"/>
    <w:rsid w:val="006117A1"/>
    <w:rsid w:val="00614890"/>
    <w:rsid w:val="00615ED0"/>
    <w:rsid w:val="00617EA4"/>
    <w:rsid w:val="00622A3C"/>
    <w:rsid w:val="00624049"/>
    <w:rsid w:val="00626A28"/>
    <w:rsid w:val="00627ED7"/>
    <w:rsid w:val="006311E0"/>
    <w:rsid w:val="006319FC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21A"/>
    <w:rsid w:val="00650808"/>
    <w:rsid w:val="00651432"/>
    <w:rsid w:val="0065432C"/>
    <w:rsid w:val="00656706"/>
    <w:rsid w:val="006606F0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0F19"/>
    <w:rsid w:val="00691B0A"/>
    <w:rsid w:val="00691F9E"/>
    <w:rsid w:val="00694679"/>
    <w:rsid w:val="00695F99"/>
    <w:rsid w:val="00697BDC"/>
    <w:rsid w:val="006A5A75"/>
    <w:rsid w:val="006A6121"/>
    <w:rsid w:val="006A6348"/>
    <w:rsid w:val="006A688E"/>
    <w:rsid w:val="006A7BE8"/>
    <w:rsid w:val="006B0100"/>
    <w:rsid w:val="006B592D"/>
    <w:rsid w:val="006B6DD8"/>
    <w:rsid w:val="006B6EB6"/>
    <w:rsid w:val="006C07DB"/>
    <w:rsid w:val="006C2364"/>
    <w:rsid w:val="006C2A31"/>
    <w:rsid w:val="006C38E6"/>
    <w:rsid w:val="006C3AA3"/>
    <w:rsid w:val="006C50E1"/>
    <w:rsid w:val="006C6111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5074"/>
    <w:rsid w:val="007058EE"/>
    <w:rsid w:val="007065A6"/>
    <w:rsid w:val="007065CF"/>
    <w:rsid w:val="00710899"/>
    <w:rsid w:val="00712070"/>
    <w:rsid w:val="007125A4"/>
    <w:rsid w:val="00712D97"/>
    <w:rsid w:val="00713956"/>
    <w:rsid w:val="00713E2E"/>
    <w:rsid w:val="00716622"/>
    <w:rsid w:val="00720139"/>
    <w:rsid w:val="007209B6"/>
    <w:rsid w:val="007238F1"/>
    <w:rsid w:val="00723DE6"/>
    <w:rsid w:val="00724249"/>
    <w:rsid w:val="00724AA3"/>
    <w:rsid w:val="00726540"/>
    <w:rsid w:val="00726A89"/>
    <w:rsid w:val="00726BFA"/>
    <w:rsid w:val="00727E16"/>
    <w:rsid w:val="00731385"/>
    <w:rsid w:val="007325B9"/>
    <w:rsid w:val="00734321"/>
    <w:rsid w:val="00736291"/>
    <w:rsid w:val="007403DA"/>
    <w:rsid w:val="007405D9"/>
    <w:rsid w:val="00744943"/>
    <w:rsid w:val="00753908"/>
    <w:rsid w:val="00754739"/>
    <w:rsid w:val="007579FC"/>
    <w:rsid w:val="00762C5B"/>
    <w:rsid w:val="00771469"/>
    <w:rsid w:val="00772715"/>
    <w:rsid w:val="00772BCD"/>
    <w:rsid w:val="00773BF3"/>
    <w:rsid w:val="00775053"/>
    <w:rsid w:val="00775358"/>
    <w:rsid w:val="007769A8"/>
    <w:rsid w:val="007801B8"/>
    <w:rsid w:val="00781D37"/>
    <w:rsid w:val="0078405F"/>
    <w:rsid w:val="0078480F"/>
    <w:rsid w:val="00786C56"/>
    <w:rsid w:val="007908B6"/>
    <w:rsid w:val="0079105F"/>
    <w:rsid w:val="00794234"/>
    <w:rsid w:val="007A0268"/>
    <w:rsid w:val="007A188D"/>
    <w:rsid w:val="007A31A2"/>
    <w:rsid w:val="007A3D34"/>
    <w:rsid w:val="007A64A6"/>
    <w:rsid w:val="007A77C3"/>
    <w:rsid w:val="007A7F56"/>
    <w:rsid w:val="007C0C38"/>
    <w:rsid w:val="007C1A9A"/>
    <w:rsid w:val="007C1F06"/>
    <w:rsid w:val="007C1FA4"/>
    <w:rsid w:val="007C2235"/>
    <w:rsid w:val="007C4752"/>
    <w:rsid w:val="007C6EB3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127"/>
    <w:rsid w:val="007F31D9"/>
    <w:rsid w:val="007F402B"/>
    <w:rsid w:val="007F4972"/>
    <w:rsid w:val="007F4CF1"/>
    <w:rsid w:val="007F770C"/>
    <w:rsid w:val="00800B39"/>
    <w:rsid w:val="00811B46"/>
    <w:rsid w:val="00814018"/>
    <w:rsid w:val="00814940"/>
    <w:rsid w:val="00816302"/>
    <w:rsid w:val="00816BF0"/>
    <w:rsid w:val="00817EDB"/>
    <w:rsid w:val="00821292"/>
    <w:rsid w:val="00825029"/>
    <w:rsid w:val="00826567"/>
    <w:rsid w:val="00826C30"/>
    <w:rsid w:val="00827948"/>
    <w:rsid w:val="00834D0F"/>
    <w:rsid w:val="00840ED7"/>
    <w:rsid w:val="00842BD1"/>
    <w:rsid w:val="00845D9B"/>
    <w:rsid w:val="0084627F"/>
    <w:rsid w:val="00847B8C"/>
    <w:rsid w:val="00851EEF"/>
    <w:rsid w:val="0085354B"/>
    <w:rsid w:val="0085432F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02E"/>
    <w:rsid w:val="00891292"/>
    <w:rsid w:val="00893026"/>
    <w:rsid w:val="0089379B"/>
    <w:rsid w:val="00897281"/>
    <w:rsid w:val="00897E2C"/>
    <w:rsid w:val="008A071E"/>
    <w:rsid w:val="008A2326"/>
    <w:rsid w:val="008A54EF"/>
    <w:rsid w:val="008A5BF3"/>
    <w:rsid w:val="008A5FA9"/>
    <w:rsid w:val="008A6CEC"/>
    <w:rsid w:val="008A70B7"/>
    <w:rsid w:val="008B0BF6"/>
    <w:rsid w:val="008B0D22"/>
    <w:rsid w:val="008B0E2E"/>
    <w:rsid w:val="008B224E"/>
    <w:rsid w:val="008B30DE"/>
    <w:rsid w:val="008B50B9"/>
    <w:rsid w:val="008B59FF"/>
    <w:rsid w:val="008C081A"/>
    <w:rsid w:val="008C343A"/>
    <w:rsid w:val="008C4110"/>
    <w:rsid w:val="008C5157"/>
    <w:rsid w:val="008C7F2C"/>
    <w:rsid w:val="008D0426"/>
    <w:rsid w:val="008D674F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0B83"/>
    <w:rsid w:val="00901D5D"/>
    <w:rsid w:val="00902358"/>
    <w:rsid w:val="00904012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35A8"/>
    <w:rsid w:val="00944105"/>
    <w:rsid w:val="00944A84"/>
    <w:rsid w:val="00946F11"/>
    <w:rsid w:val="009527FF"/>
    <w:rsid w:val="009547D1"/>
    <w:rsid w:val="00956F22"/>
    <w:rsid w:val="009633E0"/>
    <w:rsid w:val="00965F78"/>
    <w:rsid w:val="00967AD9"/>
    <w:rsid w:val="0097030B"/>
    <w:rsid w:val="00972120"/>
    <w:rsid w:val="00972EBA"/>
    <w:rsid w:val="0097411B"/>
    <w:rsid w:val="00974ACB"/>
    <w:rsid w:val="00976B93"/>
    <w:rsid w:val="00976EEA"/>
    <w:rsid w:val="00980499"/>
    <w:rsid w:val="00981715"/>
    <w:rsid w:val="009863DF"/>
    <w:rsid w:val="00987C22"/>
    <w:rsid w:val="00991E0E"/>
    <w:rsid w:val="009959BC"/>
    <w:rsid w:val="009A306C"/>
    <w:rsid w:val="009A351B"/>
    <w:rsid w:val="009A454E"/>
    <w:rsid w:val="009A7B8B"/>
    <w:rsid w:val="009B2D9D"/>
    <w:rsid w:val="009B5337"/>
    <w:rsid w:val="009C05E8"/>
    <w:rsid w:val="009C0868"/>
    <w:rsid w:val="009C0A7E"/>
    <w:rsid w:val="009C1F30"/>
    <w:rsid w:val="009C3C81"/>
    <w:rsid w:val="009C47BE"/>
    <w:rsid w:val="009D0715"/>
    <w:rsid w:val="009D2C0C"/>
    <w:rsid w:val="009D2DBA"/>
    <w:rsid w:val="009D3BD5"/>
    <w:rsid w:val="009D62BE"/>
    <w:rsid w:val="009D749D"/>
    <w:rsid w:val="009E4826"/>
    <w:rsid w:val="009E664B"/>
    <w:rsid w:val="009E7B22"/>
    <w:rsid w:val="009F18FC"/>
    <w:rsid w:val="009F21D0"/>
    <w:rsid w:val="009F252D"/>
    <w:rsid w:val="009F3AB9"/>
    <w:rsid w:val="009F5A4C"/>
    <w:rsid w:val="009F5FB8"/>
    <w:rsid w:val="009F6743"/>
    <w:rsid w:val="00A00F8D"/>
    <w:rsid w:val="00A03D1A"/>
    <w:rsid w:val="00A050D1"/>
    <w:rsid w:val="00A06101"/>
    <w:rsid w:val="00A14358"/>
    <w:rsid w:val="00A1553E"/>
    <w:rsid w:val="00A16322"/>
    <w:rsid w:val="00A16BD5"/>
    <w:rsid w:val="00A1711B"/>
    <w:rsid w:val="00A173FD"/>
    <w:rsid w:val="00A21AB0"/>
    <w:rsid w:val="00A238F6"/>
    <w:rsid w:val="00A2544A"/>
    <w:rsid w:val="00A27EFC"/>
    <w:rsid w:val="00A31DB8"/>
    <w:rsid w:val="00A33C34"/>
    <w:rsid w:val="00A352CB"/>
    <w:rsid w:val="00A36FE0"/>
    <w:rsid w:val="00A40E17"/>
    <w:rsid w:val="00A41D7D"/>
    <w:rsid w:val="00A43231"/>
    <w:rsid w:val="00A44A5B"/>
    <w:rsid w:val="00A46F54"/>
    <w:rsid w:val="00A50E94"/>
    <w:rsid w:val="00A54184"/>
    <w:rsid w:val="00A55881"/>
    <w:rsid w:val="00A562F7"/>
    <w:rsid w:val="00A5700C"/>
    <w:rsid w:val="00A57063"/>
    <w:rsid w:val="00A608C8"/>
    <w:rsid w:val="00A609AA"/>
    <w:rsid w:val="00A624FA"/>
    <w:rsid w:val="00A65AE5"/>
    <w:rsid w:val="00A70A5F"/>
    <w:rsid w:val="00A81731"/>
    <w:rsid w:val="00A82F57"/>
    <w:rsid w:val="00A873A1"/>
    <w:rsid w:val="00A9208D"/>
    <w:rsid w:val="00A93B09"/>
    <w:rsid w:val="00A95A12"/>
    <w:rsid w:val="00A962D0"/>
    <w:rsid w:val="00A976CC"/>
    <w:rsid w:val="00A97E72"/>
    <w:rsid w:val="00AA2EC0"/>
    <w:rsid w:val="00AA4D33"/>
    <w:rsid w:val="00AA5517"/>
    <w:rsid w:val="00AA68C0"/>
    <w:rsid w:val="00AB1B65"/>
    <w:rsid w:val="00AB2053"/>
    <w:rsid w:val="00AB384A"/>
    <w:rsid w:val="00AB5C73"/>
    <w:rsid w:val="00AB5E5A"/>
    <w:rsid w:val="00AB6134"/>
    <w:rsid w:val="00AB7342"/>
    <w:rsid w:val="00AC0C0A"/>
    <w:rsid w:val="00AC1795"/>
    <w:rsid w:val="00AC25D2"/>
    <w:rsid w:val="00AC4932"/>
    <w:rsid w:val="00AC6321"/>
    <w:rsid w:val="00AC6378"/>
    <w:rsid w:val="00AD3753"/>
    <w:rsid w:val="00AD7E8E"/>
    <w:rsid w:val="00AE0CC8"/>
    <w:rsid w:val="00AE447F"/>
    <w:rsid w:val="00AE5481"/>
    <w:rsid w:val="00AE5695"/>
    <w:rsid w:val="00AE6870"/>
    <w:rsid w:val="00AE7B29"/>
    <w:rsid w:val="00AF13BD"/>
    <w:rsid w:val="00AF26BE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11E4"/>
    <w:rsid w:val="00B33267"/>
    <w:rsid w:val="00B332C3"/>
    <w:rsid w:val="00B34292"/>
    <w:rsid w:val="00B34A9F"/>
    <w:rsid w:val="00B34C62"/>
    <w:rsid w:val="00B35EAA"/>
    <w:rsid w:val="00B361C2"/>
    <w:rsid w:val="00B36615"/>
    <w:rsid w:val="00B375A2"/>
    <w:rsid w:val="00B37601"/>
    <w:rsid w:val="00B37658"/>
    <w:rsid w:val="00B42DFA"/>
    <w:rsid w:val="00B432AF"/>
    <w:rsid w:val="00B443E7"/>
    <w:rsid w:val="00B44D12"/>
    <w:rsid w:val="00B45242"/>
    <w:rsid w:val="00B47A74"/>
    <w:rsid w:val="00B52C33"/>
    <w:rsid w:val="00B54BEE"/>
    <w:rsid w:val="00B57C05"/>
    <w:rsid w:val="00B60D1B"/>
    <w:rsid w:val="00B61893"/>
    <w:rsid w:val="00B639BB"/>
    <w:rsid w:val="00B63B39"/>
    <w:rsid w:val="00B66803"/>
    <w:rsid w:val="00B67227"/>
    <w:rsid w:val="00B67ADF"/>
    <w:rsid w:val="00B67D02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478C"/>
    <w:rsid w:val="00B947AD"/>
    <w:rsid w:val="00B95050"/>
    <w:rsid w:val="00B95A5D"/>
    <w:rsid w:val="00B965A1"/>
    <w:rsid w:val="00B966C9"/>
    <w:rsid w:val="00BA105F"/>
    <w:rsid w:val="00BA38A7"/>
    <w:rsid w:val="00BA49C1"/>
    <w:rsid w:val="00BA5DC7"/>
    <w:rsid w:val="00BA7B26"/>
    <w:rsid w:val="00BB0910"/>
    <w:rsid w:val="00BB111F"/>
    <w:rsid w:val="00BB6D1A"/>
    <w:rsid w:val="00BC0CC5"/>
    <w:rsid w:val="00BC12DE"/>
    <w:rsid w:val="00BC159C"/>
    <w:rsid w:val="00BD1BE0"/>
    <w:rsid w:val="00BD1C30"/>
    <w:rsid w:val="00BD37F9"/>
    <w:rsid w:val="00BD410D"/>
    <w:rsid w:val="00BD4346"/>
    <w:rsid w:val="00BD4BBB"/>
    <w:rsid w:val="00BD613A"/>
    <w:rsid w:val="00BD6FDE"/>
    <w:rsid w:val="00BD7267"/>
    <w:rsid w:val="00BD7772"/>
    <w:rsid w:val="00BE2D16"/>
    <w:rsid w:val="00BE3832"/>
    <w:rsid w:val="00BE4FEB"/>
    <w:rsid w:val="00BF26AF"/>
    <w:rsid w:val="00BF4390"/>
    <w:rsid w:val="00BF5882"/>
    <w:rsid w:val="00BF5E03"/>
    <w:rsid w:val="00BF62A8"/>
    <w:rsid w:val="00BF6615"/>
    <w:rsid w:val="00C02F21"/>
    <w:rsid w:val="00C0368D"/>
    <w:rsid w:val="00C10168"/>
    <w:rsid w:val="00C155DA"/>
    <w:rsid w:val="00C15C40"/>
    <w:rsid w:val="00C202BB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CD4"/>
    <w:rsid w:val="00C5652E"/>
    <w:rsid w:val="00C62ACC"/>
    <w:rsid w:val="00C705CE"/>
    <w:rsid w:val="00C710E3"/>
    <w:rsid w:val="00C85B1A"/>
    <w:rsid w:val="00C877B9"/>
    <w:rsid w:val="00C915A2"/>
    <w:rsid w:val="00C92B6A"/>
    <w:rsid w:val="00C956CF"/>
    <w:rsid w:val="00C963C9"/>
    <w:rsid w:val="00CA258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594D"/>
    <w:rsid w:val="00CE68CF"/>
    <w:rsid w:val="00CE71C0"/>
    <w:rsid w:val="00CF25A9"/>
    <w:rsid w:val="00CF34DB"/>
    <w:rsid w:val="00CF5472"/>
    <w:rsid w:val="00CF7CE8"/>
    <w:rsid w:val="00CF7FA7"/>
    <w:rsid w:val="00D00FC4"/>
    <w:rsid w:val="00D04131"/>
    <w:rsid w:val="00D04A4C"/>
    <w:rsid w:val="00D0567D"/>
    <w:rsid w:val="00D05F5C"/>
    <w:rsid w:val="00D06D68"/>
    <w:rsid w:val="00D1136F"/>
    <w:rsid w:val="00D14B2F"/>
    <w:rsid w:val="00D16D90"/>
    <w:rsid w:val="00D24C4F"/>
    <w:rsid w:val="00D26132"/>
    <w:rsid w:val="00D27422"/>
    <w:rsid w:val="00D2759C"/>
    <w:rsid w:val="00D31ABF"/>
    <w:rsid w:val="00D34986"/>
    <w:rsid w:val="00D35A29"/>
    <w:rsid w:val="00D36FC5"/>
    <w:rsid w:val="00D4098D"/>
    <w:rsid w:val="00D42981"/>
    <w:rsid w:val="00D44B55"/>
    <w:rsid w:val="00D4535E"/>
    <w:rsid w:val="00D45CE9"/>
    <w:rsid w:val="00D51AA6"/>
    <w:rsid w:val="00D51FA6"/>
    <w:rsid w:val="00D600D1"/>
    <w:rsid w:val="00D65157"/>
    <w:rsid w:val="00D65A2D"/>
    <w:rsid w:val="00D6698C"/>
    <w:rsid w:val="00D66A46"/>
    <w:rsid w:val="00D7185B"/>
    <w:rsid w:val="00D71941"/>
    <w:rsid w:val="00D71ECD"/>
    <w:rsid w:val="00D7579A"/>
    <w:rsid w:val="00D81C25"/>
    <w:rsid w:val="00D854A6"/>
    <w:rsid w:val="00D85B9B"/>
    <w:rsid w:val="00D861BB"/>
    <w:rsid w:val="00D86880"/>
    <w:rsid w:val="00D86DD5"/>
    <w:rsid w:val="00D87A8E"/>
    <w:rsid w:val="00D9165E"/>
    <w:rsid w:val="00D9450B"/>
    <w:rsid w:val="00DA7EE1"/>
    <w:rsid w:val="00DB1452"/>
    <w:rsid w:val="00DB15E3"/>
    <w:rsid w:val="00DB74F9"/>
    <w:rsid w:val="00DC2C62"/>
    <w:rsid w:val="00DC443F"/>
    <w:rsid w:val="00DC7857"/>
    <w:rsid w:val="00DD0BF1"/>
    <w:rsid w:val="00DD1673"/>
    <w:rsid w:val="00DD30AE"/>
    <w:rsid w:val="00DD41F6"/>
    <w:rsid w:val="00DD4607"/>
    <w:rsid w:val="00DD57C0"/>
    <w:rsid w:val="00DD5EA5"/>
    <w:rsid w:val="00DD64E3"/>
    <w:rsid w:val="00DD6B3F"/>
    <w:rsid w:val="00DD6E10"/>
    <w:rsid w:val="00DD7101"/>
    <w:rsid w:val="00DE0E6D"/>
    <w:rsid w:val="00DE446F"/>
    <w:rsid w:val="00DE5FF1"/>
    <w:rsid w:val="00DE6965"/>
    <w:rsid w:val="00DE6E13"/>
    <w:rsid w:val="00DE7EED"/>
    <w:rsid w:val="00DF17A5"/>
    <w:rsid w:val="00DF1A6E"/>
    <w:rsid w:val="00DF5A64"/>
    <w:rsid w:val="00DF6C27"/>
    <w:rsid w:val="00E0085E"/>
    <w:rsid w:val="00E00C76"/>
    <w:rsid w:val="00E017BD"/>
    <w:rsid w:val="00E03DA3"/>
    <w:rsid w:val="00E05C6B"/>
    <w:rsid w:val="00E06223"/>
    <w:rsid w:val="00E10E38"/>
    <w:rsid w:val="00E10ECE"/>
    <w:rsid w:val="00E11790"/>
    <w:rsid w:val="00E12B62"/>
    <w:rsid w:val="00E15015"/>
    <w:rsid w:val="00E1529B"/>
    <w:rsid w:val="00E153AC"/>
    <w:rsid w:val="00E1737D"/>
    <w:rsid w:val="00E17750"/>
    <w:rsid w:val="00E23A3C"/>
    <w:rsid w:val="00E24CD8"/>
    <w:rsid w:val="00E27430"/>
    <w:rsid w:val="00E31510"/>
    <w:rsid w:val="00E32FCC"/>
    <w:rsid w:val="00E3372F"/>
    <w:rsid w:val="00E42663"/>
    <w:rsid w:val="00E4280B"/>
    <w:rsid w:val="00E42C3C"/>
    <w:rsid w:val="00E43141"/>
    <w:rsid w:val="00E43913"/>
    <w:rsid w:val="00E45906"/>
    <w:rsid w:val="00E465E8"/>
    <w:rsid w:val="00E50424"/>
    <w:rsid w:val="00E53316"/>
    <w:rsid w:val="00E54912"/>
    <w:rsid w:val="00E5583D"/>
    <w:rsid w:val="00E55F88"/>
    <w:rsid w:val="00E56A69"/>
    <w:rsid w:val="00E56B97"/>
    <w:rsid w:val="00E57436"/>
    <w:rsid w:val="00E6101F"/>
    <w:rsid w:val="00E61CEB"/>
    <w:rsid w:val="00E6210E"/>
    <w:rsid w:val="00E65512"/>
    <w:rsid w:val="00E710F1"/>
    <w:rsid w:val="00E72AB0"/>
    <w:rsid w:val="00E746F0"/>
    <w:rsid w:val="00E74FCE"/>
    <w:rsid w:val="00E756EB"/>
    <w:rsid w:val="00E80572"/>
    <w:rsid w:val="00E8196D"/>
    <w:rsid w:val="00E81AFD"/>
    <w:rsid w:val="00E839A5"/>
    <w:rsid w:val="00E84AA4"/>
    <w:rsid w:val="00E8737B"/>
    <w:rsid w:val="00E90C2A"/>
    <w:rsid w:val="00E90FEA"/>
    <w:rsid w:val="00E91128"/>
    <w:rsid w:val="00E93992"/>
    <w:rsid w:val="00E9430E"/>
    <w:rsid w:val="00E94D2B"/>
    <w:rsid w:val="00E95F59"/>
    <w:rsid w:val="00E96EF2"/>
    <w:rsid w:val="00EA3FC9"/>
    <w:rsid w:val="00EA448D"/>
    <w:rsid w:val="00EA7A96"/>
    <w:rsid w:val="00EB1A3F"/>
    <w:rsid w:val="00EB2996"/>
    <w:rsid w:val="00EB31BC"/>
    <w:rsid w:val="00EB47E9"/>
    <w:rsid w:val="00EB575F"/>
    <w:rsid w:val="00EB5975"/>
    <w:rsid w:val="00EB5E1B"/>
    <w:rsid w:val="00EB7B86"/>
    <w:rsid w:val="00EC0B50"/>
    <w:rsid w:val="00EC0EAE"/>
    <w:rsid w:val="00EC149A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AFA"/>
    <w:rsid w:val="00F05961"/>
    <w:rsid w:val="00F126BE"/>
    <w:rsid w:val="00F12922"/>
    <w:rsid w:val="00F13C04"/>
    <w:rsid w:val="00F14B40"/>
    <w:rsid w:val="00F175B5"/>
    <w:rsid w:val="00F1765E"/>
    <w:rsid w:val="00F22E61"/>
    <w:rsid w:val="00F26205"/>
    <w:rsid w:val="00F26D41"/>
    <w:rsid w:val="00F27349"/>
    <w:rsid w:val="00F27BB4"/>
    <w:rsid w:val="00F35618"/>
    <w:rsid w:val="00F359EA"/>
    <w:rsid w:val="00F35DBA"/>
    <w:rsid w:val="00F402A5"/>
    <w:rsid w:val="00F42E35"/>
    <w:rsid w:val="00F43A83"/>
    <w:rsid w:val="00F43D07"/>
    <w:rsid w:val="00F44AB9"/>
    <w:rsid w:val="00F458F1"/>
    <w:rsid w:val="00F46F03"/>
    <w:rsid w:val="00F51AD6"/>
    <w:rsid w:val="00F51F2A"/>
    <w:rsid w:val="00F5300C"/>
    <w:rsid w:val="00F56988"/>
    <w:rsid w:val="00F56BB9"/>
    <w:rsid w:val="00F579D3"/>
    <w:rsid w:val="00F6135B"/>
    <w:rsid w:val="00F63B99"/>
    <w:rsid w:val="00F6489E"/>
    <w:rsid w:val="00F7077A"/>
    <w:rsid w:val="00F72722"/>
    <w:rsid w:val="00F73F1D"/>
    <w:rsid w:val="00F76BB1"/>
    <w:rsid w:val="00F77C68"/>
    <w:rsid w:val="00F8163B"/>
    <w:rsid w:val="00F830C1"/>
    <w:rsid w:val="00F830E4"/>
    <w:rsid w:val="00F866A2"/>
    <w:rsid w:val="00F90178"/>
    <w:rsid w:val="00F91A06"/>
    <w:rsid w:val="00F946C8"/>
    <w:rsid w:val="00FA026B"/>
    <w:rsid w:val="00FA2184"/>
    <w:rsid w:val="00FA4E42"/>
    <w:rsid w:val="00FA5E87"/>
    <w:rsid w:val="00FA7889"/>
    <w:rsid w:val="00FB0B93"/>
    <w:rsid w:val="00FB1734"/>
    <w:rsid w:val="00FB3D58"/>
    <w:rsid w:val="00FB5C95"/>
    <w:rsid w:val="00FB61FB"/>
    <w:rsid w:val="00FC10E5"/>
    <w:rsid w:val="00FC1B67"/>
    <w:rsid w:val="00FC272A"/>
    <w:rsid w:val="00FC331A"/>
    <w:rsid w:val="00FC4F8C"/>
    <w:rsid w:val="00FC78B8"/>
    <w:rsid w:val="00FD012F"/>
    <w:rsid w:val="00FD3226"/>
    <w:rsid w:val="00FD3F17"/>
    <w:rsid w:val="00FD3FEF"/>
    <w:rsid w:val="00FD61B6"/>
    <w:rsid w:val="00FD7285"/>
    <w:rsid w:val="00FD7D16"/>
    <w:rsid w:val="00FE1B1F"/>
    <w:rsid w:val="00FE2608"/>
    <w:rsid w:val="00FE2F7C"/>
    <w:rsid w:val="00FE4621"/>
    <w:rsid w:val="00FF0405"/>
    <w:rsid w:val="00FF4B64"/>
    <w:rsid w:val="00FF672C"/>
    <w:rsid w:val="00FF7E55"/>
    <w:rsid w:val="0A8C839A"/>
    <w:rsid w:val="6743A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CB7213"/>
  <w14:defaultImageDpi w14:val="32767"/>
  <w15:docId w15:val="{69B07A13-95D3-458C-90E7-5BCC341E8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65021A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65021A"/>
    <w:rPr>
      <w:b/>
      <w:bCs/>
    </w:rPr>
  </w:style>
  <w:style w:type="character" w:customStyle="1" w:styleId="Erwhnung1">
    <w:name w:val="Erwähnung1"/>
    <w:basedOn w:val="Absatz-Standardschriftart"/>
    <w:uiPriority w:val="99"/>
    <w:unhideWhenUsed/>
    <w:rsid w:val="0040433E"/>
    <w:rPr>
      <w:color w:val="2B579A"/>
      <w:shd w:val="clear" w:color="auto" w:fill="E6E6E6"/>
    </w:rPr>
  </w:style>
  <w:style w:type="paragraph" w:customStyle="1" w:styleId="a">
    <w:name w:val="????? ??????"/>
    <w:basedOn w:val="Standard"/>
    <w:rsid w:val="00B443E7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http://www.durr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alyona.morshinina@durr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FBF89F8EAA344E95A79E492E1F8F5E" ma:contentTypeVersion="2" ma:contentTypeDescription="Ein neues Dokument erstellen." ma:contentTypeScope="" ma:versionID="6aba129ff000f52e45a36be9c0dffdce">
  <xsd:schema xmlns:xsd="http://www.w3.org/2001/XMLSchema" xmlns:xs="http://www.w3.org/2001/XMLSchema" xmlns:p="http://schemas.microsoft.com/office/2006/metadata/properties" xmlns:ns2="662a7276-80dd-442b-aa74-12445d94d8f6" targetNamespace="http://schemas.microsoft.com/office/2006/metadata/properties" ma:root="true" ma:fieldsID="0438c506f6a895a0655314ca56adb144" ns2:_="">
    <xsd:import namespace="662a7276-80dd-442b-aa74-12445d94d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2a7276-80dd-442b-aa74-12445d94d8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5F0325-7DA6-46DD-862A-CC969C07BB7A}">
  <ds:schemaRefs>
    <ds:schemaRef ds:uri="662a7276-80dd-442b-aa74-12445d94d8f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1D940F-E690-4746-A030-2ECFFF47B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2a7276-80dd-442b-aa74-12445d94d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63BD5-9919-4B07-80BD-B5E93B0C1B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34E5F-9578-436B-86FD-8BD28E99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1267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Weiand-Schuett</cp:lastModifiedBy>
  <cp:revision>5</cp:revision>
  <cp:lastPrinted>2019-11-27T20:04:00Z</cp:lastPrinted>
  <dcterms:created xsi:type="dcterms:W3CDTF">2021-11-08T10:41:00Z</dcterms:created>
  <dcterms:modified xsi:type="dcterms:W3CDTF">2021-11-08T13:59:00Z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0x010100C4FBF89F8EAA344E95A79E492E1F8F5E</vt:lpwstr>
  </property>
</Properties>
</file>