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9E69E" w14:textId="185FB7D4" w:rsidR="00282680" w:rsidRPr="004119BA" w:rsidRDefault="00901D5D" w:rsidP="00064547">
      <w:pPr>
        <w:pStyle w:val="Titel-Headline"/>
      </w:pPr>
      <w:r>
        <w:t>Nota de prensa</w:t>
      </w:r>
    </w:p>
    <w:p w14:paraId="5FE12E56" w14:textId="0F1DFAE8" w:rsidR="00CE71C0" w:rsidRDefault="00CE71C0" w:rsidP="00064547">
      <w:pPr>
        <w:pStyle w:val="Linie"/>
      </w:pPr>
      <w:bookmarkStart w:id="0" w:name="Untertitel"/>
      <w:r>
        <w:rPr>
          <w:noProof/>
        </w:rPr>
        <mc:AlternateContent>
          <mc:Choice Requires="wps">
            <w:drawing>
              <wp:inline distT="0" distB="0" distL="0" distR="0" wp14:anchorId="0601A637" wp14:editId="08525018">
                <wp:extent cx="4932000" cy="0"/>
                <wp:effectExtent l="0" t="0" r="8890" b="12700"/>
                <wp:docPr id="11" name="Conector recto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C689C9E" id="Conector recto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159C9419" w14:textId="478A8FD9" w:rsidR="002A7F49" w:rsidRDefault="00341C8B" w:rsidP="002A7F49">
      <w:pPr>
        <w:pStyle w:val="Titel-Subline"/>
        <w:spacing w:after="200" w:line="360" w:lineRule="auto"/>
        <w:rPr>
          <w:color w:val="auto"/>
          <w:sz w:val="20"/>
          <w:szCs w:val="20"/>
        </w:rPr>
      </w:pPr>
      <w:r>
        <w:rPr>
          <w:color w:val="auto"/>
          <w:sz w:val="20"/>
        </w:rPr>
        <w:t>Gestión energética de Dürr conforme a ISO 50001</w:t>
      </w:r>
    </w:p>
    <w:p w14:paraId="21E3D425" w14:textId="57A92DDD" w:rsidR="00A624FA" w:rsidRPr="00272EB5" w:rsidRDefault="00EA01B4" w:rsidP="002A7F49">
      <w:pPr>
        <w:pStyle w:val="Titel-Subline"/>
        <w:spacing w:after="200" w:line="360" w:lineRule="auto"/>
        <w:rPr>
          <w:color w:val="auto"/>
          <w:sz w:val="20"/>
          <w:szCs w:val="20"/>
        </w:rPr>
      </w:pPr>
      <w:r>
        <w:t>DXQenergy.management permite ahorrar recursos de producción</w:t>
      </w:r>
    </w:p>
    <w:p w14:paraId="34052285" w14:textId="365CD7BA" w:rsidR="00D87C31" w:rsidRPr="00644C0C" w:rsidRDefault="003510FA" w:rsidP="007C1353">
      <w:pPr>
        <w:pStyle w:val="Flietext"/>
        <w:spacing w:line="360" w:lineRule="auto"/>
        <w:rPr>
          <w:rStyle w:val="Fettung"/>
          <w:rFonts w:ascii="Arial" w:hAnsi="Arial" w:cs="Arial"/>
          <w:bCs/>
          <w:spacing w:val="0"/>
          <w:w w:val="100"/>
          <w:szCs w:val="22"/>
          <w:bdr w:val="none" w:sz="0" w:space="0" w:color="auto" w:frame="1"/>
        </w:rPr>
      </w:pPr>
      <w:r>
        <w:rPr>
          <w:rStyle w:val="normaltextrun"/>
          <w:rFonts w:cs="Arial"/>
          <w:b/>
          <w:bCs/>
          <w:szCs w:val="22"/>
          <w:shd w:val="clear" w:color="auto" w:fill="FFFFFF"/>
        </w:rPr>
        <w:t xml:space="preserve">Madrid, </w:t>
      </w:r>
      <w:r w:rsidR="003C4FD4" w:rsidRPr="003C4FD4">
        <w:rPr>
          <w:rStyle w:val="normaltextrun"/>
          <w:rFonts w:cs="Arial"/>
          <w:b/>
          <w:bCs/>
          <w:szCs w:val="22"/>
          <w:shd w:val="clear" w:color="auto" w:fill="FFFFFF"/>
        </w:rPr>
        <w:t>25</w:t>
      </w:r>
      <w:r w:rsidRPr="003C4FD4">
        <w:rPr>
          <w:rStyle w:val="normaltextrun"/>
          <w:rFonts w:cs="Arial"/>
          <w:b/>
          <w:bCs/>
          <w:szCs w:val="22"/>
          <w:shd w:val="clear" w:color="auto" w:fill="FFFFFF"/>
        </w:rPr>
        <w:t xml:space="preserve"> </w:t>
      </w:r>
      <w:r w:rsidR="001B4676" w:rsidRPr="003C4FD4">
        <w:rPr>
          <w:rStyle w:val="normaltextrun"/>
          <w:rFonts w:cs="Arial"/>
          <w:b/>
          <w:bCs/>
          <w:szCs w:val="22"/>
          <w:shd w:val="clear" w:color="auto" w:fill="FFFFFF"/>
        </w:rPr>
        <w:t xml:space="preserve">de </w:t>
      </w:r>
      <w:r w:rsidR="003C4FD4" w:rsidRPr="003C4FD4">
        <w:rPr>
          <w:rStyle w:val="normaltextrun"/>
          <w:rFonts w:cs="Arial"/>
          <w:b/>
          <w:bCs/>
          <w:szCs w:val="22"/>
          <w:shd w:val="clear" w:color="auto" w:fill="FFFFFF"/>
        </w:rPr>
        <w:t xml:space="preserve">abril de </w:t>
      </w:r>
      <w:r w:rsidRPr="003C4FD4">
        <w:rPr>
          <w:rStyle w:val="normaltextrun"/>
          <w:rFonts w:cs="Arial"/>
          <w:b/>
          <w:bCs/>
          <w:szCs w:val="22"/>
          <w:shd w:val="clear" w:color="auto" w:fill="FFFFFF"/>
        </w:rPr>
        <w:t>2023 –</w:t>
      </w:r>
      <w:r>
        <w:rPr>
          <w:rStyle w:val="normaltextrun"/>
          <w:rFonts w:cs="Arial"/>
          <w:b/>
          <w:bCs/>
          <w:szCs w:val="22"/>
          <w:shd w:val="clear" w:color="auto" w:fill="FFFFFF"/>
        </w:rPr>
        <w:t xml:space="preserve"> </w:t>
      </w:r>
      <w:r w:rsidR="001246AF">
        <w:rPr>
          <w:rStyle w:val="Fettung"/>
          <w:color w:val="auto"/>
        </w:rPr>
        <w:t>Teniendo en cuenta</w:t>
      </w:r>
      <w:r w:rsidR="00AE6870">
        <w:rPr>
          <w:rStyle w:val="Fettung"/>
          <w:color w:val="auto"/>
        </w:rPr>
        <w:t xml:space="preserve"> del aumento en los cost</w:t>
      </w:r>
      <w:r w:rsidR="00EF2662">
        <w:rPr>
          <w:rStyle w:val="Fettung"/>
          <w:color w:val="auto"/>
        </w:rPr>
        <w:t>e</w:t>
      </w:r>
      <w:r w:rsidR="00AE6870">
        <w:rPr>
          <w:rStyle w:val="Fettung"/>
          <w:color w:val="auto"/>
        </w:rPr>
        <w:t xml:space="preserve">s de la energía y la </w:t>
      </w:r>
      <w:r w:rsidR="001246AF">
        <w:rPr>
          <w:rStyle w:val="Fettung"/>
          <w:color w:val="auto"/>
        </w:rPr>
        <w:t xml:space="preserve">existencia </w:t>
      </w:r>
      <w:r w:rsidR="00AE6870">
        <w:rPr>
          <w:rStyle w:val="Fettung"/>
          <w:color w:val="auto"/>
        </w:rPr>
        <w:t xml:space="preserve">de </w:t>
      </w:r>
      <w:r w:rsidR="00E25BC5" w:rsidRPr="00000873">
        <w:rPr>
          <w:rStyle w:val="Fettung"/>
          <w:color w:val="auto"/>
        </w:rPr>
        <w:t>normas</w:t>
      </w:r>
      <w:r w:rsidR="00AE6870" w:rsidRPr="00000873">
        <w:rPr>
          <w:rStyle w:val="Fettung"/>
          <w:color w:val="auto"/>
        </w:rPr>
        <w:t xml:space="preserve"> </w:t>
      </w:r>
      <w:r w:rsidR="00742CAF" w:rsidRPr="00000873">
        <w:rPr>
          <w:rStyle w:val="Fettung"/>
          <w:color w:val="auto"/>
        </w:rPr>
        <w:t>medio</w:t>
      </w:r>
      <w:r w:rsidR="00AE6870" w:rsidRPr="00000873">
        <w:rPr>
          <w:rStyle w:val="Fettung"/>
          <w:color w:val="auto"/>
        </w:rPr>
        <w:t xml:space="preserve">ambientales más </w:t>
      </w:r>
      <w:r w:rsidR="00E25BC5" w:rsidRPr="00000873">
        <w:rPr>
          <w:rStyle w:val="Fettung"/>
          <w:color w:val="auto"/>
        </w:rPr>
        <w:t>estrictas</w:t>
      </w:r>
      <w:r w:rsidR="00AE6870" w:rsidRPr="00000873">
        <w:rPr>
          <w:rStyle w:val="Fettung"/>
          <w:color w:val="auto"/>
        </w:rPr>
        <w:t>, deb</w:t>
      </w:r>
      <w:r w:rsidR="009B7F1B" w:rsidRPr="00000873">
        <w:rPr>
          <w:rStyle w:val="Fettung"/>
          <w:color w:val="auto"/>
        </w:rPr>
        <w:t xml:space="preserve">en </w:t>
      </w:r>
      <w:r w:rsidR="00AE6870" w:rsidRPr="00000873">
        <w:rPr>
          <w:rStyle w:val="Fettung"/>
          <w:color w:val="auto"/>
        </w:rPr>
        <w:t xml:space="preserve">realizarse </w:t>
      </w:r>
      <w:r w:rsidR="00714107" w:rsidRPr="00000873">
        <w:rPr>
          <w:rStyle w:val="Fettung"/>
          <w:color w:val="auto"/>
        </w:rPr>
        <w:t xml:space="preserve">importantes </w:t>
      </w:r>
      <w:r w:rsidR="00AE6870" w:rsidRPr="00000873">
        <w:rPr>
          <w:rStyle w:val="Fettung"/>
          <w:color w:val="auto"/>
        </w:rPr>
        <w:t>reducciones en el consumo de recursos para la producción industrial. La solución de Dürr para la gestión de la energía, con certificación ISO 50001, puede ayudar en este aspecto. DXQenergy.management proporciona a los operadores una visión general clara del consumo de energía y de recursos en toda la planta de producción</w:t>
      </w:r>
      <w:r w:rsidR="00742CAF" w:rsidRPr="00000873">
        <w:rPr>
          <w:rStyle w:val="Fettung"/>
          <w:color w:val="auto"/>
        </w:rPr>
        <w:t xml:space="preserve">, lo cual </w:t>
      </w:r>
      <w:r w:rsidR="00AE6870" w:rsidRPr="00000873">
        <w:rPr>
          <w:rStyle w:val="Fettung"/>
          <w:color w:val="auto"/>
        </w:rPr>
        <w:t xml:space="preserve">permite identificar </w:t>
      </w:r>
      <w:r w:rsidR="00AE6870">
        <w:rPr>
          <w:rStyle w:val="Fettung"/>
          <w:color w:val="auto"/>
        </w:rPr>
        <w:t>rápidamente los principales consumidores a nivel de planta.</w:t>
      </w:r>
    </w:p>
    <w:p w14:paraId="3F8BDCF4" w14:textId="77777777" w:rsidR="00B0546A" w:rsidRDefault="00B0546A" w:rsidP="007C1353">
      <w:pPr>
        <w:pStyle w:val="Flietext"/>
        <w:spacing w:line="360" w:lineRule="auto"/>
        <w:rPr>
          <w:rStyle w:val="Fettung"/>
          <w:color w:val="auto"/>
        </w:rPr>
      </w:pPr>
    </w:p>
    <w:p w14:paraId="3D5505BC" w14:textId="3A1D5919" w:rsidR="0022168D" w:rsidRPr="008F1292" w:rsidRDefault="00FC1F4A">
      <w:pPr>
        <w:pStyle w:val="Flietext"/>
        <w:spacing w:line="360" w:lineRule="auto"/>
        <w:rPr>
          <w:rStyle w:val="Fettung"/>
          <w:b w:val="0"/>
          <w:color w:val="auto"/>
        </w:rPr>
      </w:pPr>
      <w:r>
        <w:rPr>
          <w:rStyle w:val="Fettung"/>
          <w:b w:val="0"/>
          <w:color w:val="auto"/>
        </w:rPr>
        <w:t xml:space="preserve">¿Cuáles son las tendencias de consumo </w:t>
      </w:r>
      <w:r w:rsidR="00413BF8">
        <w:rPr>
          <w:rStyle w:val="Fettung"/>
          <w:b w:val="0"/>
          <w:color w:val="auto"/>
        </w:rPr>
        <w:t>eléctrico</w:t>
      </w:r>
      <w:r>
        <w:rPr>
          <w:rStyle w:val="Fettung"/>
          <w:b w:val="0"/>
          <w:color w:val="auto"/>
        </w:rPr>
        <w:t xml:space="preserve"> de una planta de producción? ¿Cuánto </w:t>
      </w:r>
      <w:r w:rsidR="00247525">
        <w:rPr>
          <w:rStyle w:val="Fettung"/>
          <w:b w:val="0"/>
          <w:color w:val="auto"/>
        </w:rPr>
        <w:t>di</w:t>
      </w:r>
      <w:r>
        <w:rPr>
          <w:rStyle w:val="Fettung"/>
          <w:b w:val="0"/>
          <w:color w:val="auto"/>
        </w:rPr>
        <w:t>solvente requiere cada pieza? ¿Hay un aumento notable en el consumo de agua? Los operadores de la planta necesitan respuestas a estas y muchas otras preguntas, especialmente en sectores que consumen mucha energía como la fabricación de automóviles, para reducir el gasto de energía, las emisiones de CO</w:t>
      </w:r>
      <w:r>
        <w:rPr>
          <w:rStyle w:val="Fettung"/>
          <w:b w:val="0"/>
          <w:color w:val="auto"/>
          <w:vertAlign w:val="subscript"/>
        </w:rPr>
        <w:t>2</w:t>
      </w:r>
      <w:r>
        <w:rPr>
          <w:rStyle w:val="Fettung"/>
          <w:b w:val="0"/>
          <w:color w:val="auto"/>
        </w:rPr>
        <w:t xml:space="preserve"> y los </w:t>
      </w:r>
      <w:r w:rsidRPr="00000873">
        <w:rPr>
          <w:rStyle w:val="Fettung"/>
          <w:b w:val="0"/>
          <w:color w:val="auto"/>
        </w:rPr>
        <w:t>cost</w:t>
      </w:r>
      <w:r w:rsidR="00F42CBA" w:rsidRPr="00000873">
        <w:rPr>
          <w:rStyle w:val="Fettung"/>
          <w:b w:val="0"/>
          <w:color w:val="auto"/>
        </w:rPr>
        <w:t>e</w:t>
      </w:r>
      <w:r w:rsidRPr="00000873">
        <w:rPr>
          <w:rStyle w:val="Fettung"/>
          <w:b w:val="0"/>
          <w:color w:val="auto"/>
        </w:rPr>
        <w:t>s</w:t>
      </w:r>
      <w:r w:rsidR="009B7F1B" w:rsidRPr="00000873">
        <w:rPr>
          <w:rStyle w:val="Fettung"/>
          <w:b w:val="0"/>
          <w:color w:val="auto"/>
        </w:rPr>
        <w:t xml:space="preserve"> operativos</w:t>
      </w:r>
      <w:r w:rsidRPr="00000873">
        <w:rPr>
          <w:rStyle w:val="Fettung"/>
          <w:b w:val="0"/>
          <w:color w:val="auto"/>
        </w:rPr>
        <w:t>.</w:t>
      </w:r>
      <w:bookmarkStart w:id="1" w:name="_Hlk123725222"/>
      <w:r w:rsidRPr="00000873">
        <w:rPr>
          <w:rStyle w:val="Fettung"/>
          <w:b w:val="0"/>
          <w:color w:val="auto"/>
        </w:rPr>
        <w:t xml:space="preserve"> La solución de gestión de la energía de Dürr, </w:t>
      </w:r>
      <w:r w:rsidRPr="00000873">
        <w:rPr>
          <w:rStyle w:val="Fettung"/>
          <w:color w:val="auto"/>
        </w:rPr>
        <w:t>DXQ</w:t>
      </w:r>
      <w:r w:rsidRPr="00000873">
        <w:rPr>
          <w:rStyle w:val="Fettung"/>
          <w:b w:val="0"/>
          <w:color w:val="auto"/>
        </w:rPr>
        <w:t>energy.management, muestra de forma clara los datos necesarios para el usuario en paneles de control organizados de forma comprensible</w:t>
      </w:r>
      <w:bookmarkEnd w:id="1"/>
      <w:r w:rsidRPr="00000873">
        <w:rPr>
          <w:rStyle w:val="Fettung"/>
          <w:b w:val="0"/>
          <w:color w:val="auto"/>
        </w:rPr>
        <w:t xml:space="preserve">. Dispone de </w:t>
      </w:r>
      <w:r w:rsidR="009B7F1B" w:rsidRPr="00000873">
        <w:rPr>
          <w:rStyle w:val="Fettung"/>
          <w:b w:val="0"/>
          <w:color w:val="auto"/>
        </w:rPr>
        <w:t>varias vistas</w:t>
      </w:r>
      <w:r w:rsidR="0072138B" w:rsidRPr="00000873">
        <w:rPr>
          <w:rStyle w:val="Fettung"/>
          <w:b w:val="0"/>
          <w:color w:val="auto"/>
        </w:rPr>
        <w:t xml:space="preserve"> </w:t>
      </w:r>
      <w:r>
        <w:rPr>
          <w:rStyle w:val="Fettung"/>
          <w:b w:val="0"/>
          <w:color w:val="auto"/>
        </w:rPr>
        <w:t xml:space="preserve">para identificar rápidamente el consumo </w:t>
      </w:r>
      <w:r>
        <w:rPr>
          <w:rStyle w:val="Fettung"/>
          <w:b w:val="0"/>
          <w:color w:val="auto"/>
        </w:rPr>
        <w:lastRenderedPageBreak/>
        <w:t xml:space="preserve">relevante de gas, electricidad, agua, pintura o </w:t>
      </w:r>
      <w:r w:rsidR="00273C79">
        <w:rPr>
          <w:rStyle w:val="Fettung"/>
          <w:b w:val="0"/>
          <w:color w:val="auto"/>
        </w:rPr>
        <w:t>di</w:t>
      </w:r>
      <w:r>
        <w:rPr>
          <w:rStyle w:val="Fettung"/>
          <w:b w:val="0"/>
          <w:color w:val="auto"/>
        </w:rPr>
        <w:t xml:space="preserve">solvente para toda la planta o áreas seleccionadas como líneas de proceso individuales. De esta forma, los diferentes grupos de usuarios de la planta de producción obtienen la información con el nivel preciso de detalle que necesitan. </w:t>
      </w:r>
    </w:p>
    <w:p w14:paraId="4B09677C" w14:textId="42654D22" w:rsidR="00C972F8" w:rsidRDefault="00C972F8" w:rsidP="007C1353">
      <w:pPr>
        <w:pStyle w:val="Flietext"/>
        <w:spacing w:line="360" w:lineRule="auto"/>
        <w:rPr>
          <w:rStyle w:val="Fettung"/>
          <w:b w:val="0"/>
          <w:color w:val="auto"/>
        </w:rPr>
      </w:pPr>
    </w:p>
    <w:p w14:paraId="434CEFE9" w14:textId="54C1C68C" w:rsidR="0020631D" w:rsidRPr="0020631D" w:rsidRDefault="0020631D" w:rsidP="007C1353">
      <w:pPr>
        <w:pStyle w:val="Flietext"/>
        <w:spacing w:line="360" w:lineRule="auto"/>
        <w:rPr>
          <w:rStyle w:val="Fettung"/>
          <w:color w:val="auto"/>
        </w:rPr>
      </w:pPr>
      <w:r>
        <w:rPr>
          <w:rStyle w:val="Fettung"/>
          <w:color w:val="auto"/>
        </w:rPr>
        <w:t>Cifras clave</w:t>
      </w:r>
      <w:r w:rsidR="00073C91" w:rsidRPr="00073C91">
        <w:rPr>
          <w:rStyle w:val="Fettung"/>
          <w:color w:val="auto"/>
        </w:rPr>
        <w:t xml:space="preserve"> </w:t>
      </w:r>
      <w:r w:rsidR="00073C91">
        <w:rPr>
          <w:rStyle w:val="Fettung"/>
          <w:color w:val="auto"/>
        </w:rPr>
        <w:t>informativas</w:t>
      </w:r>
    </w:p>
    <w:p w14:paraId="636EB3F0" w14:textId="1A030FB9" w:rsidR="00164DA2" w:rsidRDefault="00D25F3B">
      <w:pPr>
        <w:pStyle w:val="Flietext"/>
        <w:spacing w:line="360" w:lineRule="auto"/>
        <w:rPr>
          <w:rStyle w:val="Fettung"/>
          <w:b w:val="0"/>
          <w:color w:val="auto"/>
        </w:rPr>
      </w:pPr>
      <w:r>
        <w:rPr>
          <w:rStyle w:val="Fettung"/>
          <w:color w:val="auto"/>
        </w:rPr>
        <w:t>DXQ</w:t>
      </w:r>
      <w:r>
        <w:rPr>
          <w:rStyle w:val="Fettung"/>
          <w:b w:val="0"/>
          <w:color w:val="auto"/>
        </w:rPr>
        <w:t xml:space="preserve">energy.management </w:t>
      </w:r>
      <w:r w:rsidR="00692C4D">
        <w:rPr>
          <w:rStyle w:val="Fettung"/>
          <w:b w:val="0"/>
          <w:color w:val="auto"/>
        </w:rPr>
        <w:t xml:space="preserve">supervisa </w:t>
      </w:r>
      <w:r>
        <w:rPr>
          <w:rStyle w:val="Fettung"/>
          <w:b w:val="0"/>
          <w:color w:val="auto"/>
        </w:rPr>
        <w:t xml:space="preserve">continuamente los datos que registran los sensores vinculados y los </w:t>
      </w:r>
      <w:r w:rsidR="00692C4D">
        <w:rPr>
          <w:rStyle w:val="Fettung"/>
          <w:b w:val="0"/>
          <w:color w:val="auto"/>
        </w:rPr>
        <w:t xml:space="preserve">almacena </w:t>
      </w:r>
      <w:r>
        <w:rPr>
          <w:rStyle w:val="Fettung"/>
          <w:b w:val="0"/>
          <w:color w:val="auto"/>
        </w:rPr>
        <w:t xml:space="preserve">en una base central. Sin embargo, los </w:t>
      </w:r>
      <w:r w:rsidR="003121BE" w:rsidRPr="00000873">
        <w:rPr>
          <w:rStyle w:val="Fettung"/>
          <w:b w:val="0"/>
          <w:color w:val="auto"/>
        </w:rPr>
        <w:t xml:space="preserve">puros </w:t>
      </w:r>
      <w:r w:rsidRPr="00000873">
        <w:rPr>
          <w:rStyle w:val="Fettung"/>
          <w:b w:val="0"/>
          <w:color w:val="auto"/>
        </w:rPr>
        <w:t xml:space="preserve">valores de consumo, como el </w:t>
      </w:r>
      <w:r w:rsidR="00564CA0" w:rsidRPr="00000873">
        <w:rPr>
          <w:rStyle w:val="Fettung"/>
          <w:b w:val="0"/>
          <w:color w:val="auto"/>
        </w:rPr>
        <w:t xml:space="preserve">de la </w:t>
      </w:r>
      <w:r w:rsidRPr="00000873">
        <w:rPr>
          <w:rStyle w:val="Fettung"/>
          <w:b w:val="0"/>
          <w:color w:val="auto"/>
        </w:rPr>
        <w:t xml:space="preserve">electricidad </w:t>
      </w:r>
      <w:r>
        <w:rPr>
          <w:rStyle w:val="Fettung"/>
          <w:b w:val="0"/>
          <w:color w:val="auto"/>
        </w:rPr>
        <w:t xml:space="preserve">de los robots, tienen una aplicación limitada en el análisis y la optimización de la eficiencia energética de las máquinas y los procesos. </w:t>
      </w:r>
      <w:r>
        <w:rPr>
          <w:rStyle w:val="Fettung"/>
          <w:color w:val="auto"/>
        </w:rPr>
        <w:t>DXQ</w:t>
      </w:r>
      <w:r>
        <w:rPr>
          <w:rStyle w:val="Fettung"/>
          <w:b w:val="0"/>
          <w:color w:val="auto"/>
        </w:rPr>
        <w:t xml:space="preserve">energy.management combina los valores de consumo con los de producción para </w:t>
      </w:r>
      <w:r w:rsidR="00856CA5">
        <w:rPr>
          <w:rStyle w:val="Fettung"/>
          <w:b w:val="0"/>
          <w:color w:val="auto"/>
        </w:rPr>
        <w:t xml:space="preserve">ofrecer </w:t>
      </w:r>
      <w:r>
        <w:rPr>
          <w:rStyle w:val="Fettung"/>
          <w:b w:val="0"/>
          <w:color w:val="auto"/>
        </w:rPr>
        <w:t>cifras clave detalladas, como el consumo de electricidad por carrocería producida.</w:t>
      </w:r>
    </w:p>
    <w:p w14:paraId="27F770A1" w14:textId="77777777" w:rsidR="0020631D" w:rsidRDefault="0020631D" w:rsidP="0020631D">
      <w:pPr>
        <w:pStyle w:val="Flietext"/>
        <w:spacing w:line="360" w:lineRule="auto"/>
        <w:rPr>
          <w:rStyle w:val="Fettung"/>
          <w:color w:val="auto"/>
        </w:rPr>
      </w:pPr>
    </w:p>
    <w:p w14:paraId="6940C925" w14:textId="6AEEC158" w:rsidR="0020631D" w:rsidRDefault="0020631D" w:rsidP="0020631D">
      <w:pPr>
        <w:pStyle w:val="Flietext"/>
        <w:spacing w:line="360" w:lineRule="auto"/>
        <w:rPr>
          <w:rStyle w:val="Fettung"/>
          <w:b w:val="0"/>
          <w:color w:val="auto"/>
        </w:rPr>
      </w:pPr>
      <w:r>
        <w:rPr>
          <w:rStyle w:val="Fettung"/>
          <w:color w:val="auto"/>
        </w:rPr>
        <w:t>Análisis detallado de los datos</w:t>
      </w:r>
    </w:p>
    <w:p w14:paraId="039C7F96" w14:textId="51C2DEA0" w:rsidR="00062F04" w:rsidRDefault="00164DA2" w:rsidP="00195A36">
      <w:pPr>
        <w:pStyle w:val="Flietext"/>
        <w:spacing w:line="360" w:lineRule="auto"/>
        <w:rPr>
          <w:rStyle w:val="Fettung"/>
          <w:b w:val="0"/>
          <w:color w:val="auto"/>
        </w:rPr>
      </w:pPr>
      <w:r>
        <w:rPr>
          <w:rStyle w:val="Fettung"/>
          <w:b w:val="0"/>
          <w:color w:val="auto"/>
        </w:rPr>
        <w:t xml:space="preserve">El panel de control de consumo central con </w:t>
      </w:r>
      <w:r w:rsidRPr="00000873">
        <w:rPr>
          <w:rStyle w:val="Fettung"/>
          <w:b w:val="0"/>
          <w:color w:val="auto"/>
        </w:rPr>
        <w:t>indicador</w:t>
      </w:r>
      <w:r w:rsidR="00FF66E8" w:rsidRPr="00000873">
        <w:rPr>
          <w:rStyle w:val="Fettung"/>
          <w:b w:val="0"/>
          <w:color w:val="auto"/>
        </w:rPr>
        <w:t>es</w:t>
      </w:r>
      <w:r w:rsidRPr="00000873">
        <w:rPr>
          <w:rStyle w:val="Fettung"/>
          <w:b w:val="0"/>
          <w:color w:val="auto"/>
        </w:rPr>
        <w:t xml:space="preserve"> individual</w:t>
      </w:r>
      <w:r w:rsidR="00FF66E8" w:rsidRPr="00000873">
        <w:rPr>
          <w:rStyle w:val="Fettung"/>
          <w:b w:val="0"/>
          <w:color w:val="auto"/>
        </w:rPr>
        <w:t>es</w:t>
      </w:r>
      <w:r w:rsidRPr="00000873">
        <w:rPr>
          <w:rStyle w:val="Fettung"/>
          <w:b w:val="0"/>
          <w:color w:val="auto"/>
        </w:rPr>
        <w:t xml:space="preserve">, según </w:t>
      </w:r>
      <w:r>
        <w:rPr>
          <w:rStyle w:val="Fettung"/>
          <w:b w:val="0"/>
          <w:color w:val="auto"/>
        </w:rPr>
        <w:t xml:space="preserve">el tipo de energía y el recurso, permite a los operadores de la planta evaluar exhaustivamente los datos de la infraestructura de medición. Por ejemplo, el agua caliente se puede mostrar en litros para comparar el consumo durante diferentes períodos. El valor de consumo actual también se puede comparar con uno anterior o con un valor nominal definido. Alternativamente, el agua caliente se puede especificar en </w:t>
      </w:r>
      <w:r w:rsidRPr="00000873">
        <w:rPr>
          <w:rStyle w:val="Fettung"/>
          <w:b w:val="0"/>
          <w:color w:val="auto"/>
        </w:rPr>
        <w:t>kilovatio</w:t>
      </w:r>
      <w:r w:rsidR="00FF66E8" w:rsidRPr="00000873">
        <w:rPr>
          <w:rStyle w:val="Fettung"/>
          <w:b w:val="0"/>
          <w:color w:val="auto"/>
        </w:rPr>
        <w:t>s-</w:t>
      </w:r>
      <w:r w:rsidRPr="00000873">
        <w:rPr>
          <w:rStyle w:val="Fettung"/>
          <w:b w:val="0"/>
          <w:color w:val="auto"/>
        </w:rPr>
        <w:t xml:space="preserve">hora </w:t>
      </w:r>
      <w:r>
        <w:rPr>
          <w:rStyle w:val="Fettung"/>
          <w:b w:val="0"/>
          <w:color w:val="auto"/>
        </w:rPr>
        <w:t xml:space="preserve">para representar la energía necesaria para la calefacción. Lo siguiente se aplica </w:t>
      </w:r>
      <w:r w:rsidRPr="007F5526">
        <w:rPr>
          <w:rStyle w:val="Fettung"/>
          <w:b w:val="0"/>
          <w:color w:val="auto"/>
        </w:rPr>
        <w:t xml:space="preserve">a </w:t>
      </w:r>
      <w:r w:rsidR="00A22D1C" w:rsidRPr="007F5526">
        <w:rPr>
          <w:rStyle w:val="Fettung"/>
          <w:b w:val="0"/>
          <w:color w:val="auto"/>
        </w:rPr>
        <w:t>todos los valores de</w:t>
      </w:r>
      <w:r w:rsidRPr="007F5526">
        <w:rPr>
          <w:rStyle w:val="Fettung"/>
          <w:b w:val="0"/>
          <w:color w:val="auto"/>
        </w:rPr>
        <w:t xml:space="preserve"> consumo relevantes: </w:t>
      </w:r>
      <w:r w:rsidR="00114804" w:rsidRPr="007F5526">
        <w:rPr>
          <w:rStyle w:val="Fettung"/>
          <w:b w:val="0"/>
          <w:color w:val="auto"/>
        </w:rPr>
        <w:t>s</w:t>
      </w:r>
      <w:r w:rsidRPr="007F5526">
        <w:rPr>
          <w:rStyle w:val="Fettung"/>
          <w:b w:val="0"/>
          <w:color w:val="auto"/>
        </w:rPr>
        <w:t xml:space="preserve">e pueden representar en varias unidades y para diferentes períodos para cada tipo de </w:t>
      </w:r>
      <w:r w:rsidR="003121BE" w:rsidRPr="007F5526">
        <w:rPr>
          <w:rStyle w:val="Fettung"/>
          <w:b w:val="0"/>
          <w:color w:val="auto"/>
        </w:rPr>
        <w:t>medio</w:t>
      </w:r>
      <w:r w:rsidRPr="007F5526">
        <w:rPr>
          <w:rStyle w:val="Fettung"/>
          <w:b w:val="0"/>
          <w:color w:val="auto"/>
        </w:rPr>
        <w:t xml:space="preserve"> y cada área de proceso hasta el nivel del sensor. Así, los usuarios pueden ver si todo está funcionando en la zona verde o si un elemento de consumo específico es demasiado alto, </w:t>
      </w:r>
      <w:r w:rsidR="003121BE" w:rsidRPr="007F5526">
        <w:rPr>
          <w:rStyle w:val="Fettung"/>
          <w:b w:val="0"/>
          <w:color w:val="auto"/>
        </w:rPr>
        <w:t xml:space="preserve">lo cual </w:t>
      </w:r>
      <w:r>
        <w:rPr>
          <w:rStyle w:val="Fettung"/>
          <w:b w:val="0"/>
          <w:color w:val="auto"/>
        </w:rPr>
        <w:t xml:space="preserve">se muestra con un indicador rojo. Después, pueden identificar rápidamente cuáles son los principales consumidores a nivel de planta mediante </w:t>
      </w:r>
      <w:r>
        <w:rPr>
          <w:rStyle w:val="Fettung"/>
          <w:color w:val="auto"/>
        </w:rPr>
        <w:t>DXQ</w:t>
      </w:r>
      <w:r>
        <w:rPr>
          <w:rStyle w:val="Fettung"/>
          <w:b w:val="0"/>
          <w:color w:val="auto"/>
        </w:rPr>
        <w:t xml:space="preserve">energy.management y, gracias a la evaluación detallada, analizarlos todos </w:t>
      </w:r>
      <w:r>
        <w:rPr>
          <w:rStyle w:val="Fettung"/>
          <w:b w:val="0"/>
          <w:color w:val="auto"/>
        </w:rPr>
        <w:lastRenderedPageBreak/>
        <w:t xml:space="preserve">hasta llegar al sensor </w:t>
      </w:r>
      <w:r w:rsidRPr="007F5526">
        <w:rPr>
          <w:rStyle w:val="Fettung"/>
          <w:b w:val="0"/>
          <w:color w:val="auto"/>
        </w:rPr>
        <w:t>individual</w:t>
      </w:r>
      <w:r w:rsidR="003121BE" w:rsidRPr="007F5526">
        <w:rPr>
          <w:rStyle w:val="Fettung"/>
          <w:b w:val="0"/>
          <w:color w:val="auto"/>
        </w:rPr>
        <w:t xml:space="preserve"> para ver</w:t>
      </w:r>
      <w:r w:rsidRPr="007F5526">
        <w:rPr>
          <w:rStyle w:val="Fettung"/>
          <w:b w:val="0"/>
          <w:color w:val="auto"/>
        </w:rPr>
        <w:t xml:space="preserve"> exactamente </w:t>
      </w:r>
      <w:r>
        <w:rPr>
          <w:rStyle w:val="Fettung"/>
          <w:b w:val="0"/>
          <w:color w:val="auto"/>
        </w:rPr>
        <w:t>dónde se desperdician los recursos de la planta.</w:t>
      </w:r>
    </w:p>
    <w:p w14:paraId="79D3C7E3" w14:textId="77777777" w:rsidR="00E8028F" w:rsidRDefault="00E8028F" w:rsidP="00195A36">
      <w:pPr>
        <w:pStyle w:val="Flietext"/>
        <w:spacing w:line="360" w:lineRule="auto"/>
        <w:rPr>
          <w:rStyle w:val="Fettung"/>
          <w:b w:val="0"/>
          <w:color w:val="auto"/>
        </w:rPr>
      </w:pPr>
    </w:p>
    <w:p w14:paraId="41D3A02C" w14:textId="5F742ED8" w:rsidR="00146844" w:rsidRDefault="0020631D" w:rsidP="007C1353">
      <w:pPr>
        <w:pStyle w:val="Flietext"/>
        <w:spacing w:line="360" w:lineRule="auto"/>
        <w:rPr>
          <w:rStyle w:val="Fettung"/>
          <w:color w:val="auto"/>
        </w:rPr>
      </w:pPr>
      <w:r>
        <w:rPr>
          <w:rStyle w:val="Fettung"/>
          <w:color w:val="auto"/>
        </w:rPr>
        <w:t>Encendido/apagado eficiente</w:t>
      </w:r>
    </w:p>
    <w:p w14:paraId="04FF6918" w14:textId="731F4453" w:rsidR="00146844" w:rsidRDefault="001C5995" w:rsidP="007C1353">
      <w:pPr>
        <w:pStyle w:val="Flietext"/>
        <w:spacing w:line="360" w:lineRule="auto"/>
        <w:rPr>
          <w:rStyle w:val="Fettung"/>
          <w:b w:val="0"/>
          <w:color w:val="auto"/>
        </w:rPr>
      </w:pPr>
      <w:r>
        <w:rPr>
          <w:rStyle w:val="Fettung"/>
          <w:b w:val="0"/>
          <w:color w:val="auto"/>
        </w:rPr>
        <w:t>El encendido/apagado automático de todos los sistemas a lo largo de toda la cadena de procesos reduce el consumo de energía y el trabajo manual. Esta función almacena modelos operativos del tiempo de trabajo para que las máquinas se enciendan automáticamente a tiempo antes de que comience el trabajo, disminuyan su función durante los tiempos de descanso y se apaguen de manera fiable al final de la jornada laboral. Si hay cambios no planificados, sigue siendo posible intervenir de forma manual.</w:t>
      </w:r>
    </w:p>
    <w:p w14:paraId="11252B88" w14:textId="4EBFD9DD" w:rsidR="000A6F4E" w:rsidRDefault="000A6F4E" w:rsidP="007C1353">
      <w:pPr>
        <w:pStyle w:val="Flietext"/>
        <w:spacing w:line="360" w:lineRule="auto"/>
        <w:rPr>
          <w:rStyle w:val="Fettung"/>
          <w:b w:val="0"/>
          <w:color w:val="auto"/>
        </w:rPr>
      </w:pPr>
    </w:p>
    <w:p w14:paraId="3115CF00" w14:textId="3D8D544C" w:rsidR="00F81D00" w:rsidRPr="00B02FD7" w:rsidRDefault="00F81D00" w:rsidP="007C1353">
      <w:pPr>
        <w:pStyle w:val="Flietext"/>
        <w:spacing w:line="360" w:lineRule="auto"/>
        <w:rPr>
          <w:rStyle w:val="Fettung"/>
          <w:b w:val="0"/>
          <w:color w:val="auto"/>
        </w:rPr>
      </w:pPr>
      <w:r>
        <w:rPr>
          <w:rStyle w:val="Fettung"/>
          <w:color w:val="auto"/>
        </w:rPr>
        <w:t>DXQ</w:t>
      </w:r>
      <w:r>
        <w:rPr>
          <w:rStyle w:val="Fettung"/>
          <w:b w:val="0"/>
          <w:color w:val="auto"/>
        </w:rPr>
        <w:t xml:space="preserve">energy.management es adecuado para todos los sectores industriales y se puede adaptar a plantas existentes con sensores compatibles con la red. HOMAG, uno de los principales proveedores mundiales de soluciones de producción integradas en la industria y el comercio de la madera, ya está utilizando </w:t>
      </w:r>
      <w:r w:rsidR="001E2807">
        <w:rPr>
          <w:rStyle w:val="Fettung"/>
          <w:b w:val="0"/>
          <w:color w:val="auto"/>
        </w:rPr>
        <w:t xml:space="preserve">este </w:t>
      </w:r>
      <w:r>
        <w:rPr>
          <w:rStyle w:val="Fettung"/>
          <w:b w:val="0"/>
          <w:color w:val="auto"/>
        </w:rPr>
        <w:t xml:space="preserve">software en su planta de Schopfloch. La solución para la gestión de la energía también logró allí la certificación TÜV, conforme a la norma ISO 50001. </w:t>
      </w:r>
    </w:p>
    <w:p w14:paraId="05A1D6E6" w14:textId="77777777" w:rsidR="0098142A" w:rsidRPr="00B02FD7" w:rsidRDefault="0098142A" w:rsidP="005B4B20">
      <w:pPr>
        <w:spacing w:line="280" w:lineRule="atLeast"/>
        <w:rPr>
          <w:rStyle w:val="Fettung"/>
          <w:b w:val="0"/>
        </w:rPr>
      </w:pPr>
    </w:p>
    <w:p w14:paraId="2CFBDD55" w14:textId="77777777" w:rsidR="003C4FD4" w:rsidRDefault="003C4FD4" w:rsidP="005B4B20">
      <w:pPr>
        <w:spacing w:line="280" w:lineRule="atLeast"/>
        <w:rPr>
          <w:rStyle w:val="Fettung"/>
        </w:rPr>
      </w:pPr>
    </w:p>
    <w:p w14:paraId="5808753A" w14:textId="77777777" w:rsidR="003C4FD4" w:rsidRDefault="003C4FD4" w:rsidP="005B4B20">
      <w:pPr>
        <w:spacing w:line="280" w:lineRule="atLeast"/>
        <w:rPr>
          <w:rStyle w:val="Fettung"/>
        </w:rPr>
      </w:pPr>
    </w:p>
    <w:p w14:paraId="4B848913" w14:textId="77777777" w:rsidR="003C4FD4" w:rsidRDefault="003C4FD4" w:rsidP="005B4B20">
      <w:pPr>
        <w:spacing w:line="280" w:lineRule="atLeast"/>
        <w:rPr>
          <w:rStyle w:val="Fettung"/>
        </w:rPr>
      </w:pPr>
    </w:p>
    <w:p w14:paraId="7ED5989D" w14:textId="77777777" w:rsidR="003C4FD4" w:rsidRDefault="003C4FD4" w:rsidP="005B4B20">
      <w:pPr>
        <w:spacing w:line="280" w:lineRule="atLeast"/>
        <w:rPr>
          <w:rStyle w:val="Fettung"/>
        </w:rPr>
      </w:pPr>
    </w:p>
    <w:p w14:paraId="78E6A9F0" w14:textId="77777777" w:rsidR="003C4FD4" w:rsidRDefault="003C4FD4" w:rsidP="005B4B20">
      <w:pPr>
        <w:spacing w:line="280" w:lineRule="atLeast"/>
        <w:rPr>
          <w:rStyle w:val="Fettung"/>
        </w:rPr>
      </w:pPr>
    </w:p>
    <w:p w14:paraId="7E2605B3" w14:textId="77777777" w:rsidR="003C4FD4" w:rsidRDefault="003C4FD4" w:rsidP="005B4B20">
      <w:pPr>
        <w:spacing w:line="280" w:lineRule="atLeast"/>
        <w:rPr>
          <w:rStyle w:val="Fettung"/>
        </w:rPr>
      </w:pPr>
    </w:p>
    <w:p w14:paraId="7E3CF98E" w14:textId="77777777" w:rsidR="003C4FD4" w:rsidRDefault="003C4FD4" w:rsidP="005B4B20">
      <w:pPr>
        <w:spacing w:line="280" w:lineRule="atLeast"/>
        <w:rPr>
          <w:rStyle w:val="Fettung"/>
        </w:rPr>
      </w:pPr>
    </w:p>
    <w:p w14:paraId="77A45E6D" w14:textId="77777777" w:rsidR="003C4FD4" w:rsidRDefault="003C4FD4" w:rsidP="005B4B20">
      <w:pPr>
        <w:spacing w:line="280" w:lineRule="atLeast"/>
        <w:rPr>
          <w:rStyle w:val="Fettung"/>
        </w:rPr>
      </w:pPr>
    </w:p>
    <w:p w14:paraId="6A7727DD" w14:textId="77777777" w:rsidR="003C4FD4" w:rsidRDefault="003C4FD4" w:rsidP="005B4B20">
      <w:pPr>
        <w:spacing w:line="280" w:lineRule="atLeast"/>
        <w:rPr>
          <w:rStyle w:val="Fettung"/>
        </w:rPr>
      </w:pPr>
    </w:p>
    <w:p w14:paraId="2E15B450" w14:textId="77777777" w:rsidR="003C4FD4" w:rsidRDefault="003C4FD4" w:rsidP="005B4B20">
      <w:pPr>
        <w:spacing w:line="280" w:lineRule="atLeast"/>
        <w:rPr>
          <w:rStyle w:val="Fettung"/>
        </w:rPr>
      </w:pPr>
    </w:p>
    <w:p w14:paraId="7821039F" w14:textId="77777777" w:rsidR="003C4FD4" w:rsidRDefault="003C4FD4" w:rsidP="005B4B20">
      <w:pPr>
        <w:spacing w:line="280" w:lineRule="atLeast"/>
        <w:rPr>
          <w:rStyle w:val="Fettung"/>
        </w:rPr>
      </w:pPr>
    </w:p>
    <w:p w14:paraId="6B014BDF" w14:textId="77777777" w:rsidR="003C4FD4" w:rsidRDefault="003C4FD4" w:rsidP="005B4B20">
      <w:pPr>
        <w:spacing w:line="280" w:lineRule="atLeast"/>
        <w:rPr>
          <w:rStyle w:val="Fettung"/>
        </w:rPr>
      </w:pPr>
    </w:p>
    <w:p w14:paraId="18B942E4" w14:textId="77777777" w:rsidR="003C4FD4" w:rsidRDefault="003C4FD4" w:rsidP="005B4B20">
      <w:pPr>
        <w:spacing w:line="280" w:lineRule="atLeast"/>
        <w:rPr>
          <w:rStyle w:val="Fettung"/>
        </w:rPr>
      </w:pPr>
    </w:p>
    <w:p w14:paraId="5EE8626B" w14:textId="77777777" w:rsidR="003C4FD4" w:rsidRDefault="003C4FD4" w:rsidP="005B4B20">
      <w:pPr>
        <w:spacing w:line="280" w:lineRule="atLeast"/>
        <w:rPr>
          <w:rStyle w:val="Fettung"/>
        </w:rPr>
      </w:pPr>
    </w:p>
    <w:p w14:paraId="1060859F" w14:textId="6D263AF0" w:rsidR="005B4385" w:rsidRDefault="005B4385" w:rsidP="005B4B20">
      <w:pPr>
        <w:spacing w:line="280" w:lineRule="atLeast"/>
        <w:rPr>
          <w:rStyle w:val="Fettung"/>
        </w:rPr>
      </w:pPr>
      <w:r>
        <w:rPr>
          <w:rStyle w:val="Fettung"/>
        </w:rPr>
        <w:lastRenderedPageBreak/>
        <w:t>Imágenes</w:t>
      </w:r>
    </w:p>
    <w:p w14:paraId="6EAFEB0B" w14:textId="77777777" w:rsidR="0098142A" w:rsidRDefault="0098142A" w:rsidP="005B4B20">
      <w:pPr>
        <w:spacing w:line="280" w:lineRule="atLeast"/>
        <w:rPr>
          <w:rStyle w:val="Fettung"/>
        </w:rPr>
      </w:pPr>
    </w:p>
    <w:p w14:paraId="54ED524F" w14:textId="21099F64" w:rsidR="001F2DDC" w:rsidRDefault="0098651F" w:rsidP="00644C0C">
      <w:pPr>
        <w:spacing w:line="280" w:lineRule="atLeast"/>
      </w:pPr>
      <w:r>
        <w:rPr>
          <w:rStyle w:val="Ttulo6Car"/>
          <w:b/>
          <w:noProof/>
        </w:rPr>
        <w:drawing>
          <wp:inline distT="0" distB="0" distL="0" distR="0" wp14:anchorId="4B307B47" wp14:editId="1DF62E95">
            <wp:extent cx="4152900" cy="2773680"/>
            <wp:effectExtent l="0" t="0" r="0" b="7620"/>
            <wp:docPr id="1" name="Imagen 1" descr="C:\Users\rws\AppData\Local\Microsoft\Windows\INetCache\Content.MSO\E7F8B26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ws\AppData\Local\Microsoft\Windows\INetCache\Content.MSO\E7F8B265.tm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52900" cy="2773680"/>
                    </a:xfrm>
                    <a:prstGeom prst="rect">
                      <a:avLst/>
                    </a:prstGeom>
                    <a:noFill/>
                    <a:ln>
                      <a:noFill/>
                    </a:ln>
                  </pic:spPr>
                </pic:pic>
              </a:graphicData>
            </a:graphic>
          </wp:inline>
        </w:drawing>
      </w:r>
      <w:r w:rsidR="00644C0C">
        <w:rPr>
          <w:rFonts w:ascii="Arial" w:hAnsi="Arial"/>
          <w:shd w:val="clear" w:color="auto" w:fill="FFFFFF"/>
        </w:rPr>
        <w:br/>
      </w:r>
      <w:r w:rsidR="00644C0C">
        <w:rPr>
          <w:rStyle w:val="Fettung"/>
          <w:sz w:val="18"/>
        </w:rPr>
        <w:t>Imagen 1</w:t>
      </w:r>
      <w:r w:rsidR="00644C0C">
        <w:rPr>
          <w:sz w:val="18"/>
        </w:rPr>
        <w:t xml:space="preserve">: </w:t>
      </w:r>
      <w:r w:rsidR="00644C0C">
        <w:rPr>
          <w:b/>
          <w:sz w:val="18"/>
        </w:rPr>
        <w:t>DXQ</w:t>
      </w:r>
      <w:r w:rsidR="00644C0C">
        <w:rPr>
          <w:sz w:val="18"/>
        </w:rPr>
        <w:t>energy.management muestra de forma clara los datos necesarios en paneles de control organizados de forma comprensible</w:t>
      </w:r>
      <w:r w:rsidR="00644C0C">
        <w:t>.</w:t>
      </w:r>
    </w:p>
    <w:p w14:paraId="0934743B" w14:textId="77777777" w:rsidR="00EB7E44" w:rsidRPr="00644C0C" w:rsidRDefault="00EB7E44" w:rsidP="00644C0C">
      <w:pPr>
        <w:spacing w:line="280" w:lineRule="atLeast"/>
        <w:rPr>
          <w:b/>
          <w:spacing w:val="-2"/>
          <w:w w:val="101"/>
        </w:rPr>
      </w:pPr>
    </w:p>
    <w:p w14:paraId="32C4C784" w14:textId="06894849" w:rsidR="001F2DDC" w:rsidRDefault="0098142A" w:rsidP="00644C0C">
      <w:pPr>
        <w:pStyle w:val="Flietext"/>
      </w:pPr>
      <w:r>
        <w:rPr>
          <w:noProof/>
        </w:rPr>
        <w:drawing>
          <wp:inline distT="0" distB="0" distL="0" distR="0" wp14:anchorId="5BA6D37D" wp14:editId="2A0C3A61">
            <wp:extent cx="4122420" cy="3093720"/>
            <wp:effectExtent l="0" t="0" r="0" b="0"/>
            <wp:docPr id="2" name="Imagen 2" descr="C:\Users\rws\AppData\Local\Microsoft\Windows\INetCache\Content.MSO\9C7B76B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ws\AppData\Local\Microsoft\Windows\INetCache\Content.MSO\9C7B76BB.tmp"/>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22420" cy="3093720"/>
                    </a:xfrm>
                    <a:prstGeom prst="rect">
                      <a:avLst/>
                    </a:prstGeom>
                    <a:noFill/>
                    <a:ln>
                      <a:noFill/>
                    </a:ln>
                  </pic:spPr>
                </pic:pic>
              </a:graphicData>
            </a:graphic>
          </wp:inline>
        </w:drawing>
      </w:r>
      <w:r w:rsidR="00644C0C">
        <w:rPr>
          <w:rFonts w:ascii="Arial" w:hAnsi="Arial"/>
          <w:shd w:val="clear" w:color="auto" w:fill="FFFFFF"/>
        </w:rPr>
        <w:br/>
      </w:r>
      <w:r w:rsidR="00644C0C">
        <w:rPr>
          <w:rStyle w:val="Fettung"/>
          <w:sz w:val="18"/>
        </w:rPr>
        <w:t>Imagen 2</w:t>
      </w:r>
      <w:r w:rsidR="00644C0C">
        <w:rPr>
          <w:sz w:val="18"/>
        </w:rPr>
        <w:t>: HOMAG ya está usando el software en su planta de Schopfloch.</w:t>
      </w:r>
    </w:p>
    <w:p w14:paraId="3EDCB4AC" w14:textId="064EA4EA" w:rsidR="00644C0C" w:rsidRDefault="00644C0C" w:rsidP="00644C0C">
      <w:pPr>
        <w:pStyle w:val="Flietext"/>
      </w:pPr>
    </w:p>
    <w:p w14:paraId="1669EB54" w14:textId="50A938CA" w:rsidR="00B02BAC" w:rsidRDefault="00B02BAC" w:rsidP="00E7425F">
      <w:pPr>
        <w:pStyle w:val="paragraph"/>
        <w:spacing w:before="0" w:beforeAutospacing="0" w:after="0" w:afterAutospacing="0"/>
        <w:jc w:val="both"/>
        <w:textAlignment w:val="baseline"/>
        <w:rPr>
          <w:rStyle w:val="normaltextrun"/>
          <w:rFonts w:ascii="Arial" w:hAnsi="Arial" w:cs="Arial"/>
          <w:b/>
          <w:bCs/>
          <w:sz w:val="22"/>
          <w:szCs w:val="22"/>
        </w:rPr>
      </w:pPr>
    </w:p>
    <w:p w14:paraId="06F474D4" w14:textId="77777777" w:rsidR="00602ADB" w:rsidRDefault="00602ADB" w:rsidP="00E7425F">
      <w:pPr>
        <w:pStyle w:val="paragraph"/>
        <w:spacing w:before="0" w:beforeAutospacing="0" w:after="0" w:afterAutospacing="0"/>
        <w:jc w:val="both"/>
        <w:textAlignment w:val="baseline"/>
        <w:rPr>
          <w:rStyle w:val="normaltextrun"/>
          <w:rFonts w:ascii="Arial" w:hAnsi="Arial" w:cs="Arial"/>
          <w:b/>
          <w:bCs/>
          <w:sz w:val="22"/>
          <w:szCs w:val="22"/>
        </w:rPr>
      </w:pPr>
    </w:p>
    <w:p w14:paraId="5EE2683B" w14:textId="77777777" w:rsidR="00B02BAC" w:rsidRDefault="00B02BAC" w:rsidP="00E7425F">
      <w:pPr>
        <w:pStyle w:val="paragraph"/>
        <w:spacing w:before="0" w:beforeAutospacing="0" w:after="0" w:afterAutospacing="0"/>
        <w:jc w:val="both"/>
        <w:textAlignment w:val="baseline"/>
        <w:rPr>
          <w:rStyle w:val="normaltextrun"/>
          <w:rFonts w:ascii="Arial" w:hAnsi="Arial" w:cs="Arial"/>
          <w:b/>
          <w:bCs/>
          <w:sz w:val="22"/>
          <w:szCs w:val="22"/>
        </w:rPr>
      </w:pPr>
    </w:p>
    <w:p w14:paraId="22DCC7B1" w14:textId="73DC20C7" w:rsidR="00E7425F" w:rsidRPr="00323A19" w:rsidRDefault="00E7425F" w:rsidP="00E7425F">
      <w:pPr>
        <w:pStyle w:val="paragraph"/>
        <w:spacing w:before="0" w:beforeAutospacing="0" w:after="0" w:afterAutospacing="0"/>
        <w:jc w:val="both"/>
        <w:textAlignment w:val="baseline"/>
        <w:rPr>
          <w:rFonts w:ascii="Segoe UI" w:hAnsi="Segoe UI" w:cs="Segoe UI"/>
          <w:sz w:val="18"/>
          <w:szCs w:val="18"/>
        </w:rPr>
      </w:pPr>
      <w:r w:rsidRPr="00323A19">
        <w:rPr>
          <w:rStyle w:val="normaltextrun"/>
          <w:rFonts w:ascii="Arial" w:hAnsi="Arial" w:cs="Arial"/>
          <w:b/>
          <w:bCs/>
          <w:sz w:val="22"/>
          <w:szCs w:val="22"/>
        </w:rPr>
        <w:t>Acerca de Grupo Dürr</w:t>
      </w:r>
      <w:r w:rsidRPr="00323A19">
        <w:rPr>
          <w:rStyle w:val="eop"/>
          <w:rFonts w:ascii="Arial" w:hAnsi="Arial" w:cs="Arial"/>
          <w:sz w:val="22"/>
          <w:szCs w:val="22"/>
        </w:rPr>
        <w:t> </w:t>
      </w:r>
    </w:p>
    <w:p w14:paraId="0AE584EE" w14:textId="77777777" w:rsidR="00E7425F" w:rsidRPr="00323A19" w:rsidRDefault="00E7425F" w:rsidP="00E7425F">
      <w:pPr>
        <w:pStyle w:val="paragraph"/>
        <w:spacing w:before="0" w:beforeAutospacing="0" w:after="0" w:afterAutospacing="0"/>
        <w:jc w:val="both"/>
        <w:textAlignment w:val="baseline"/>
        <w:rPr>
          <w:rFonts w:ascii="Segoe UI" w:hAnsi="Segoe UI" w:cs="Segoe UI"/>
          <w:sz w:val="18"/>
          <w:szCs w:val="18"/>
        </w:rPr>
      </w:pPr>
      <w:r w:rsidRPr="00323A19">
        <w:rPr>
          <w:rStyle w:val="eop"/>
          <w:rFonts w:ascii="Arial" w:hAnsi="Arial" w:cs="Arial"/>
          <w:sz w:val="22"/>
          <w:szCs w:val="22"/>
        </w:rPr>
        <w:t> </w:t>
      </w:r>
    </w:p>
    <w:p w14:paraId="1B2C1B7A" w14:textId="77777777" w:rsidR="006A0833" w:rsidRDefault="00E7425F" w:rsidP="006A0833">
      <w:pPr>
        <w:pStyle w:val="paragraph"/>
        <w:spacing w:before="0" w:beforeAutospacing="0" w:after="0" w:afterAutospacing="0"/>
        <w:textAlignment w:val="baseline"/>
        <w:rPr>
          <w:rStyle w:val="eop"/>
          <w:rFonts w:ascii="Arial" w:hAnsi="Arial" w:cs="Arial"/>
          <w:sz w:val="18"/>
          <w:szCs w:val="18"/>
        </w:rPr>
      </w:pPr>
      <w:r w:rsidRPr="00323A19">
        <w:rPr>
          <w:rStyle w:val="normaltextrun"/>
          <w:rFonts w:ascii="Arial" w:hAnsi="Arial" w:cs="Arial"/>
          <w:sz w:val="18"/>
          <w:szCs w:val="18"/>
        </w:rPr>
        <w:t>El Grupo Dürr tiene representación directa en España desde 1974 y actualmente emplea a alrededor de 210 personas. La sede central de Dürr Systems Spain S.A. se encuentra en San Sebastián, además de contar con delegaciones en Barcelona, Valladolid y Madrid. La compañía ofrece gran parte de los servicios del Grupo. Aunque sus actividades se centran en las expansiones y modernizaciones de planta, Dürr Systems Spain también participa en proyectos nuevos de llave en mano en España, Portugal y Marruecos. Entre sus clientes se incluyen fabricantes automovilísticos y aeronáuticos, la industria ferroviaria, así como aplicaciones domésticas y otras industrias. El Grupo HOMAG produce maquinaria y equipamiento para la industria maderera, dispone de un centro de producción (HOMAG Machinery Barcelona) y tiene sede de ventas y servicios cerca de Barcelona (HOMAG España Maquinaria S.A.).</w:t>
      </w:r>
      <w:r w:rsidRPr="00323A19">
        <w:rPr>
          <w:rStyle w:val="eop"/>
          <w:rFonts w:ascii="Arial" w:hAnsi="Arial" w:cs="Arial"/>
          <w:sz w:val="18"/>
          <w:szCs w:val="18"/>
        </w:rPr>
        <w:t> </w:t>
      </w:r>
    </w:p>
    <w:p w14:paraId="73F3EDBE" w14:textId="77777777" w:rsidR="006A0833" w:rsidRDefault="006A0833" w:rsidP="006A0833">
      <w:pPr>
        <w:pStyle w:val="paragraph"/>
        <w:spacing w:before="0" w:beforeAutospacing="0" w:after="0" w:afterAutospacing="0"/>
        <w:textAlignment w:val="baseline"/>
        <w:rPr>
          <w:rStyle w:val="eop"/>
          <w:rFonts w:ascii="Arial" w:hAnsi="Arial" w:cs="Arial"/>
          <w:sz w:val="18"/>
          <w:szCs w:val="18"/>
        </w:rPr>
      </w:pPr>
    </w:p>
    <w:p w14:paraId="6BC1BF7A" w14:textId="2708E96B" w:rsidR="006A0833" w:rsidRPr="007F5526" w:rsidRDefault="006A0833" w:rsidP="006A0833">
      <w:pPr>
        <w:pStyle w:val="paragraph"/>
        <w:spacing w:before="0" w:beforeAutospacing="0" w:after="0" w:afterAutospacing="0"/>
        <w:textAlignment w:val="baseline"/>
        <w:rPr>
          <w:rFonts w:ascii="Segoe UI" w:hAnsi="Segoe UI" w:cs="Segoe UI"/>
          <w:sz w:val="18"/>
          <w:szCs w:val="18"/>
        </w:rPr>
      </w:pPr>
      <w:r w:rsidRPr="00383805">
        <w:rPr>
          <w:rFonts w:ascii="Arial" w:hAnsi="Arial" w:cs="Arial"/>
          <w:sz w:val="18"/>
          <w:szCs w:val="18"/>
          <w:lang w:val="es-ES_tradnl"/>
        </w:rPr>
        <w:t xml:space="preserve">El Grupo Dürr es una de las empresas de ingeniería líderes en máquinas e instalaciones a nivel mundial con destacada experiencia en automatización, digitalización y eficiencia energética. Sus productos, sistemas y servicios permiten procesos </w:t>
      </w:r>
      <w:r w:rsidRPr="007F5526">
        <w:rPr>
          <w:rFonts w:ascii="Arial" w:hAnsi="Arial" w:cs="Arial"/>
          <w:sz w:val="18"/>
          <w:szCs w:val="18"/>
          <w:lang w:val="es-ES_tradnl"/>
        </w:rPr>
        <w:t xml:space="preserve">de </w:t>
      </w:r>
      <w:r w:rsidR="00963486" w:rsidRPr="007F5526">
        <w:rPr>
          <w:rFonts w:ascii="Arial" w:hAnsi="Arial" w:cs="Arial"/>
          <w:sz w:val="18"/>
          <w:szCs w:val="18"/>
          <w:lang w:val="es-ES_tradnl"/>
        </w:rPr>
        <w:t>fabricación</w:t>
      </w:r>
      <w:r w:rsidRPr="007F5526">
        <w:rPr>
          <w:rFonts w:ascii="Arial" w:hAnsi="Arial" w:cs="Arial"/>
          <w:sz w:val="18"/>
          <w:szCs w:val="18"/>
          <w:lang w:val="es-ES_tradnl"/>
        </w:rPr>
        <w:t xml:space="preserve"> altamente eficientes y sustentables en diferentes industrias. El Grupo Dürr abastece principalmente a la industria automotriz, fabricantes de muebles y construcciones de madera, así como también a</w:t>
      </w:r>
      <w:r w:rsidR="003A700C" w:rsidRPr="007F5526">
        <w:rPr>
          <w:rFonts w:ascii="Arial" w:hAnsi="Arial" w:cs="Arial"/>
          <w:sz w:val="18"/>
          <w:szCs w:val="18"/>
          <w:lang w:val="es-ES_tradnl"/>
        </w:rPr>
        <w:t xml:space="preserve"> </w:t>
      </w:r>
      <w:r w:rsidRPr="007F5526">
        <w:rPr>
          <w:rFonts w:ascii="Arial" w:hAnsi="Arial" w:cs="Arial"/>
          <w:sz w:val="18"/>
          <w:szCs w:val="18"/>
          <w:lang w:val="es-ES_tradnl"/>
        </w:rPr>
        <w:t xml:space="preserve">la industria química, farmacéutica, </w:t>
      </w:r>
      <w:r w:rsidR="003A700C" w:rsidRPr="007F5526">
        <w:rPr>
          <w:rFonts w:ascii="Arial" w:hAnsi="Arial" w:cs="Arial"/>
          <w:sz w:val="18"/>
          <w:szCs w:val="18"/>
          <w:lang w:val="es-ES_tradnl"/>
        </w:rPr>
        <w:t xml:space="preserve">de </w:t>
      </w:r>
      <w:r w:rsidRPr="007F5526">
        <w:rPr>
          <w:rFonts w:ascii="Arial" w:hAnsi="Arial" w:cs="Arial"/>
          <w:sz w:val="18"/>
          <w:szCs w:val="18"/>
          <w:lang w:val="es-ES_tradnl"/>
        </w:rPr>
        <w:t>tecnología médica e ingeniería eléctrica. En 2022 generó ingresos por ventas de 4,3 mil</w:t>
      </w:r>
      <w:r w:rsidR="00963486" w:rsidRPr="007F5526">
        <w:rPr>
          <w:rFonts w:ascii="Arial" w:hAnsi="Arial" w:cs="Arial"/>
          <w:sz w:val="18"/>
          <w:szCs w:val="18"/>
          <w:lang w:val="es-ES_tradnl"/>
        </w:rPr>
        <w:t xml:space="preserve"> </w:t>
      </w:r>
      <w:r w:rsidRPr="007F5526">
        <w:rPr>
          <w:rFonts w:ascii="Arial" w:hAnsi="Arial" w:cs="Arial"/>
          <w:sz w:val="18"/>
          <w:szCs w:val="18"/>
          <w:lang w:val="es-ES_tradnl"/>
        </w:rPr>
        <w:t>millones de euros. El Grupo tiene 18</w:t>
      </w:r>
      <w:r w:rsidR="00963486" w:rsidRPr="007F5526">
        <w:rPr>
          <w:rFonts w:ascii="Arial" w:hAnsi="Arial" w:cs="Arial"/>
          <w:sz w:val="18"/>
          <w:szCs w:val="18"/>
          <w:lang w:val="es-ES_tradnl"/>
        </w:rPr>
        <w:t>.</w:t>
      </w:r>
      <w:r w:rsidRPr="007F5526">
        <w:rPr>
          <w:rFonts w:ascii="Arial" w:hAnsi="Arial" w:cs="Arial"/>
          <w:sz w:val="18"/>
          <w:szCs w:val="18"/>
          <w:lang w:val="es-ES_tradnl"/>
        </w:rPr>
        <w:t xml:space="preserve">500 empleados y 123 </w:t>
      </w:r>
      <w:r w:rsidR="00963486" w:rsidRPr="007F5526">
        <w:rPr>
          <w:rFonts w:ascii="Arial" w:hAnsi="Arial" w:cs="Arial"/>
          <w:sz w:val="18"/>
          <w:szCs w:val="18"/>
          <w:lang w:val="es-ES_tradnl"/>
        </w:rPr>
        <w:t xml:space="preserve">delegaciones </w:t>
      </w:r>
      <w:r w:rsidRPr="007F5526">
        <w:rPr>
          <w:rFonts w:ascii="Arial" w:hAnsi="Arial" w:cs="Arial"/>
          <w:sz w:val="18"/>
          <w:szCs w:val="18"/>
          <w:lang w:val="es-ES_tradnl"/>
        </w:rPr>
        <w:t xml:space="preserve">en 32 países, operando en el mercado bajo las marcas Dürr, Schenck y HOMAG con cinco divisiones: </w:t>
      </w:r>
    </w:p>
    <w:p w14:paraId="02DB9DF7" w14:textId="77777777" w:rsidR="006A0833" w:rsidRPr="007F5526" w:rsidRDefault="006A0833" w:rsidP="006A0833">
      <w:pPr>
        <w:pStyle w:val="Prrafodelista"/>
        <w:numPr>
          <w:ilvl w:val="0"/>
          <w:numId w:val="18"/>
        </w:numPr>
        <w:tabs>
          <w:tab w:val="clear" w:pos="3572"/>
        </w:tabs>
        <w:spacing w:line="240" w:lineRule="auto"/>
        <w:rPr>
          <w:rFonts w:ascii="Arial" w:hAnsi="Arial" w:cs="Arial"/>
          <w:color w:val="auto"/>
          <w:sz w:val="18"/>
          <w:szCs w:val="18"/>
          <w:lang w:val="es-ES"/>
        </w:rPr>
      </w:pPr>
      <w:r w:rsidRPr="007F5526">
        <w:rPr>
          <w:rFonts w:ascii="Arial" w:hAnsi="Arial" w:cs="Arial"/>
          <w:b/>
          <w:bCs/>
          <w:color w:val="auto"/>
          <w:sz w:val="18"/>
          <w:szCs w:val="18"/>
          <w:lang w:val="es-ES"/>
        </w:rPr>
        <w:t>Paint and Final Assembly Systems</w:t>
      </w:r>
      <w:r w:rsidRPr="007F5526">
        <w:rPr>
          <w:rFonts w:ascii="Arial" w:hAnsi="Arial" w:cs="Arial"/>
          <w:color w:val="auto"/>
          <w:sz w:val="18"/>
          <w:szCs w:val="18"/>
          <w:lang w:val="es-ES"/>
        </w:rPr>
        <w:t>: Plantas de pintura, así como ensamble final, y tecnología de pruebas y llenado para la industria automotriz, así como montaje y sistemas de pruebas para equipos médicos</w:t>
      </w:r>
    </w:p>
    <w:p w14:paraId="3E47BCE9" w14:textId="5CC288DB" w:rsidR="006A0833" w:rsidRPr="007F5526" w:rsidRDefault="006A0833" w:rsidP="006A0833">
      <w:pPr>
        <w:pStyle w:val="Prrafodelista"/>
        <w:numPr>
          <w:ilvl w:val="0"/>
          <w:numId w:val="18"/>
        </w:numPr>
        <w:tabs>
          <w:tab w:val="clear" w:pos="3572"/>
        </w:tabs>
        <w:spacing w:line="240" w:lineRule="auto"/>
        <w:rPr>
          <w:rFonts w:ascii="Arial" w:eastAsia="SimSun" w:hAnsi="Arial" w:cs="Arial"/>
          <w:color w:val="auto"/>
          <w:sz w:val="18"/>
          <w:szCs w:val="18"/>
          <w:lang w:val="es-ES"/>
        </w:rPr>
      </w:pPr>
      <w:r w:rsidRPr="007F5526">
        <w:rPr>
          <w:rFonts w:ascii="Arial" w:eastAsia="SimSun" w:hAnsi="Arial" w:cs="Arial"/>
          <w:b/>
          <w:color w:val="auto"/>
          <w:sz w:val="18"/>
          <w:szCs w:val="18"/>
          <w:lang w:val="es-ES_tradnl"/>
        </w:rPr>
        <w:t xml:space="preserve">Application </w:t>
      </w:r>
      <w:r w:rsidRPr="007F5526">
        <w:rPr>
          <w:rFonts w:ascii="Arial" w:eastAsia="SimSun" w:hAnsi="Arial" w:cs="Arial"/>
          <w:b/>
          <w:color w:val="auto"/>
          <w:sz w:val="18"/>
          <w:szCs w:val="18"/>
          <w:lang w:val="es-ES"/>
        </w:rPr>
        <w:t>Technology</w:t>
      </w:r>
      <w:r w:rsidRPr="007F5526">
        <w:rPr>
          <w:rFonts w:ascii="Arial" w:eastAsia="SimSun" w:hAnsi="Arial" w:cs="Arial"/>
          <w:b/>
          <w:color w:val="auto"/>
          <w:sz w:val="18"/>
          <w:szCs w:val="18"/>
          <w:lang w:val="es-ES_tradnl"/>
        </w:rPr>
        <w:t>:</w:t>
      </w:r>
      <w:r w:rsidRPr="007F5526">
        <w:rPr>
          <w:rFonts w:ascii="Arial" w:eastAsia="SimSun" w:hAnsi="Arial" w:cs="Arial"/>
          <w:b/>
          <w:color w:val="auto"/>
          <w:sz w:val="18"/>
          <w:szCs w:val="18"/>
          <w:lang w:val="es-ES"/>
        </w:rPr>
        <w:t xml:space="preserve"> </w:t>
      </w:r>
      <w:r w:rsidRPr="007F5526">
        <w:rPr>
          <w:rFonts w:ascii="Arial" w:eastAsia="SimSun" w:hAnsi="Arial" w:cs="Arial"/>
          <w:color w:val="auto"/>
          <w:sz w:val="18"/>
          <w:szCs w:val="18"/>
          <w:lang w:val="es-ES_tradnl"/>
        </w:rPr>
        <w:t xml:space="preserve">Tecnología de robots para la aplicación automatizada de pintura, </w:t>
      </w:r>
      <w:r w:rsidR="007113F6" w:rsidRPr="007F5526">
        <w:rPr>
          <w:iCs/>
          <w:color w:val="auto"/>
          <w:sz w:val="18"/>
          <w:szCs w:val="18"/>
        </w:rPr>
        <w:t xml:space="preserve">materiales de sellado </w:t>
      </w:r>
      <w:r w:rsidRPr="007F5526">
        <w:rPr>
          <w:rFonts w:ascii="Arial" w:eastAsia="SimSun" w:hAnsi="Arial" w:cs="Arial"/>
          <w:color w:val="auto"/>
          <w:sz w:val="18"/>
          <w:szCs w:val="18"/>
          <w:lang w:val="es-ES_tradnl"/>
        </w:rPr>
        <w:t>y pegamentos</w:t>
      </w:r>
      <w:r w:rsidRPr="007F5526">
        <w:rPr>
          <w:rFonts w:ascii="Arial" w:eastAsia="SimSun" w:hAnsi="Arial" w:cs="Arial"/>
          <w:color w:val="auto"/>
          <w:sz w:val="18"/>
          <w:szCs w:val="18"/>
          <w:lang w:val="es-ES"/>
        </w:rPr>
        <w:t xml:space="preserve"> </w:t>
      </w:r>
    </w:p>
    <w:p w14:paraId="6127089E" w14:textId="77777777" w:rsidR="006A0833" w:rsidRPr="00383805" w:rsidRDefault="006A0833" w:rsidP="006A0833">
      <w:pPr>
        <w:pStyle w:val="Prrafodelista"/>
        <w:numPr>
          <w:ilvl w:val="0"/>
          <w:numId w:val="18"/>
        </w:numPr>
        <w:tabs>
          <w:tab w:val="clear" w:pos="3572"/>
        </w:tabs>
        <w:spacing w:line="240" w:lineRule="auto"/>
        <w:ind w:right="27"/>
        <w:rPr>
          <w:rFonts w:ascii="Arial" w:eastAsia="SimSun" w:hAnsi="Arial" w:cs="Arial"/>
          <w:sz w:val="18"/>
          <w:szCs w:val="18"/>
          <w:lang w:val="es-ES"/>
        </w:rPr>
      </w:pPr>
      <w:r w:rsidRPr="007F5526">
        <w:rPr>
          <w:rFonts w:ascii="Arial" w:hAnsi="Arial" w:cs="Arial"/>
          <w:b/>
          <w:bCs/>
          <w:color w:val="auto"/>
          <w:sz w:val="18"/>
          <w:szCs w:val="18"/>
          <w:lang w:val="es-ES"/>
        </w:rPr>
        <w:t xml:space="preserve">Clean Technology Systems: </w:t>
      </w:r>
      <w:r w:rsidRPr="007F5526">
        <w:rPr>
          <w:rFonts w:ascii="Arial" w:hAnsi="Arial" w:cs="Arial"/>
          <w:color w:val="auto"/>
          <w:sz w:val="18"/>
          <w:szCs w:val="18"/>
          <w:lang w:val="es-ES"/>
        </w:rPr>
        <w:t xml:space="preserve">Sistemas de purificación para extracción </w:t>
      </w:r>
      <w:r w:rsidRPr="00383805">
        <w:rPr>
          <w:rFonts w:ascii="Arial" w:hAnsi="Arial" w:cs="Arial"/>
          <w:sz w:val="18"/>
          <w:szCs w:val="18"/>
          <w:lang w:val="es-ES"/>
        </w:rPr>
        <w:t>del aire, líneas de recubrimiento de baterías y sistemas de reducción de ruido</w:t>
      </w:r>
    </w:p>
    <w:p w14:paraId="31827B4D" w14:textId="1D4354ED" w:rsidR="006A0833" w:rsidRPr="007F5526" w:rsidRDefault="006A0833" w:rsidP="006A0833">
      <w:pPr>
        <w:pStyle w:val="Prrafodelista"/>
        <w:numPr>
          <w:ilvl w:val="0"/>
          <w:numId w:val="18"/>
        </w:numPr>
        <w:tabs>
          <w:tab w:val="clear" w:pos="3572"/>
        </w:tabs>
        <w:spacing w:line="240" w:lineRule="auto"/>
        <w:contextualSpacing w:val="0"/>
        <w:rPr>
          <w:rFonts w:ascii="Arial" w:hAnsi="Arial" w:cs="Arial"/>
          <w:color w:val="auto"/>
          <w:sz w:val="18"/>
          <w:szCs w:val="18"/>
          <w:lang w:val="en-US"/>
        </w:rPr>
      </w:pPr>
      <w:r w:rsidRPr="00383805">
        <w:rPr>
          <w:rFonts w:ascii="Arial" w:hAnsi="Arial" w:cs="Arial"/>
          <w:b/>
          <w:bCs/>
          <w:sz w:val="18"/>
          <w:szCs w:val="18"/>
          <w:lang w:val="en-US"/>
        </w:rPr>
        <w:t>Measuring and Process Systems:</w:t>
      </w:r>
      <w:r w:rsidRPr="00383805">
        <w:rPr>
          <w:rFonts w:ascii="Arial" w:hAnsi="Arial" w:cs="Arial"/>
          <w:sz w:val="18"/>
          <w:szCs w:val="18"/>
          <w:lang w:val="en-US"/>
        </w:rPr>
        <w:t xml:space="preserve"> Tecnología </w:t>
      </w:r>
      <w:r w:rsidRPr="007F5526">
        <w:rPr>
          <w:rFonts w:ascii="Arial" w:hAnsi="Arial" w:cs="Arial"/>
          <w:color w:val="auto"/>
          <w:sz w:val="18"/>
          <w:szCs w:val="18"/>
          <w:lang w:val="en-US"/>
        </w:rPr>
        <w:t xml:space="preserve">de </w:t>
      </w:r>
      <w:r w:rsidR="007113F6" w:rsidRPr="007F5526">
        <w:rPr>
          <w:rFonts w:ascii="Arial" w:hAnsi="Arial" w:cs="Arial"/>
          <w:color w:val="auto"/>
          <w:sz w:val="18"/>
          <w:szCs w:val="18"/>
          <w:lang w:val="en-US"/>
        </w:rPr>
        <w:t xml:space="preserve">equilibrado </w:t>
      </w:r>
      <w:r w:rsidRPr="007F5526">
        <w:rPr>
          <w:rFonts w:ascii="Arial" w:hAnsi="Arial" w:cs="Arial"/>
          <w:color w:val="auto"/>
          <w:sz w:val="18"/>
          <w:szCs w:val="18"/>
          <w:lang w:val="en-US"/>
        </w:rPr>
        <w:t>y diagnóstico</w:t>
      </w:r>
    </w:p>
    <w:p w14:paraId="75C11402" w14:textId="5AA8FF5F" w:rsidR="006A0833" w:rsidRPr="007F5526" w:rsidRDefault="006A0833" w:rsidP="006A0833">
      <w:pPr>
        <w:pStyle w:val="Prrafodelista"/>
        <w:numPr>
          <w:ilvl w:val="0"/>
          <w:numId w:val="18"/>
        </w:numPr>
        <w:tabs>
          <w:tab w:val="clear" w:pos="3572"/>
        </w:tabs>
        <w:spacing w:line="240" w:lineRule="auto"/>
        <w:ind w:right="27"/>
        <w:rPr>
          <w:rFonts w:ascii="Arial" w:eastAsia="SimSun" w:hAnsi="Arial" w:cs="Arial"/>
          <w:color w:val="auto"/>
          <w:sz w:val="18"/>
          <w:szCs w:val="18"/>
          <w:lang w:val="es-ES"/>
        </w:rPr>
      </w:pPr>
      <w:r w:rsidRPr="007F5526">
        <w:rPr>
          <w:rFonts w:ascii="Arial" w:eastAsia="SimSun" w:hAnsi="Arial" w:cs="Arial"/>
          <w:b/>
          <w:color w:val="auto"/>
          <w:sz w:val="18"/>
          <w:szCs w:val="18"/>
          <w:lang w:val="es-ES"/>
        </w:rPr>
        <w:t>Woodworking Machinery and Systems:</w:t>
      </w:r>
      <w:r w:rsidRPr="007F5526">
        <w:rPr>
          <w:rFonts w:ascii="Arial" w:eastAsia="SimSun" w:hAnsi="Arial" w:cs="Arial"/>
          <w:color w:val="auto"/>
          <w:sz w:val="18"/>
          <w:szCs w:val="18"/>
          <w:lang w:val="es-ES"/>
        </w:rPr>
        <w:t xml:space="preserve"> Maquinas y sistemas</w:t>
      </w:r>
      <w:r w:rsidRPr="007F5526">
        <w:rPr>
          <w:rFonts w:ascii="Arial" w:eastAsia="SimSun" w:hAnsi="Arial" w:cs="Arial"/>
          <w:color w:val="auto"/>
          <w:sz w:val="18"/>
          <w:szCs w:val="18"/>
          <w:lang w:val="es-ES_tradnl"/>
        </w:rPr>
        <w:t xml:space="preserve"> </w:t>
      </w:r>
      <w:r w:rsidRPr="007F5526">
        <w:rPr>
          <w:rFonts w:ascii="Arial" w:eastAsia="SimSun" w:hAnsi="Arial" w:cs="Arial"/>
          <w:color w:val="auto"/>
          <w:sz w:val="18"/>
          <w:szCs w:val="18"/>
          <w:lang w:val="es-ES"/>
        </w:rPr>
        <w:t xml:space="preserve">para la industria de </w:t>
      </w:r>
      <w:r w:rsidR="007113F6" w:rsidRPr="007F5526">
        <w:rPr>
          <w:rFonts w:ascii="Arial" w:eastAsia="SimSun" w:hAnsi="Arial" w:cs="Arial"/>
          <w:color w:val="auto"/>
          <w:sz w:val="18"/>
          <w:szCs w:val="18"/>
          <w:lang w:val="es-ES"/>
        </w:rPr>
        <w:t xml:space="preserve">procesamiento </w:t>
      </w:r>
      <w:r w:rsidRPr="007F5526">
        <w:rPr>
          <w:rFonts w:ascii="Arial" w:eastAsia="SimSun" w:hAnsi="Arial" w:cs="Arial"/>
          <w:color w:val="auto"/>
          <w:sz w:val="18"/>
          <w:szCs w:val="18"/>
          <w:lang w:val="es-ES"/>
        </w:rPr>
        <w:t>de la madera</w:t>
      </w:r>
    </w:p>
    <w:p w14:paraId="17613758" w14:textId="77777777" w:rsidR="00E7425F" w:rsidRPr="006A0833" w:rsidRDefault="00E7425F" w:rsidP="00E7425F">
      <w:pPr>
        <w:spacing w:line="240" w:lineRule="auto"/>
        <w:rPr>
          <w:rFonts w:cs="Arial"/>
          <w:color w:val="auto"/>
          <w:sz w:val="18"/>
          <w:szCs w:val="18"/>
          <w:lang w:val="es-ES"/>
        </w:rPr>
      </w:pPr>
    </w:p>
    <w:p w14:paraId="73E9C16F" w14:textId="5B1C4A99" w:rsidR="00963486" w:rsidRDefault="00963486" w:rsidP="00E7425F">
      <w:pPr>
        <w:pStyle w:val="paragraph"/>
        <w:shd w:val="clear" w:color="auto" w:fill="FFFFFF"/>
        <w:spacing w:before="0" w:beforeAutospacing="0" w:after="0" w:afterAutospacing="0"/>
        <w:ind w:right="15"/>
        <w:jc w:val="both"/>
        <w:textAlignment w:val="baseline"/>
        <w:rPr>
          <w:rStyle w:val="normaltextrun"/>
          <w:rFonts w:ascii="Arial" w:hAnsi="Arial" w:cs="Arial"/>
          <w:b/>
          <w:bCs/>
          <w:sz w:val="22"/>
          <w:szCs w:val="22"/>
        </w:rPr>
      </w:pPr>
    </w:p>
    <w:p w14:paraId="6766B568" w14:textId="77777777" w:rsidR="007113F6" w:rsidRPr="00323A19" w:rsidRDefault="007113F6" w:rsidP="00E7425F">
      <w:pPr>
        <w:pStyle w:val="paragraph"/>
        <w:shd w:val="clear" w:color="auto" w:fill="FFFFFF"/>
        <w:spacing w:before="0" w:beforeAutospacing="0" w:after="0" w:afterAutospacing="0"/>
        <w:ind w:right="15"/>
        <w:jc w:val="both"/>
        <w:textAlignment w:val="baseline"/>
        <w:rPr>
          <w:rStyle w:val="normaltextrun"/>
          <w:rFonts w:ascii="Arial" w:hAnsi="Arial" w:cs="Arial"/>
          <w:b/>
          <w:bCs/>
          <w:sz w:val="22"/>
          <w:szCs w:val="22"/>
        </w:rPr>
      </w:pPr>
    </w:p>
    <w:p w14:paraId="3D6713E3" w14:textId="77777777" w:rsidR="00E7425F" w:rsidRDefault="00E7425F" w:rsidP="00E7425F">
      <w:pPr>
        <w:pStyle w:val="paragraph"/>
        <w:shd w:val="clear" w:color="auto" w:fill="FFFFFF"/>
        <w:spacing w:before="0" w:beforeAutospacing="0" w:after="0" w:afterAutospacing="0"/>
        <w:ind w:right="15"/>
        <w:jc w:val="both"/>
        <w:textAlignment w:val="baseline"/>
        <w:rPr>
          <w:rFonts w:ascii="Segoe UI" w:hAnsi="Segoe UI" w:cs="Segoe UI"/>
          <w:color w:val="000000"/>
          <w:sz w:val="18"/>
          <w:szCs w:val="18"/>
        </w:rPr>
      </w:pPr>
      <w:r>
        <w:rPr>
          <w:rStyle w:val="normaltextrun"/>
          <w:rFonts w:ascii="Arial" w:hAnsi="Arial" w:cs="Arial"/>
          <w:b/>
          <w:bCs/>
          <w:sz w:val="22"/>
          <w:szCs w:val="22"/>
        </w:rPr>
        <w:t>Contacto: </w:t>
      </w:r>
      <w:r>
        <w:rPr>
          <w:rStyle w:val="eop"/>
          <w:rFonts w:ascii="Arial" w:hAnsi="Arial" w:cs="Arial"/>
          <w:sz w:val="22"/>
          <w:szCs w:val="22"/>
        </w:rPr>
        <w:t> </w:t>
      </w:r>
    </w:p>
    <w:p w14:paraId="3672B75E" w14:textId="77777777" w:rsidR="00E7425F" w:rsidRDefault="00E7425F" w:rsidP="00E7425F">
      <w:pPr>
        <w:pStyle w:val="paragraph"/>
        <w:shd w:val="clear" w:color="auto" w:fill="FFFFFF"/>
        <w:spacing w:before="0" w:beforeAutospacing="0" w:after="0" w:afterAutospacing="0"/>
        <w:ind w:right="15"/>
        <w:jc w:val="both"/>
        <w:textAlignment w:val="baseline"/>
        <w:rPr>
          <w:rFonts w:ascii="Segoe UI" w:hAnsi="Segoe UI" w:cs="Segoe UI"/>
          <w:color w:val="000000"/>
          <w:sz w:val="18"/>
          <w:szCs w:val="18"/>
        </w:rPr>
      </w:pPr>
      <w:r>
        <w:rPr>
          <w:rStyle w:val="normaltextrun"/>
          <w:rFonts w:ascii="Arial" w:hAnsi="Arial" w:cs="Arial"/>
          <w:sz w:val="22"/>
          <w:szCs w:val="22"/>
        </w:rPr>
        <w:t xml:space="preserve">Aleph Comunicación – </w:t>
      </w:r>
      <w:r>
        <w:rPr>
          <w:rStyle w:val="normaltextrun"/>
          <w:rFonts w:ascii="Arial" w:hAnsi="Arial" w:cs="Arial"/>
          <w:color w:val="000000"/>
          <w:sz w:val="22"/>
          <w:szCs w:val="22"/>
        </w:rPr>
        <w:t>Jesus Martinez</w:t>
      </w:r>
      <w:r>
        <w:rPr>
          <w:rStyle w:val="eop"/>
          <w:rFonts w:ascii="Arial" w:hAnsi="Arial" w:cs="Arial"/>
          <w:sz w:val="22"/>
          <w:szCs w:val="22"/>
        </w:rPr>
        <w:t> </w:t>
      </w:r>
    </w:p>
    <w:p w14:paraId="69F16B0F" w14:textId="77777777" w:rsidR="00E7425F" w:rsidRDefault="00530077" w:rsidP="00E7425F">
      <w:pPr>
        <w:pStyle w:val="paragraph"/>
        <w:spacing w:before="0" w:beforeAutospacing="0" w:after="0" w:afterAutospacing="0"/>
        <w:ind w:right="270"/>
        <w:textAlignment w:val="baseline"/>
        <w:rPr>
          <w:rFonts w:ascii="Segoe UI" w:hAnsi="Segoe UI" w:cs="Segoe UI"/>
          <w:color w:val="000000"/>
          <w:sz w:val="18"/>
          <w:szCs w:val="18"/>
        </w:rPr>
      </w:pPr>
      <w:hyperlink r:id="rId14" w:tgtFrame="_blank" w:history="1">
        <w:r w:rsidR="00E7425F">
          <w:rPr>
            <w:rStyle w:val="normaltextrun"/>
            <w:rFonts w:ascii="Arial" w:hAnsi="Arial" w:cs="Arial"/>
            <w:color w:val="00468E"/>
            <w:sz w:val="22"/>
            <w:szCs w:val="22"/>
            <w:u w:val="single"/>
          </w:rPr>
          <w:t>jesus.martinez@alephcom.es</w:t>
        </w:r>
      </w:hyperlink>
      <w:r w:rsidR="00E7425F">
        <w:rPr>
          <w:rStyle w:val="eop"/>
          <w:rFonts w:ascii="Arial" w:hAnsi="Arial" w:cs="Arial"/>
          <w:color w:val="00468E"/>
          <w:sz w:val="22"/>
          <w:szCs w:val="22"/>
        </w:rPr>
        <w:t> </w:t>
      </w:r>
    </w:p>
    <w:p w14:paraId="6DA51D73" w14:textId="77777777" w:rsidR="00E7425F" w:rsidRDefault="00E7425F" w:rsidP="00E7425F">
      <w:pPr>
        <w:pStyle w:val="paragraph"/>
        <w:shd w:val="clear" w:color="auto" w:fill="FFFFFF"/>
        <w:spacing w:before="0" w:beforeAutospacing="0" w:after="0" w:afterAutospacing="0"/>
        <w:ind w:right="15"/>
        <w:jc w:val="both"/>
        <w:textAlignment w:val="baseline"/>
        <w:rPr>
          <w:rFonts w:ascii="Segoe UI" w:hAnsi="Segoe UI" w:cs="Segoe UI"/>
          <w:color w:val="000000"/>
          <w:sz w:val="18"/>
          <w:szCs w:val="18"/>
        </w:rPr>
      </w:pPr>
      <w:r>
        <w:rPr>
          <w:rStyle w:val="eop"/>
          <w:rFonts w:ascii="Arial" w:hAnsi="Arial" w:cs="Arial"/>
          <w:sz w:val="22"/>
          <w:szCs w:val="22"/>
        </w:rPr>
        <w:t> </w:t>
      </w:r>
    </w:p>
    <w:p w14:paraId="7267C068" w14:textId="77777777" w:rsidR="00E7425F" w:rsidRPr="000A78CA" w:rsidRDefault="00E7425F" w:rsidP="00E7425F">
      <w:pPr>
        <w:pStyle w:val="paragraph"/>
        <w:shd w:val="clear" w:color="auto" w:fill="FFFFFF"/>
        <w:spacing w:before="0" w:beforeAutospacing="0" w:after="0" w:afterAutospacing="0"/>
        <w:ind w:right="15"/>
        <w:jc w:val="both"/>
        <w:textAlignment w:val="baseline"/>
        <w:rPr>
          <w:rFonts w:ascii="Segoe UI" w:hAnsi="Segoe UI" w:cs="Segoe UI"/>
          <w:color w:val="000000"/>
          <w:sz w:val="18"/>
          <w:szCs w:val="18"/>
          <w:lang w:val="de-DE"/>
        </w:rPr>
      </w:pPr>
      <w:r w:rsidRPr="000A78CA">
        <w:rPr>
          <w:rStyle w:val="normaltextrun"/>
          <w:rFonts w:ascii="Arial" w:hAnsi="Arial" w:cs="Arial"/>
          <w:sz w:val="22"/>
          <w:szCs w:val="22"/>
          <w:lang w:val="de-DE"/>
        </w:rPr>
        <w:t xml:space="preserve">Dürr Systems Spain, S.A. - </w:t>
      </w:r>
      <w:hyperlink r:id="rId15" w:tgtFrame="_blank" w:history="1">
        <w:r w:rsidRPr="000A78CA">
          <w:rPr>
            <w:rStyle w:val="normaltextrun"/>
            <w:rFonts w:ascii="Arial" w:hAnsi="Arial" w:cs="Arial"/>
            <w:color w:val="00468E"/>
            <w:sz w:val="22"/>
            <w:szCs w:val="22"/>
            <w:u w:val="single"/>
            <w:lang w:val="de-DE"/>
          </w:rPr>
          <w:t>www.durr.com</w:t>
        </w:r>
      </w:hyperlink>
      <w:r w:rsidRPr="000A78CA">
        <w:rPr>
          <w:rStyle w:val="eop"/>
          <w:rFonts w:ascii="Arial" w:hAnsi="Arial" w:cs="Arial"/>
          <w:sz w:val="22"/>
          <w:szCs w:val="22"/>
          <w:lang w:val="de-DE"/>
        </w:rPr>
        <w:t> </w:t>
      </w:r>
    </w:p>
    <w:p w14:paraId="114D4AE6" w14:textId="77777777" w:rsidR="00E7425F" w:rsidRPr="000A78CA" w:rsidRDefault="00E7425F" w:rsidP="00E7425F">
      <w:pPr>
        <w:pStyle w:val="paragraph"/>
        <w:spacing w:before="0" w:beforeAutospacing="0" w:after="0" w:afterAutospacing="0"/>
        <w:ind w:right="270"/>
        <w:textAlignment w:val="baseline"/>
        <w:rPr>
          <w:rFonts w:ascii="Segoe UI" w:hAnsi="Segoe UI" w:cs="Segoe UI"/>
          <w:color w:val="000000"/>
          <w:sz w:val="18"/>
          <w:szCs w:val="18"/>
          <w:lang w:val="de-DE"/>
        </w:rPr>
      </w:pPr>
      <w:r w:rsidRPr="000A78CA">
        <w:rPr>
          <w:rStyle w:val="normaltextrun"/>
          <w:rFonts w:ascii="Arial" w:hAnsi="Arial" w:cs="Arial"/>
          <w:sz w:val="22"/>
          <w:szCs w:val="22"/>
          <w:lang w:val="de-DE"/>
        </w:rPr>
        <w:t>Luis Echeveste</w:t>
      </w:r>
      <w:r w:rsidRPr="000A78CA">
        <w:rPr>
          <w:rStyle w:val="eop"/>
          <w:rFonts w:ascii="Arial" w:hAnsi="Arial" w:cs="Arial"/>
          <w:sz w:val="22"/>
          <w:szCs w:val="22"/>
          <w:lang w:val="de-DE"/>
        </w:rPr>
        <w:t> </w:t>
      </w:r>
    </w:p>
    <w:p w14:paraId="5D3F096F" w14:textId="77777777" w:rsidR="00E7425F" w:rsidRPr="000A78CA" w:rsidRDefault="00E7425F" w:rsidP="00E7425F">
      <w:pPr>
        <w:pStyle w:val="paragraph"/>
        <w:spacing w:before="0" w:beforeAutospacing="0" w:after="0" w:afterAutospacing="0"/>
        <w:ind w:right="270"/>
        <w:textAlignment w:val="baseline"/>
        <w:rPr>
          <w:rFonts w:ascii="Segoe UI" w:hAnsi="Segoe UI" w:cs="Segoe UI"/>
          <w:color w:val="000000"/>
          <w:sz w:val="18"/>
          <w:szCs w:val="18"/>
          <w:lang w:val="de-DE"/>
        </w:rPr>
      </w:pPr>
      <w:r w:rsidRPr="000A78CA">
        <w:rPr>
          <w:rStyle w:val="normaltextrun"/>
          <w:rFonts w:ascii="Arial" w:hAnsi="Arial" w:cs="Arial"/>
          <w:sz w:val="22"/>
          <w:szCs w:val="22"/>
          <w:lang w:val="de-DE"/>
        </w:rPr>
        <w:t>Teléfono: +34 943 317 000</w:t>
      </w:r>
      <w:r w:rsidRPr="000A78CA">
        <w:rPr>
          <w:rStyle w:val="eop"/>
          <w:rFonts w:ascii="Arial" w:hAnsi="Arial" w:cs="Arial"/>
          <w:sz w:val="22"/>
          <w:szCs w:val="22"/>
          <w:lang w:val="de-DE"/>
        </w:rPr>
        <w:t> </w:t>
      </w:r>
    </w:p>
    <w:p w14:paraId="5659C3C9" w14:textId="77777777" w:rsidR="00E7425F" w:rsidRPr="000A78CA" w:rsidRDefault="00E7425F" w:rsidP="00E7425F">
      <w:pPr>
        <w:pStyle w:val="paragraph"/>
        <w:spacing w:before="0" w:beforeAutospacing="0" w:after="0" w:afterAutospacing="0"/>
        <w:ind w:right="270"/>
        <w:textAlignment w:val="baseline"/>
        <w:rPr>
          <w:rFonts w:ascii="Segoe UI" w:hAnsi="Segoe UI" w:cs="Segoe UI"/>
          <w:color w:val="000000"/>
          <w:sz w:val="18"/>
          <w:szCs w:val="18"/>
          <w:lang w:val="de-DE"/>
        </w:rPr>
      </w:pPr>
      <w:r>
        <w:rPr>
          <w:rStyle w:val="normaltextrun"/>
          <w:rFonts w:ascii="Arial" w:hAnsi="Arial" w:cs="Arial"/>
          <w:sz w:val="22"/>
          <w:szCs w:val="22"/>
          <w:lang w:val="pt-BR"/>
        </w:rPr>
        <w:t xml:space="preserve">e-mail: </w:t>
      </w:r>
      <w:hyperlink r:id="rId16" w:tgtFrame="_blank" w:history="1">
        <w:r>
          <w:rPr>
            <w:rStyle w:val="normaltextrun"/>
            <w:rFonts w:ascii="Arial" w:hAnsi="Arial" w:cs="Arial"/>
            <w:color w:val="00468E"/>
            <w:sz w:val="22"/>
            <w:szCs w:val="22"/>
            <w:u w:val="single"/>
            <w:lang w:val="pt-BR"/>
          </w:rPr>
          <w:t>echeveste@durr-spain.com</w:t>
        </w:r>
      </w:hyperlink>
      <w:r w:rsidRPr="000A78CA">
        <w:rPr>
          <w:rStyle w:val="eop"/>
          <w:rFonts w:ascii="Arial" w:hAnsi="Arial" w:cs="Arial"/>
          <w:sz w:val="22"/>
          <w:szCs w:val="22"/>
          <w:lang w:val="de-DE"/>
        </w:rPr>
        <w:t> </w:t>
      </w:r>
    </w:p>
    <w:p w14:paraId="4CB8D567" w14:textId="77777777" w:rsidR="00E7425F" w:rsidRPr="000A78CA" w:rsidRDefault="00E7425F" w:rsidP="00E7425F">
      <w:pPr>
        <w:pStyle w:val="paragraph"/>
        <w:spacing w:before="0" w:beforeAutospacing="0" w:after="0" w:afterAutospacing="0"/>
        <w:jc w:val="both"/>
        <w:textAlignment w:val="baseline"/>
        <w:rPr>
          <w:rFonts w:ascii="Segoe UI" w:hAnsi="Segoe UI" w:cs="Segoe UI"/>
          <w:color w:val="000000"/>
          <w:sz w:val="18"/>
          <w:szCs w:val="18"/>
          <w:lang w:val="de-DE"/>
        </w:rPr>
      </w:pPr>
      <w:r w:rsidRPr="000A78CA">
        <w:rPr>
          <w:rStyle w:val="eop"/>
          <w:rFonts w:ascii="Arial" w:hAnsi="Arial" w:cs="Arial"/>
          <w:szCs w:val="14"/>
          <w:lang w:val="de-DE"/>
        </w:rPr>
        <w:t> </w:t>
      </w:r>
    </w:p>
    <w:p w14:paraId="69DFB305" w14:textId="77777777" w:rsidR="00E7425F" w:rsidRPr="000A78CA" w:rsidRDefault="00E7425F" w:rsidP="00E7425F">
      <w:pPr>
        <w:tabs>
          <w:tab w:val="clear" w:pos="3572"/>
        </w:tabs>
        <w:spacing w:line="240" w:lineRule="auto"/>
        <w:rPr>
          <w:sz w:val="18"/>
          <w:szCs w:val="18"/>
          <w:lang w:val="de-DE"/>
        </w:rPr>
      </w:pPr>
    </w:p>
    <w:p w14:paraId="12195291" w14:textId="150AF934" w:rsidR="00644C0C" w:rsidRPr="00E7425F" w:rsidRDefault="00644C0C" w:rsidP="00644C0C">
      <w:pPr>
        <w:pStyle w:val="paragraph"/>
        <w:spacing w:before="0" w:beforeAutospacing="0" w:after="0" w:afterAutospacing="0"/>
        <w:textAlignment w:val="baseline"/>
        <w:rPr>
          <w:lang w:val="de-DE"/>
        </w:rPr>
      </w:pPr>
    </w:p>
    <w:sectPr w:rsidR="00644C0C" w:rsidRPr="00E7425F" w:rsidSect="00B143FE">
      <w:headerReference w:type="default" r:id="rId17"/>
      <w:footerReference w:type="default" r:id="rId18"/>
      <w:headerReference w:type="first" r:id="rId19"/>
      <w:footerReference w:type="first" r:id="rId20"/>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52A41" w14:textId="77777777" w:rsidR="00A80217" w:rsidRDefault="00A80217" w:rsidP="00D9165E">
      <w:r>
        <w:separator/>
      </w:r>
    </w:p>
  </w:endnote>
  <w:endnote w:type="continuationSeparator" w:id="0">
    <w:p w14:paraId="5B4AF030" w14:textId="77777777" w:rsidR="00A80217" w:rsidRDefault="00A80217" w:rsidP="00D9165E">
      <w:r>
        <w:continuationSeparator/>
      </w:r>
    </w:p>
  </w:endnote>
  <w:endnote w:type="continuationNotice" w:id="1">
    <w:p w14:paraId="19F1B327" w14:textId="77777777" w:rsidR="003C4FD4" w:rsidRDefault="003C4FD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61A3A1BD" w:rsidR="00E77BE4" w:rsidRPr="0085432F" w:rsidRDefault="00E77BE4" w:rsidP="005218C8">
    <w:pPr>
      <w:pStyle w:val="Piedepgina"/>
    </w:pPr>
    <w:r w:rsidRPr="006E5C09">
      <w:fldChar w:fldCharType="begin"/>
    </w:r>
    <w:r w:rsidRPr="006E5C09">
      <w:instrText xml:space="preserve"> IF  \* MERGEFORMAT </w:instrText>
    </w:r>
    <w:r w:rsidR="00530077">
      <w:fldChar w:fldCharType="begin"/>
    </w:r>
    <w:r w:rsidR="00530077">
      <w:instrText>NUMPAGES  \* MERGEFORMAT</w:instrText>
    </w:r>
    <w:r w:rsidR="00530077">
      <w:fldChar w:fldCharType="separate"/>
    </w:r>
    <w:r w:rsidR="00530077">
      <w:instrText>5</w:instrText>
    </w:r>
    <w:r w:rsidR="00530077">
      <w:fldChar w:fldCharType="end"/>
    </w:r>
    <w:r w:rsidRPr="006E5C09">
      <w:instrText>&gt;"1" "</w:instrText>
    </w:r>
    <w:r w:rsidRPr="006E5C09">
      <w:fldChar w:fldCharType="begin"/>
    </w:r>
    <w:r w:rsidRPr="006E5C09">
      <w:instrText xml:space="preserve"> PAGE  \* MERGEFORMAT </w:instrText>
    </w:r>
    <w:r w:rsidRPr="006E5C09">
      <w:fldChar w:fldCharType="separate"/>
    </w:r>
    <w:r w:rsidR="00530077">
      <w:instrText>2</w:instrText>
    </w:r>
    <w:r w:rsidRPr="006E5C09">
      <w:fldChar w:fldCharType="end"/>
    </w:r>
    <w:r w:rsidRPr="006E5C09">
      <w:instrText>/</w:instrText>
    </w:r>
    <w:r w:rsidR="00530077">
      <w:fldChar w:fldCharType="begin"/>
    </w:r>
    <w:r w:rsidR="00530077">
      <w:instrText>NUMPAGES  \* MERGEFORMAT</w:instrText>
    </w:r>
    <w:r w:rsidR="00530077">
      <w:fldChar w:fldCharType="separate"/>
    </w:r>
    <w:r w:rsidR="00530077">
      <w:instrText>5</w:instrText>
    </w:r>
    <w:r w:rsidR="00530077">
      <w:fldChar w:fldCharType="end"/>
    </w:r>
    <w:r w:rsidRPr="006E5C09">
      <w:instrText>" "</w:instrText>
    </w:r>
    <w:r w:rsidRPr="006E5C09">
      <w:fldChar w:fldCharType="separate"/>
    </w:r>
    <w:r w:rsidR="00530077">
      <w:t>2</w:t>
    </w:r>
    <w:r w:rsidR="00530077" w:rsidRPr="006E5C09">
      <w:t>/</w:t>
    </w:r>
    <w:r w:rsidR="00530077">
      <w:t>5</w:t>
    </w:r>
    <w:r w:rsidRPr="006E5C09">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618BEF85" w:rsidR="00E77BE4" w:rsidRPr="005218C8" w:rsidRDefault="00E77BE4" w:rsidP="005218C8">
    <w:pPr>
      <w:pStyle w:val="Encabezado"/>
    </w:pPr>
    <w:r w:rsidRPr="005218C8">
      <w:fldChar w:fldCharType="begin"/>
    </w:r>
    <w:r w:rsidRPr="005218C8">
      <w:instrText xml:space="preserve"> IF  \* MERGEFORMAT </w:instrText>
    </w:r>
    <w:r w:rsidR="00530077">
      <w:fldChar w:fldCharType="begin"/>
    </w:r>
    <w:r w:rsidR="00530077">
      <w:instrText>NUMPAGES  \* MERGEFORMAT</w:instrText>
    </w:r>
    <w:r w:rsidR="00530077">
      <w:fldChar w:fldCharType="separate"/>
    </w:r>
    <w:r w:rsidR="00530077">
      <w:instrText>5</w:instrText>
    </w:r>
    <w:r w:rsidR="00530077">
      <w:fldChar w:fldCharType="end"/>
    </w:r>
    <w:r w:rsidRPr="005218C8">
      <w:instrText>&gt;"1" "</w:instrText>
    </w:r>
    <w:r w:rsidRPr="005218C8">
      <w:fldChar w:fldCharType="begin"/>
    </w:r>
    <w:r w:rsidRPr="005218C8">
      <w:instrText xml:space="preserve"> PAGE  \* MERGEFORMAT </w:instrText>
    </w:r>
    <w:r w:rsidRPr="005218C8">
      <w:fldChar w:fldCharType="separate"/>
    </w:r>
    <w:r w:rsidR="00530077">
      <w:instrText>1</w:instrText>
    </w:r>
    <w:r w:rsidRPr="005218C8">
      <w:fldChar w:fldCharType="end"/>
    </w:r>
    <w:r w:rsidRPr="005218C8">
      <w:instrText>/</w:instrText>
    </w:r>
    <w:r w:rsidR="00530077">
      <w:fldChar w:fldCharType="begin"/>
    </w:r>
    <w:r w:rsidR="00530077">
      <w:instrText>NUMPAGES  \* MERGEFORMAT</w:instrText>
    </w:r>
    <w:r w:rsidR="00530077">
      <w:fldChar w:fldCharType="separate"/>
    </w:r>
    <w:r w:rsidR="00530077">
      <w:instrText>5</w:instrText>
    </w:r>
    <w:r w:rsidR="00530077">
      <w:fldChar w:fldCharType="end"/>
    </w:r>
    <w:r w:rsidRPr="005218C8">
      <w:instrText>" "</w:instrText>
    </w:r>
    <w:r w:rsidRPr="005218C8">
      <w:fldChar w:fldCharType="separate"/>
    </w:r>
    <w:r w:rsidR="00530077">
      <w:t>1</w:t>
    </w:r>
    <w:r w:rsidR="00530077" w:rsidRPr="005218C8">
      <w:t>/</w:t>
    </w:r>
    <w:r w:rsidR="00530077">
      <w:t>5</w:t>
    </w:r>
    <w:r w:rsidRPr="005218C8">
      <w:fldChar w:fldCharType="end"/>
    </w:r>
    <w:r>
      <w:tab/>
      <w:t xml:space="preserve">Nota de prensa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2C353" w14:textId="77777777" w:rsidR="00A80217" w:rsidRDefault="00A80217" w:rsidP="00D9165E">
      <w:r>
        <w:separator/>
      </w:r>
    </w:p>
  </w:footnote>
  <w:footnote w:type="continuationSeparator" w:id="0">
    <w:p w14:paraId="734E1A41" w14:textId="77777777" w:rsidR="00A80217" w:rsidRDefault="00A80217" w:rsidP="00D9165E">
      <w:r>
        <w:continuationSeparator/>
      </w:r>
    </w:p>
  </w:footnote>
  <w:footnote w:type="continuationNotice" w:id="1">
    <w:p w14:paraId="67B88C74" w14:textId="77777777" w:rsidR="003C4FD4" w:rsidRDefault="003C4FD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E77BE4" w:rsidRPr="00F73F1D" w:rsidRDefault="00E77BE4" w:rsidP="005218C8">
    <w:pPr>
      <w:pStyle w:val="Encabezado"/>
    </w:pPr>
    <w: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Cuadro de texto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E77BE4" w:rsidRPr="00E66087" w:rsidRDefault="00E77BE4" w:rsidP="00B143FE">
                          <w:pPr>
                            <w:pStyle w:val="Kontaktdaten"/>
                            <w:rPr>
                              <w:rStyle w:val="Fettung"/>
                              <w:bCs/>
                              <w:spacing w:val="2"/>
                              <w:w w:val="100"/>
                              <w:lang w:val="de-DE"/>
                            </w:rPr>
                          </w:pPr>
                          <w:r w:rsidRPr="00E66087">
                            <w:rPr>
                              <w:rStyle w:val="Fettung"/>
                              <w:lang w:val="de-DE"/>
                            </w:rPr>
                            <w:t>Dürr Systems AG</w:t>
                          </w:r>
                        </w:p>
                        <w:p w14:paraId="3D3A50D5" w14:textId="77777777" w:rsidR="00E77BE4" w:rsidRPr="00E66087" w:rsidRDefault="00E77BE4" w:rsidP="00B143FE">
                          <w:pPr>
                            <w:pStyle w:val="Kontaktdaten"/>
                            <w:rPr>
                              <w:lang w:val="de-DE"/>
                            </w:rPr>
                          </w:pPr>
                          <w:r w:rsidRPr="00E66087">
                            <w:rPr>
                              <w:lang w:val="de-DE"/>
                            </w:rPr>
                            <w:t>Carl-Benz-Str. 34</w:t>
                          </w:r>
                        </w:p>
                        <w:p w14:paraId="013BD512" w14:textId="77777777" w:rsidR="00E77BE4" w:rsidRPr="00E66087" w:rsidRDefault="00E77BE4" w:rsidP="00B143FE">
                          <w:pPr>
                            <w:pStyle w:val="Kontaktdaten"/>
                            <w:rPr>
                              <w:lang w:val="de-DE"/>
                            </w:rPr>
                          </w:pPr>
                          <w:r w:rsidRPr="00E66087">
                            <w:rPr>
                              <w:lang w:val="de-DE"/>
                            </w:rPr>
                            <w:t>74321 Bietigheim-Bissingen</w:t>
                          </w:r>
                        </w:p>
                        <w:p w14:paraId="6F69D746" w14:textId="77777777" w:rsidR="00E77BE4" w:rsidRPr="00644C0C" w:rsidRDefault="00E77BE4" w:rsidP="00B143FE">
                          <w:pPr>
                            <w:pStyle w:val="Kontaktdaten"/>
                            <w:rPr>
                              <w:lang w:val="de-DE"/>
                            </w:rPr>
                          </w:pPr>
                        </w:p>
                        <w:p w14:paraId="4A747A10" w14:textId="77777777" w:rsidR="00E77BE4" w:rsidRPr="00E66087" w:rsidRDefault="00E77BE4" w:rsidP="00B143FE">
                          <w:pPr>
                            <w:pStyle w:val="Kontaktdaten"/>
                            <w:rPr>
                              <w:lang w:val="de-DE"/>
                            </w:rPr>
                          </w:pPr>
                          <w:r w:rsidRPr="00E66087">
                            <w:rPr>
                              <w:lang w:val="de-DE"/>
                            </w:rPr>
                            <w:t xml:space="preserve">Tel.: +49 7142 78-0 </w:t>
                          </w:r>
                        </w:p>
                        <w:p w14:paraId="717B90E6" w14:textId="77777777" w:rsidR="00E77BE4" w:rsidRPr="00E66087" w:rsidRDefault="00E77BE4" w:rsidP="00B143FE">
                          <w:pPr>
                            <w:pStyle w:val="Kontaktdaten"/>
                            <w:rPr>
                              <w:lang w:val="de-DE"/>
                            </w:rPr>
                          </w:pPr>
                          <w:r w:rsidRPr="00E66087">
                            <w:rPr>
                              <w:lang w:val="de-DE"/>
                            </w:rPr>
                            <w:t xml:space="preserve">Fax: +49 7142 78-2107 </w:t>
                          </w:r>
                        </w:p>
                        <w:p w14:paraId="2C72C6A2" w14:textId="77777777" w:rsidR="00E77BE4" w:rsidRPr="00644C0C" w:rsidRDefault="00E77BE4" w:rsidP="00B143FE">
                          <w:pPr>
                            <w:pStyle w:val="Kontaktdaten"/>
                            <w:rPr>
                              <w:lang w:val="de-DE"/>
                            </w:rPr>
                          </w:pPr>
                        </w:p>
                        <w:p w14:paraId="4A3B1117" w14:textId="77777777" w:rsidR="00E77BE4" w:rsidRPr="00E66087" w:rsidRDefault="00E77BE4" w:rsidP="00B143FE">
                          <w:pPr>
                            <w:pStyle w:val="Kontaktdaten"/>
                            <w:rPr>
                              <w:lang w:val="de-DE"/>
                            </w:rPr>
                          </w:pPr>
                          <w:r w:rsidRPr="00E66087">
                            <w:rPr>
                              <w:lang w:val="de-DE"/>
                            </w:rPr>
                            <w:t xml:space="preserve">info@durr.com </w:t>
                          </w:r>
                        </w:p>
                        <w:p w14:paraId="570B69D5" w14:textId="77777777" w:rsidR="00E77BE4" w:rsidRPr="0026127D" w:rsidRDefault="00E77BE4"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Cuadro de texto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1701DAF9" w14:textId="487D473C" w:rsidR="00E77BE4" w:rsidRPr="00E66087" w:rsidRDefault="00E77BE4" w:rsidP="00B143FE">
                    <w:pPr>
                      <w:pStyle w:val="Kontaktdaten"/>
                      <w:rPr>
                        <w:rStyle w:val="Fettung"/>
                        <w:bCs/>
                        <w:spacing w:val="2"/>
                        <w:w w:val="100"/>
                        <w:lang w:val="de-DE"/>
                      </w:rPr>
                    </w:pPr>
                    <w:r w:rsidRPr="00E66087">
                      <w:rPr>
                        <w:rStyle w:val="Fettung"/>
                        <w:lang w:val="de-DE"/>
                      </w:rPr>
                      <w:t>Dürr Systems AG</w:t>
                    </w:r>
                  </w:p>
                  <w:p w14:paraId="3D3A50D5" w14:textId="77777777" w:rsidR="00E77BE4" w:rsidRPr="00E66087" w:rsidRDefault="00E77BE4" w:rsidP="00B143FE">
                    <w:pPr>
                      <w:pStyle w:val="Kontaktdaten"/>
                      <w:rPr>
                        <w:lang w:val="de-DE"/>
                      </w:rPr>
                    </w:pPr>
                    <w:r w:rsidRPr="00E66087">
                      <w:rPr>
                        <w:lang w:val="de-DE"/>
                      </w:rPr>
                      <w:t>Carl-Benz-Str. 34</w:t>
                    </w:r>
                  </w:p>
                  <w:p w14:paraId="013BD512" w14:textId="77777777" w:rsidR="00E77BE4" w:rsidRPr="00E66087" w:rsidRDefault="00E77BE4" w:rsidP="00B143FE">
                    <w:pPr>
                      <w:pStyle w:val="Kontaktdaten"/>
                      <w:rPr>
                        <w:lang w:val="de-DE"/>
                      </w:rPr>
                    </w:pPr>
                    <w:r w:rsidRPr="00E66087">
                      <w:rPr>
                        <w:lang w:val="de-DE"/>
                      </w:rPr>
                      <w:t>74321 Bietigheim-Bissingen</w:t>
                    </w:r>
                  </w:p>
                  <w:p w14:paraId="6F69D746" w14:textId="77777777" w:rsidR="00E77BE4" w:rsidRPr="00644C0C" w:rsidRDefault="00E77BE4" w:rsidP="00B143FE">
                    <w:pPr>
                      <w:pStyle w:val="Kontaktdaten"/>
                      <w:rPr>
                        <w:lang w:val="de-DE"/>
                      </w:rPr>
                    </w:pPr>
                  </w:p>
                  <w:p w14:paraId="4A747A10" w14:textId="77777777" w:rsidR="00E77BE4" w:rsidRPr="00E66087" w:rsidRDefault="00E77BE4" w:rsidP="00B143FE">
                    <w:pPr>
                      <w:pStyle w:val="Kontaktdaten"/>
                      <w:rPr>
                        <w:lang w:val="de-DE"/>
                      </w:rPr>
                    </w:pPr>
                    <w:r w:rsidRPr="00E66087">
                      <w:rPr>
                        <w:lang w:val="de-DE"/>
                      </w:rPr>
                      <w:t xml:space="preserve">Tel.: +49 7142 78-0 </w:t>
                    </w:r>
                  </w:p>
                  <w:p w14:paraId="717B90E6" w14:textId="77777777" w:rsidR="00E77BE4" w:rsidRPr="00E66087" w:rsidRDefault="00E77BE4" w:rsidP="00B143FE">
                    <w:pPr>
                      <w:pStyle w:val="Kontaktdaten"/>
                      <w:rPr>
                        <w:lang w:val="de-DE"/>
                      </w:rPr>
                    </w:pPr>
                    <w:r w:rsidRPr="00E66087">
                      <w:rPr>
                        <w:lang w:val="de-DE"/>
                      </w:rPr>
                      <w:t xml:space="preserve">Fax: +49 7142 78-2107 </w:t>
                    </w:r>
                  </w:p>
                  <w:p w14:paraId="2C72C6A2" w14:textId="77777777" w:rsidR="00E77BE4" w:rsidRPr="00644C0C" w:rsidRDefault="00E77BE4" w:rsidP="00B143FE">
                    <w:pPr>
                      <w:pStyle w:val="Kontaktdaten"/>
                      <w:rPr>
                        <w:lang w:val="de-DE"/>
                      </w:rPr>
                    </w:pPr>
                  </w:p>
                  <w:p w14:paraId="4A3B1117" w14:textId="77777777" w:rsidR="00E77BE4" w:rsidRPr="00E66087" w:rsidRDefault="00E77BE4" w:rsidP="00B143FE">
                    <w:pPr>
                      <w:pStyle w:val="Kontaktdaten"/>
                      <w:rPr>
                        <w:lang w:val="de-DE"/>
                      </w:rPr>
                    </w:pPr>
                    <w:r w:rsidRPr="00E66087">
                      <w:rPr>
                        <w:lang w:val="de-DE"/>
                      </w:rPr>
                      <w:t xml:space="preserve">info@durr.com </w:t>
                    </w:r>
                  </w:p>
                  <w:p w14:paraId="570B69D5" w14:textId="77777777" w:rsidR="00E77BE4" w:rsidRPr="0026127D" w:rsidRDefault="00E77BE4" w:rsidP="00B143FE">
                    <w:pPr>
                      <w:pStyle w:val="Kontaktdaten"/>
                    </w:pPr>
                    <w:r>
                      <w:t>www.durr.com</w:t>
                    </w:r>
                  </w:p>
                </w:txbxContent>
              </v:textbox>
              <w10:wrap anchorx="page" anchory="page"/>
            </v:shape>
          </w:pict>
        </mc:Fallback>
      </mc:AlternateContent>
    </w:r>
    <w: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E77BE4" w:rsidRPr="005837F9" w:rsidRDefault="00E77BE4" w:rsidP="005218C8">
    <w:pPr>
      <w:pStyle w:val="Encabezado"/>
    </w:pPr>
    <w: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Imagen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E77BE4" w:rsidRDefault="00E77BE4" w:rsidP="005218C8">
    <w:pPr>
      <w:pStyle w:val="Encabezado"/>
    </w:pPr>
  </w:p>
  <w:p w14:paraId="42F14B11" w14:textId="77777777" w:rsidR="00E77BE4" w:rsidRDefault="00E77BE4" w:rsidP="005218C8">
    <w:pPr>
      <w:pStyle w:val="Encabezado"/>
    </w:pPr>
  </w:p>
  <w:p w14:paraId="3DD9B2BA" w14:textId="77777777" w:rsidR="00E77BE4" w:rsidRDefault="00E77BE4" w:rsidP="005218C8">
    <w:pPr>
      <w:pStyle w:val="Encabezado"/>
    </w:pPr>
  </w:p>
  <w:p w14:paraId="63AA6475" w14:textId="77777777" w:rsidR="00E77BE4" w:rsidRDefault="00E77BE4" w:rsidP="00D9165E"/>
  <w:p w14:paraId="1ADCC302" w14:textId="77777777" w:rsidR="00E77BE4" w:rsidRDefault="00E77BE4" w:rsidP="00D9165E">
    <w:r>
      <w:rPr>
        <w:noProof/>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Cuadro de texto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E77BE4" w:rsidRPr="00E66087" w:rsidRDefault="00E77BE4" w:rsidP="0026127D">
                          <w:pPr>
                            <w:pStyle w:val="Kontaktdaten"/>
                            <w:rPr>
                              <w:rStyle w:val="Fettung"/>
                              <w:bCs/>
                              <w:spacing w:val="2"/>
                              <w:w w:val="100"/>
                              <w:lang w:val="de-DE"/>
                            </w:rPr>
                          </w:pPr>
                          <w:r w:rsidRPr="00E66087">
                            <w:rPr>
                              <w:rStyle w:val="Fettung"/>
                              <w:lang w:val="de-DE"/>
                            </w:rPr>
                            <w:t>Dürr Systems AG</w:t>
                          </w:r>
                        </w:p>
                        <w:p w14:paraId="41B4EF86" w14:textId="77777777" w:rsidR="00E77BE4" w:rsidRPr="00E66087" w:rsidRDefault="00E77BE4" w:rsidP="0026127D">
                          <w:pPr>
                            <w:pStyle w:val="Kontaktdaten"/>
                            <w:rPr>
                              <w:lang w:val="de-DE"/>
                            </w:rPr>
                          </w:pPr>
                          <w:r w:rsidRPr="00E66087">
                            <w:rPr>
                              <w:lang w:val="de-DE"/>
                            </w:rPr>
                            <w:t>Carl-Benz-Str. 34</w:t>
                          </w:r>
                        </w:p>
                        <w:p w14:paraId="5555B2C2" w14:textId="77777777" w:rsidR="00E77BE4" w:rsidRPr="00E66087" w:rsidRDefault="00E77BE4" w:rsidP="0026127D">
                          <w:pPr>
                            <w:pStyle w:val="Kontaktdaten"/>
                            <w:rPr>
                              <w:lang w:val="de-DE"/>
                            </w:rPr>
                          </w:pPr>
                          <w:r w:rsidRPr="00E66087">
                            <w:rPr>
                              <w:lang w:val="de-DE"/>
                            </w:rPr>
                            <w:t>74321 Bietigheim-Bissingen</w:t>
                          </w:r>
                        </w:p>
                        <w:p w14:paraId="53B79677" w14:textId="77777777" w:rsidR="00E77BE4" w:rsidRPr="00644C0C" w:rsidRDefault="00E77BE4" w:rsidP="0026127D">
                          <w:pPr>
                            <w:pStyle w:val="Kontaktdaten"/>
                            <w:rPr>
                              <w:lang w:val="de-DE"/>
                            </w:rPr>
                          </w:pPr>
                        </w:p>
                        <w:p w14:paraId="451432D7" w14:textId="77777777" w:rsidR="00E77BE4" w:rsidRPr="00E66087" w:rsidRDefault="00E77BE4" w:rsidP="0026127D">
                          <w:pPr>
                            <w:pStyle w:val="Kontaktdaten"/>
                            <w:rPr>
                              <w:lang w:val="de-DE"/>
                            </w:rPr>
                          </w:pPr>
                          <w:r w:rsidRPr="00E66087">
                            <w:rPr>
                              <w:lang w:val="de-DE"/>
                            </w:rPr>
                            <w:t xml:space="preserve">Tel.: +49 7142 78-0 </w:t>
                          </w:r>
                        </w:p>
                        <w:p w14:paraId="32EF3341" w14:textId="77777777" w:rsidR="00E77BE4" w:rsidRPr="00E66087" w:rsidRDefault="00E77BE4" w:rsidP="0026127D">
                          <w:pPr>
                            <w:pStyle w:val="Kontaktdaten"/>
                            <w:rPr>
                              <w:lang w:val="de-DE"/>
                            </w:rPr>
                          </w:pPr>
                          <w:r w:rsidRPr="00E66087">
                            <w:rPr>
                              <w:lang w:val="de-DE"/>
                            </w:rPr>
                            <w:t xml:space="preserve">Fax: +49 7142 78-2107 </w:t>
                          </w:r>
                        </w:p>
                        <w:p w14:paraId="1D8E1397" w14:textId="77777777" w:rsidR="00E77BE4" w:rsidRPr="00644C0C" w:rsidRDefault="00E77BE4" w:rsidP="0026127D">
                          <w:pPr>
                            <w:pStyle w:val="Kontaktdaten"/>
                            <w:rPr>
                              <w:lang w:val="de-DE"/>
                            </w:rPr>
                          </w:pPr>
                        </w:p>
                        <w:p w14:paraId="6E924C90" w14:textId="77777777" w:rsidR="00E77BE4" w:rsidRPr="00E66087" w:rsidRDefault="00E77BE4" w:rsidP="0026127D">
                          <w:pPr>
                            <w:pStyle w:val="Kontaktdaten"/>
                            <w:rPr>
                              <w:lang w:val="de-DE"/>
                            </w:rPr>
                          </w:pPr>
                          <w:r w:rsidRPr="00E66087">
                            <w:rPr>
                              <w:lang w:val="de-DE"/>
                            </w:rPr>
                            <w:t xml:space="preserve">info@durr.com </w:t>
                          </w:r>
                        </w:p>
                        <w:p w14:paraId="7D901FCD" w14:textId="77777777" w:rsidR="00E77BE4" w:rsidRPr="0026127D" w:rsidRDefault="00E77BE4"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Cuadro de texto 10" o:spid="_x0000_s1027"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" filled="f" stroked="f" strokeweight=".5pt">
              <v:textbox inset="0,0,0,0">
                <w:txbxContent>
                  <w:p w14:paraId="4EF90155" w14:textId="079D1D91" w:rsidR="00E77BE4" w:rsidRPr="00E66087" w:rsidRDefault="00E77BE4" w:rsidP="0026127D">
                    <w:pPr>
                      <w:pStyle w:val="Kontaktdaten"/>
                      <w:rPr>
                        <w:rStyle w:val="Fettung"/>
                        <w:bCs/>
                        <w:spacing w:val="2"/>
                        <w:w w:val="100"/>
                        <w:lang w:val="de-DE"/>
                      </w:rPr>
                    </w:pPr>
                    <w:r w:rsidRPr="00E66087">
                      <w:rPr>
                        <w:rStyle w:val="Fettung"/>
                        <w:lang w:val="de-DE"/>
                      </w:rPr>
                      <w:t>Dürr Systems AG</w:t>
                    </w:r>
                  </w:p>
                  <w:p w14:paraId="41B4EF86" w14:textId="77777777" w:rsidR="00E77BE4" w:rsidRPr="00E66087" w:rsidRDefault="00E77BE4" w:rsidP="0026127D">
                    <w:pPr>
                      <w:pStyle w:val="Kontaktdaten"/>
                      <w:rPr>
                        <w:lang w:val="de-DE"/>
                      </w:rPr>
                    </w:pPr>
                    <w:r w:rsidRPr="00E66087">
                      <w:rPr>
                        <w:lang w:val="de-DE"/>
                      </w:rPr>
                      <w:t>Carl-Benz-Str. 34</w:t>
                    </w:r>
                  </w:p>
                  <w:p w14:paraId="5555B2C2" w14:textId="77777777" w:rsidR="00E77BE4" w:rsidRPr="00E66087" w:rsidRDefault="00E77BE4" w:rsidP="0026127D">
                    <w:pPr>
                      <w:pStyle w:val="Kontaktdaten"/>
                      <w:rPr>
                        <w:lang w:val="de-DE"/>
                      </w:rPr>
                    </w:pPr>
                    <w:r w:rsidRPr="00E66087">
                      <w:rPr>
                        <w:lang w:val="de-DE"/>
                      </w:rPr>
                      <w:t>74321 Bietigheim-Bissingen</w:t>
                    </w:r>
                  </w:p>
                  <w:p w14:paraId="53B79677" w14:textId="77777777" w:rsidR="00E77BE4" w:rsidRPr="00644C0C" w:rsidRDefault="00E77BE4" w:rsidP="0026127D">
                    <w:pPr>
                      <w:pStyle w:val="Kontaktdaten"/>
                      <w:rPr>
                        <w:lang w:val="de-DE"/>
                      </w:rPr>
                    </w:pPr>
                  </w:p>
                  <w:p w14:paraId="451432D7" w14:textId="77777777" w:rsidR="00E77BE4" w:rsidRPr="00E66087" w:rsidRDefault="00E77BE4" w:rsidP="0026127D">
                    <w:pPr>
                      <w:pStyle w:val="Kontaktdaten"/>
                      <w:rPr>
                        <w:lang w:val="de-DE"/>
                      </w:rPr>
                    </w:pPr>
                    <w:r w:rsidRPr="00E66087">
                      <w:rPr>
                        <w:lang w:val="de-DE"/>
                      </w:rPr>
                      <w:t xml:space="preserve">Tel.: +49 7142 78-0 </w:t>
                    </w:r>
                  </w:p>
                  <w:p w14:paraId="32EF3341" w14:textId="77777777" w:rsidR="00E77BE4" w:rsidRPr="00E66087" w:rsidRDefault="00E77BE4" w:rsidP="0026127D">
                    <w:pPr>
                      <w:pStyle w:val="Kontaktdaten"/>
                      <w:rPr>
                        <w:lang w:val="de-DE"/>
                      </w:rPr>
                    </w:pPr>
                    <w:r w:rsidRPr="00E66087">
                      <w:rPr>
                        <w:lang w:val="de-DE"/>
                      </w:rPr>
                      <w:t xml:space="preserve">Fax: +49 7142 78-2107 </w:t>
                    </w:r>
                  </w:p>
                  <w:p w14:paraId="1D8E1397" w14:textId="77777777" w:rsidR="00E77BE4" w:rsidRPr="00644C0C" w:rsidRDefault="00E77BE4" w:rsidP="0026127D">
                    <w:pPr>
                      <w:pStyle w:val="Kontaktdaten"/>
                      <w:rPr>
                        <w:lang w:val="de-DE"/>
                      </w:rPr>
                    </w:pPr>
                  </w:p>
                  <w:p w14:paraId="6E924C90" w14:textId="77777777" w:rsidR="00E77BE4" w:rsidRPr="00E66087" w:rsidRDefault="00E77BE4" w:rsidP="0026127D">
                    <w:pPr>
                      <w:pStyle w:val="Kontaktdaten"/>
                      <w:rPr>
                        <w:lang w:val="de-DE"/>
                      </w:rPr>
                    </w:pPr>
                    <w:r w:rsidRPr="00E66087">
                      <w:rPr>
                        <w:lang w:val="de-DE"/>
                      </w:rPr>
                      <w:t xml:space="preserve">info@durr.com </w:t>
                    </w:r>
                  </w:p>
                  <w:p w14:paraId="7D901FCD" w14:textId="77777777" w:rsidR="00E77BE4" w:rsidRPr="0026127D" w:rsidRDefault="00E77BE4"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0F2A20"/>
    <w:multiLevelType w:val="multilevel"/>
    <w:tmpl w:val="8EBEA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CE26F4"/>
    <w:multiLevelType w:val="multilevel"/>
    <w:tmpl w:val="38D6C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1"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70C871D2"/>
    <w:multiLevelType w:val="hybridMultilevel"/>
    <w:tmpl w:val="A632470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15:restartNumberingAfterBreak="0">
    <w:nsid w:val="79BB56F1"/>
    <w:multiLevelType w:val="hybridMultilevel"/>
    <w:tmpl w:val="47C22BBA"/>
    <w:lvl w:ilvl="0" w:tplc="F440C230">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1" w15:restartNumberingAfterBreak="0">
    <w:nsid w:val="7B77477C"/>
    <w:multiLevelType w:val="multilevel"/>
    <w:tmpl w:val="B0E0169C"/>
    <w:lvl w:ilvl="0">
      <w:start w:val="1"/>
      <w:numFmt w:val="decimal"/>
      <w:pStyle w:val="Ttulo1"/>
      <w:lvlText w:val="%1"/>
      <w:lvlJc w:val="left"/>
      <w:pPr>
        <w:tabs>
          <w:tab w:val="num" w:pos="1021"/>
        </w:tabs>
        <w:ind w:left="1021" w:hanging="1021"/>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2"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75695529">
    <w:abstractNumId w:val="5"/>
  </w:num>
  <w:num w:numId="2" w16cid:durableId="1675960266">
    <w:abstractNumId w:val="18"/>
  </w:num>
  <w:num w:numId="3" w16cid:durableId="198133077">
    <w:abstractNumId w:val="7"/>
  </w:num>
  <w:num w:numId="4" w16cid:durableId="238055260">
    <w:abstractNumId w:val="10"/>
  </w:num>
  <w:num w:numId="5" w16cid:durableId="465272729">
    <w:abstractNumId w:val="15"/>
  </w:num>
  <w:num w:numId="6" w16cid:durableId="1380089222">
    <w:abstractNumId w:val="3"/>
  </w:num>
  <w:num w:numId="7" w16cid:durableId="1615599759">
    <w:abstractNumId w:val="22"/>
  </w:num>
  <w:num w:numId="8" w16cid:durableId="2137017468">
    <w:abstractNumId w:val="9"/>
  </w:num>
  <w:num w:numId="9" w16cid:durableId="1711302303">
    <w:abstractNumId w:val="21"/>
  </w:num>
  <w:num w:numId="10" w16cid:durableId="1045177292">
    <w:abstractNumId w:val="8"/>
  </w:num>
  <w:num w:numId="11" w16cid:durableId="1645771292">
    <w:abstractNumId w:val="1"/>
  </w:num>
  <w:num w:numId="12" w16cid:durableId="2012443233">
    <w:abstractNumId w:val="6"/>
  </w:num>
  <w:num w:numId="13" w16cid:durableId="473570240">
    <w:abstractNumId w:val="12"/>
  </w:num>
  <w:num w:numId="14" w16cid:durableId="552272507">
    <w:abstractNumId w:val="14"/>
  </w:num>
  <w:num w:numId="15" w16cid:durableId="1280840971">
    <w:abstractNumId w:val="17"/>
  </w:num>
  <w:num w:numId="16" w16cid:durableId="1642493553">
    <w:abstractNumId w:val="16"/>
  </w:num>
  <w:num w:numId="17" w16cid:durableId="398019137">
    <w:abstractNumId w:val="13"/>
  </w:num>
  <w:num w:numId="18" w16cid:durableId="652411634">
    <w:abstractNumId w:val="11"/>
  </w:num>
  <w:num w:numId="19" w16cid:durableId="1505052098">
    <w:abstractNumId w:val="0"/>
  </w:num>
  <w:num w:numId="20" w16cid:durableId="1045106049">
    <w:abstractNumId w:val="20"/>
  </w:num>
  <w:num w:numId="21" w16cid:durableId="1132283661">
    <w:abstractNumId w:val="2"/>
  </w:num>
  <w:num w:numId="22" w16cid:durableId="374428605">
    <w:abstractNumId w:val="4"/>
  </w:num>
  <w:num w:numId="23" w16cid:durableId="166882088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4096" w:nlCheck="1" w:checkStyle="0"/>
  <w:activeWritingStyle w:appName="MSWord" w:lang="en-US" w:vendorID="64" w:dllVersion="6" w:nlCheck="1" w:checkStyle="1"/>
  <w:activeWritingStyle w:appName="MSWord" w:lang="de-DE" w:vendorID="64" w:dllVersion="6" w:nlCheck="1" w:checkStyle="0"/>
  <w:activeWritingStyle w:appName="MSWord" w:lang="en-US" w:vendorID="64" w:dllVersion="0" w:nlCheck="1" w:checkStyle="0"/>
  <w:activeWritingStyle w:appName="MSWord" w:lang="de-DE" w:vendorID="64" w:dllVersion="0" w:nlCheck="1" w:checkStyle="0"/>
  <w:activeWritingStyle w:appName="MSWord" w:lang="it-IT" w:vendorID="64" w:dllVersion="0" w:nlCheck="1" w:checkStyle="0"/>
  <w:activeWritingStyle w:appName="MSWord" w:lang="es-MX" w:vendorID="64" w:dllVersion="0" w:nlCheck="1" w:checkStyle="0"/>
  <w:activeWritingStyle w:appName="MSWord" w:lang="es-ES" w:vendorID="64" w:dllVersion="0" w:nlCheck="1" w:checkStyle="0"/>
  <w:activeWritingStyle w:appName="MSWord" w:lang="es-ES_tradnl" w:vendorID="64" w:dllVersion="0"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0873"/>
    <w:rsid w:val="00000A27"/>
    <w:rsid w:val="000010C4"/>
    <w:rsid w:val="00003DD5"/>
    <w:rsid w:val="000042E4"/>
    <w:rsid w:val="00004CE4"/>
    <w:rsid w:val="00004D92"/>
    <w:rsid w:val="00004FE4"/>
    <w:rsid w:val="00005AF4"/>
    <w:rsid w:val="00007506"/>
    <w:rsid w:val="0001039C"/>
    <w:rsid w:val="00010DAA"/>
    <w:rsid w:val="00011CA6"/>
    <w:rsid w:val="000137F9"/>
    <w:rsid w:val="00013B23"/>
    <w:rsid w:val="000149B4"/>
    <w:rsid w:val="00015E60"/>
    <w:rsid w:val="00015F92"/>
    <w:rsid w:val="00016315"/>
    <w:rsid w:val="000165C4"/>
    <w:rsid w:val="00016ABD"/>
    <w:rsid w:val="0001758B"/>
    <w:rsid w:val="0002056D"/>
    <w:rsid w:val="000221AE"/>
    <w:rsid w:val="0002273A"/>
    <w:rsid w:val="00022762"/>
    <w:rsid w:val="0002395D"/>
    <w:rsid w:val="00025217"/>
    <w:rsid w:val="000260B5"/>
    <w:rsid w:val="00026B8C"/>
    <w:rsid w:val="00030020"/>
    <w:rsid w:val="00030273"/>
    <w:rsid w:val="00030C1A"/>
    <w:rsid w:val="0003227D"/>
    <w:rsid w:val="000339D1"/>
    <w:rsid w:val="00033B70"/>
    <w:rsid w:val="0003445B"/>
    <w:rsid w:val="0003543C"/>
    <w:rsid w:val="00036336"/>
    <w:rsid w:val="00037BB3"/>
    <w:rsid w:val="00037FF7"/>
    <w:rsid w:val="00040615"/>
    <w:rsid w:val="00040FEA"/>
    <w:rsid w:val="0004140A"/>
    <w:rsid w:val="000436AB"/>
    <w:rsid w:val="00043AB8"/>
    <w:rsid w:val="0004583E"/>
    <w:rsid w:val="00052BC7"/>
    <w:rsid w:val="000557D8"/>
    <w:rsid w:val="00056AC8"/>
    <w:rsid w:val="00060375"/>
    <w:rsid w:val="00062BC6"/>
    <w:rsid w:val="00062C8E"/>
    <w:rsid w:val="00062F04"/>
    <w:rsid w:val="00063005"/>
    <w:rsid w:val="00064547"/>
    <w:rsid w:val="0006566D"/>
    <w:rsid w:val="0006654A"/>
    <w:rsid w:val="000667BB"/>
    <w:rsid w:val="000679B5"/>
    <w:rsid w:val="00067A27"/>
    <w:rsid w:val="00070B29"/>
    <w:rsid w:val="0007116F"/>
    <w:rsid w:val="0007195C"/>
    <w:rsid w:val="00073211"/>
    <w:rsid w:val="00073C91"/>
    <w:rsid w:val="000750E4"/>
    <w:rsid w:val="00075464"/>
    <w:rsid w:val="0007582C"/>
    <w:rsid w:val="00077087"/>
    <w:rsid w:val="00081766"/>
    <w:rsid w:val="00081830"/>
    <w:rsid w:val="00082097"/>
    <w:rsid w:val="000830E8"/>
    <w:rsid w:val="000834D8"/>
    <w:rsid w:val="0008387D"/>
    <w:rsid w:val="00085D6C"/>
    <w:rsid w:val="0008775A"/>
    <w:rsid w:val="0008795D"/>
    <w:rsid w:val="00087E30"/>
    <w:rsid w:val="00090C8B"/>
    <w:rsid w:val="0009126C"/>
    <w:rsid w:val="00093A2E"/>
    <w:rsid w:val="00095F60"/>
    <w:rsid w:val="00097770"/>
    <w:rsid w:val="00097924"/>
    <w:rsid w:val="000A0BBC"/>
    <w:rsid w:val="000A6420"/>
    <w:rsid w:val="000A64D9"/>
    <w:rsid w:val="000A6F4E"/>
    <w:rsid w:val="000A779F"/>
    <w:rsid w:val="000A799A"/>
    <w:rsid w:val="000A7C4A"/>
    <w:rsid w:val="000B066F"/>
    <w:rsid w:val="000B122D"/>
    <w:rsid w:val="000B17AC"/>
    <w:rsid w:val="000B237F"/>
    <w:rsid w:val="000B2833"/>
    <w:rsid w:val="000B2854"/>
    <w:rsid w:val="000B42D1"/>
    <w:rsid w:val="000B5913"/>
    <w:rsid w:val="000B6E58"/>
    <w:rsid w:val="000B77D0"/>
    <w:rsid w:val="000C009A"/>
    <w:rsid w:val="000C184A"/>
    <w:rsid w:val="000C214E"/>
    <w:rsid w:val="000C2A85"/>
    <w:rsid w:val="000C3444"/>
    <w:rsid w:val="000C3AF3"/>
    <w:rsid w:val="000C5372"/>
    <w:rsid w:val="000C6350"/>
    <w:rsid w:val="000C67C4"/>
    <w:rsid w:val="000C74C8"/>
    <w:rsid w:val="000C74D5"/>
    <w:rsid w:val="000C75B3"/>
    <w:rsid w:val="000D1867"/>
    <w:rsid w:val="000D3F8C"/>
    <w:rsid w:val="000D4047"/>
    <w:rsid w:val="000D533D"/>
    <w:rsid w:val="000E1145"/>
    <w:rsid w:val="000F0487"/>
    <w:rsid w:val="000F0FF2"/>
    <w:rsid w:val="000F19F0"/>
    <w:rsid w:val="000F1B6F"/>
    <w:rsid w:val="000F215E"/>
    <w:rsid w:val="000F3B8C"/>
    <w:rsid w:val="000F52E1"/>
    <w:rsid w:val="000F599A"/>
    <w:rsid w:val="000F6181"/>
    <w:rsid w:val="000F7D4C"/>
    <w:rsid w:val="0010001A"/>
    <w:rsid w:val="00100C0C"/>
    <w:rsid w:val="0010134F"/>
    <w:rsid w:val="00101934"/>
    <w:rsid w:val="00101FDF"/>
    <w:rsid w:val="00102066"/>
    <w:rsid w:val="00103128"/>
    <w:rsid w:val="0010399B"/>
    <w:rsid w:val="00103EE3"/>
    <w:rsid w:val="001052E0"/>
    <w:rsid w:val="00105BE3"/>
    <w:rsid w:val="001076E4"/>
    <w:rsid w:val="00112DF3"/>
    <w:rsid w:val="00113000"/>
    <w:rsid w:val="0011355B"/>
    <w:rsid w:val="00114804"/>
    <w:rsid w:val="00114E74"/>
    <w:rsid w:val="00115190"/>
    <w:rsid w:val="001167D1"/>
    <w:rsid w:val="00116AAF"/>
    <w:rsid w:val="00116F3F"/>
    <w:rsid w:val="00116F84"/>
    <w:rsid w:val="0011716C"/>
    <w:rsid w:val="00117904"/>
    <w:rsid w:val="00117C7F"/>
    <w:rsid w:val="0012060B"/>
    <w:rsid w:val="00120DD4"/>
    <w:rsid w:val="0012206F"/>
    <w:rsid w:val="00122564"/>
    <w:rsid w:val="001246AF"/>
    <w:rsid w:val="00124A2A"/>
    <w:rsid w:val="00124E6A"/>
    <w:rsid w:val="0012678A"/>
    <w:rsid w:val="001271A8"/>
    <w:rsid w:val="0013275F"/>
    <w:rsid w:val="001328DB"/>
    <w:rsid w:val="00135319"/>
    <w:rsid w:val="00136A6D"/>
    <w:rsid w:val="00142FDB"/>
    <w:rsid w:val="001440F5"/>
    <w:rsid w:val="00146844"/>
    <w:rsid w:val="001468D5"/>
    <w:rsid w:val="00147965"/>
    <w:rsid w:val="0015096A"/>
    <w:rsid w:val="00151506"/>
    <w:rsid w:val="001539E8"/>
    <w:rsid w:val="0015433B"/>
    <w:rsid w:val="0015445B"/>
    <w:rsid w:val="001551F9"/>
    <w:rsid w:val="00156161"/>
    <w:rsid w:val="00157E76"/>
    <w:rsid w:val="00161460"/>
    <w:rsid w:val="001617C1"/>
    <w:rsid w:val="0016271C"/>
    <w:rsid w:val="00162EEF"/>
    <w:rsid w:val="0016325F"/>
    <w:rsid w:val="00163B9D"/>
    <w:rsid w:val="00164428"/>
    <w:rsid w:val="00164DA2"/>
    <w:rsid w:val="0016547D"/>
    <w:rsid w:val="00171146"/>
    <w:rsid w:val="00172CAA"/>
    <w:rsid w:val="001732E6"/>
    <w:rsid w:val="00176D8A"/>
    <w:rsid w:val="0017740D"/>
    <w:rsid w:val="00177C4F"/>
    <w:rsid w:val="00180D0F"/>
    <w:rsid w:val="00184094"/>
    <w:rsid w:val="0018495E"/>
    <w:rsid w:val="00185F8F"/>
    <w:rsid w:val="001877A6"/>
    <w:rsid w:val="00190CDA"/>
    <w:rsid w:val="001935AE"/>
    <w:rsid w:val="001936C7"/>
    <w:rsid w:val="001943E9"/>
    <w:rsid w:val="00194AC6"/>
    <w:rsid w:val="00194B05"/>
    <w:rsid w:val="00195A36"/>
    <w:rsid w:val="00197009"/>
    <w:rsid w:val="00197162"/>
    <w:rsid w:val="00197A69"/>
    <w:rsid w:val="001A297C"/>
    <w:rsid w:val="001A4159"/>
    <w:rsid w:val="001A52AC"/>
    <w:rsid w:val="001A5B15"/>
    <w:rsid w:val="001A65EE"/>
    <w:rsid w:val="001A73BC"/>
    <w:rsid w:val="001A7714"/>
    <w:rsid w:val="001B094C"/>
    <w:rsid w:val="001B0C55"/>
    <w:rsid w:val="001B4676"/>
    <w:rsid w:val="001B7C83"/>
    <w:rsid w:val="001C07E6"/>
    <w:rsid w:val="001C0A26"/>
    <w:rsid w:val="001C0A39"/>
    <w:rsid w:val="001C4980"/>
    <w:rsid w:val="001C5995"/>
    <w:rsid w:val="001C5EB3"/>
    <w:rsid w:val="001C5FDC"/>
    <w:rsid w:val="001D0887"/>
    <w:rsid w:val="001D0F2E"/>
    <w:rsid w:val="001D3ADB"/>
    <w:rsid w:val="001D4BB0"/>
    <w:rsid w:val="001D4E19"/>
    <w:rsid w:val="001D533E"/>
    <w:rsid w:val="001D6905"/>
    <w:rsid w:val="001D697E"/>
    <w:rsid w:val="001D776F"/>
    <w:rsid w:val="001D7C2E"/>
    <w:rsid w:val="001E1381"/>
    <w:rsid w:val="001E2807"/>
    <w:rsid w:val="001E2C15"/>
    <w:rsid w:val="001E57D8"/>
    <w:rsid w:val="001F0EC7"/>
    <w:rsid w:val="001F1309"/>
    <w:rsid w:val="001F1FAE"/>
    <w:rsid w:val="001F2571"/>
    <w:rsid w:val="001F2A1C"/>
    <w:rsid w:val="001F2DDC"/>
    <w:rsid w:val="001F3730"/>
    <w:rsid w:val="001F3883"/>
    <w:rsid w:val="001F3C67"/>
    <w:rsid w:val="001F6276"/>
    <w:rsid w:val="001F7E95"/>
    <w:rsid w:val="00201383"/>
    <w:rsid w:val="002014F2"/>
    <w:rsid w:val="00202187"/>
    <w:rsid w:val="0020322F"/>
    <w:rsid w:val="002044E5"/>
    <w:rsid w:val="002048B7"/>
    <w:rsid w:val="00205B4D"/>
    <w:rsid w:val="00205B62"/>
    <w:rsid w:val="0020631B"/>
    <w:rsid w:val="0020631D"/>
    <w:rsid w:val="00206375"/>
    <w:rsid w:val="00206AAF"/>
    <w:rsid w:val="00210159"/>
    <w:rsid w:val="002118EB"/>
    <w:rsid w:val="00216A5C"/>
    <w:rsid w:val="00216BD0"/>
    <w:rsid w:val="00216D7D"/>
    <w:rsid w:val="00216FC6"/>
    <w:rsid w:val="002176DB"/>
    <w:rsid w:val="00221324"/>
    <w:rsid w:val="0022168D"/>
    <w:rsid w:val="00222FAE"/>
    <w:rsid w:val="00224CB8"/>
    <w:rsid w:val="00226865"/>
    <w:rsid w:val="00230799"/>
    <w:rsid w:val="002312ED"/>
    <w:rsid w:val="00231A54"/>
    <w:rsid w:val="0023563A"/>
    <w:rsid w:val="00236E5E"/>
    <w:rsid w:val="00237A40"/>
    <w:rsid w:val="002426A6"/>
    <w:rsid w:val="00243F9B"/>
    <w:rsid w:val="002450BD"/>
    <w:rsid w:val="002454B8"/>
    <w:rsid w:val="00247525"/>
    <w:rsid w:val="00252189"/>
    <w:rsid w:val="0025441C"/>
    <w:rsid w:val="00255540"/>
    <w:rsid w:val="00260CFE"/>
    <w:rsid w:val="0026127D"/>
    <w:rsid w:val="00262A52"/>
    <w:rsid w:val="002637BC"/>
    <w:rsid w:val="002655A1"/>
    <w:rsid w:val="00265C5E"/>
    <w:rsid w:val="002662AE"/>
    <w:rsid w:val="0027068B"/>
    <w:rsid w:val="00271320"/>
    <w:rsid w:val="002714A1"/>
    <w:rsid w:val="002717A8"/>
    <w:rsid w:val="00272268"/>
    <w:rsid w:val="0027237F"/>
    <w:rsid w:val="00272EB5"/>
    <w:rsid w:val="00273C79"/>
    <w:rsid w:val="002752AF"/>
    <w:rsid w:val="00275350"/>
    <w:rsid w:val="002772AF"/>
    <w:rsid w:val="002805F4"/>
    <w:rsid w:val="00280819"/>
    <w:rsid w:val="00282680"/>
    <w:rsid w:val="00284C18"/>
    <w:rsid w:val="00284DF1"/>
    <w:rsid w:val="00287508"/>
    <w:rsid w:val="00292501"/>
    <w:rsid w:val="00292925"/>
    <w:rsid w:val="00293703"/>
    <w:rsid w:val="00294020"/>
    <w:rsid w:val="00294B59"/>
    <w:rsid w:val="0029571C"/>
    <w:rsid w:val="0029696A"/>
    <w:rsid w:val="00296AD3"/>
    <w:rsid w:val="00297113"/>
    <w:rsid w:val="00297958"/>
    <w:rsid w:val="002A1286"/>
    <w:rsid w:val="002A1717"/>
    <w:rsid w:val="002A172B"/>
    <w:rsid w:val="002A3A18"/>
    <w:rsid w:val="002A42F0"/>
    <w:rsid w:val="002A49F2"/>
    <w:rsid w:val="002A5671"/>
    <w:rsid w:val="002A5D25"/>
    <w:rsid w:val="002A61BA"/>
    <w:rsid w:val="002A639F"/>
    <w:rsid w:val="002A7E8B"/>
    <w:rsid w:val="002A7F49"/>
    <w:rsid w:val="002B06E7"/>
    <w:rsid w:val="002B18CE"/>
    <w:rsid w:val="002B4EA0"/>
    <w:rsid w:val="002B4FF7"/>
    <w:rsid w:val="002B68FE"/>
    <w:rsid w:val="002B71FB"/>
    <w:rsid w:val="002C00EB"/>
    <w:rsid w:val="002C0163"/>
    <w:rsid w:val="002C40A7"/>
    <w:rsid w:val="002C5677"/>
    <w:rsid w:val="002C632F"/>
    <w:rsid w:val="002D0DCA"/>
    <w:rsid w:val="002D0F47"/>
    <w:rsid w:val="002D1C32"/>
    <w:rsid w:val="002D2E6A"/>
    <w:rsid w:val="002D337D"/>
    <w:rsid w:val="002D33B7"/>
    <w:rsid w:val="002D4939"/>
    <w:rsid w:val="002D506A"/>
    <w:rsid w:val="002D60B0"/>
    <w:rsid w:val="002D60E0"/>
    <w:rsid w:val="002D6DD3"/>
    <w:rsid w:val="002D6E5B"/>
    <w:rsid w:val="002D71E9"/>
    <w:rsid w:val="002D7EB6"/>
    <w:rsid w:val="002E03AE"/>
    <w:rsid w:val="002E2125"/>
    <w:rsid w:val="002E2BE5"/>
    <w:rsid w:val="002E3435"/>
    <w:rsid w:val="002E3726"/>
    <w:rsid w:val="002E444A"/>
    <w:rsid w:val="002E6B8F"/>
    <w:rsid w:val="002E79BE"/>
    <w:rsid w:val="002F0269"/>
    <w:rsid w:val="002F04BF"/>
    <w:rsid w:val="002F3DBF"/>
    <w:rsid w:val="002F3E72"/>
    <w:rsid w:val="002F4D89"/>
    <w:rsid w:val="002F5303"/>
    <w:rsid w:val="002F6667"/>
    <w:rsid w:val="002F6BF1"/>
    <w:rsid w:val="002F7140"/>
    <w:rsid w:val="002F730B"/>
    <w:rsid w:val="0030067C"/>
    <w:rsid w:val="003012AF"/>
    <w:rsid w:val="00302DB1"/>
    <w:rsid w:val="003035A6"/>
    <w:rsid w:val="003121BE"/>
    <w:rsid w:val="003126B8"/>
    <w:rsid w:val="0031331F"/>
    <w:rsid w:val="00314AA8"/>
    <w:rsid w:val="00315BB3"/>
    <w:rsid w:val="00316A0F"/>
    <w:rsid w:val="00316BF1"/>
    <w:rsid w:val="00323CA3"/>
    <w:rsid w:val="00323F83"/>
    <w:rsid w:val="003251D2"/>
    <w:rsid w:val="00326DCC"/>
    <w:rsid w:val="00327CBF"/>
    <w:rsid w:val="00330683"/>
    <w:rsid w:val="003326CE"/>
    <w:rsid w:val="00332CA4"/>
    <w:rsid w:val="003337D8"/>
    <w:rsid w:val="00333CF4"/>
    <w:rsid w:val="00335617"/>
    <w:rsid w:val="00335C0B"/>
    <w:rsid w:val="0033769D"/>
    <w:rsid w:val="00337E16"/>
    <w:rsid w:val="003400EA"/>
    <w:rsid w:val="0034071F"/>
    <w:rsid w:val="00341C8B"/>
    <w:rsid w:val="00343127"/>
    <w:rsid w:val="00344BA5"/>
    <w:rsid w:val="00345490"/>
    <w:rsid w:val="00345773"/>
    <w:rsid w:val="00346D23"/>
    <w:rsid w:val="003473D1"/>
    <w:rsid w:val="003510FA"/>
    <w:rsid w:val="00351665"/>
    <w:rsid w:val="00351AF4"/>
    <w:rsid w:val="003527F5"/>
    <w:rsid w:val="00352D97"/>
    <w:rsid w:val="00352E30"/>
    <w:rsid w:val="00352FCC"/>
    <w:rsid w:val="0035390A"/>
    <w:rsid w:val="00354C04"/>
    <w:rsid w:val="00355970"/>
    <w:rsid w:val="00356188"/>
    <w:rsid w:val="00357644"/>
    <w:rsid w:val="00360089"/>
    <w:rsid w:val="0036088A"/>
    <w:rsid w:val="0036125D"/>
    <w:rsid w:val="00361E1A"/>
    <w:rsid w:val="00361EE0"/>
    <w:rsid w:val="00362153"/>
    <w:rsid w:val="003621B6"/>
    <w:rsid w:val="00362739"/>
    <w:rsid w:val="00365EE8"/>
    <w:rsid w:val="00366A8E"/>
    <w:rsid w:val="00373E56"/>
    <w:rsid w:val="00375576"/>
    <w:rsid w:val="00375B2A"/>
    <w:rsid w:val="00375D1A"/>
    <w:rsid w:val="003768F3"/>
    <w:rsid w:val="00384066"/>
    <w:rsid w:val="003849ED"/>
    <w:rsid w:val="003924CA"/>
    <w:rsid w:val="00392F03"/>
    <w:rsid w:val="0039367F"/>
    <w:rsid w:val="00395574"/>
    <w:rsid w:val="0039654F"/>
    <w:rsid w:val="003A046C"/>
    <w:rsid w:val="003A2989"/>
    <w:rsid w:val="003A468C"/>
    <w:rsid w:val="003A4B4E"/>
    <w:rsid w:val="003A4F3B"/>
    <w:rsid w:val="003A692D"/>
    <w:rsid w:val="003A700C"/>
    <w:rsid w:val="003B0692"/>
    <w:rsid w:val="003B160B"/>
    <w:rsid w:val="003B1684"/>
    <w:rsid w:val="003B78B1"/>
    <w:rsid w:val="003C22FE"/>
    <w:rsid w:val="003C3D9B"/>
    <w:rsid w:val="003C4777"/>
    <w:rsid w:val="003C492A"/>
    <w:rsid w:val="003C4FD4"/>
    <w:rsid w:val="003C51F3"/>
    <w:rsid w:val="003C560F"/>
    <w:rsid w:val="003C5B53"/>
    <w:rsid w:val="003C60F4"/>
    <w:rsid w:val="003C6DA9"/>
    <w:rsid w:val="003D0F13"/>
    <w:rsid w:val="003D133D"/>
    <w:rsid w:val="003D2127"/>
    <w:rsid w:val="003D4EA6"/>
    <w:rsid w:val="003D50EB"/>
    <w:rsid w:val="003D6656"/>
    <w:rsid w:val="003D770A"/>
    <w:rsid w:val="003E06FE"/>
    <w:rsid w:val="003E1EDC"/>
    <w:rsid w:val="003E2649"/>
    <w:rsid w:val="003E3B41"/>
    <w:rsid w:val="003E5B52"/>
    <w:rsid w:val="003E738F"/>
    <w:rsid w:val="003E743E"/>
    <w:rsid w:val="003E7CF8"/>
    <w:rsid w:val="003F0A6C"/>
    <w:rsid w:val="003F0CD8"/>
    <w:rsid w:val="003F1873"/>
    <w:rsid w:val="003F3459"/>
    <w:rsid w:val="003F6FFA"/>
    <w:rsid w:val="003F78C2"/>
    <w:rsid w:val="00402949"/>
    <w:rsid w:val="00402AD2"/>
    <w:rsid w:val="0040381F"/>
    <w:rsid w:val="00403BFB"/>
    <w:rsid w:val="00404174"/>
    <w:rsid w:val="0040784F"/>
    <w:rsid w:val="00407CD3"/>
    <w:rsid w:val="004119BA"/>
    <w:rsid w:val="0041252C"/>
    <w:rsid w:val="004132FD"/>
    <w:rsid w:val="00413BF8"/>
    <w:rsid w:val="00413D6D"/>
    <w:rsid w:val="004140E1"/>
    <w:rsid w:val="00416BD0"/>
    <w:rsid w:val="00421294"/>
    <w:rsid w:val="00424A3C"/>
    <w:rsid w:val="00427D24"/>
    <w:rsid w:val="0043012F"/>
    <w:rsid w:val="004320C4"/>
    <w:rsid w:val="0043346C"/>
    <w:rsid w:val="00433733"/>
    <w:rsid w:val="0043414C"/>
    <w:rsid w:val="0043672A"/>
    <w:rsid w:val="00436789"/>
    <w:rsid w:val="004370EF"/>
    <w:rsid w:val="004374FB"/>
    <w:rsid w:val="004375B6"/>
    <w:rsid w:val="004400ED"/>
    <w:rsid w:val="004404FF"/>
    <w:rsid w:val="00442156"/>
    <w:rsid w:val="004427AF"/>
    <w:rsid w:val="00442E17"/>
    <w:rsid w:val="0044328B"/>
    <w:rsid w:val="00443EF9"/>
    <w:rsid w:val="00450174"/>
    <w:rsid w:val="00450D7A"/>
    <w:rsid w:val="00451147"/>
    <w:rsid w:val="00451C53"/>
    <w:rsid w:val="00451CA7"/>
    <w:rsid w:val="00452B92"/>
    <w:rsid w:val="004535D9"/>
    <w:rsid w:val="00455402"/>
    <w:rsid w:val="00456256"/>
    <w:rsid w:val="004606AC"/>
    <w:rsid w:val="004607F4"/>
    <w:rsid w:val="0046187A"/>
    <w:rsid w:val="00461F87"/>
    <w:rsid w:val="0046201D"/>
    <w:rsid w:val="00462DDC"/>
    <w:rsid w:val="004639A7"/>
    <w:rsid w:val="004667BA"/>
    <w:rsid w:val="00466954"/>
    <w:rsid w:val="004669EB"/>
    <w:rsid w:val="00467448"/>
    <w:rsid w:val="00467800"/>
    <w:rsid w:val="004706B1"/>
    <w:rsid w:val="00470D74"/>
    <w:rsid w:val="00470EFD"/>
    <w:rsid w:val="00471520"/>
    <w:rsid w:val="0047165E"/>
    <w:rsid w:val="00473AEC"/>
    <w:rsid w:val="00476060"/>
    <w:rsid w:val="004760A9"/>
    <w:rsid w:val="004762B9"/>
    <w:rsid w:val="0047652B"/>
    <w:rsid w:val="00476746"/>
    <w:rsid w:val="004777A8"/>
    <w:rsid w:val="00477801"/>
    <w:rsid w:val="00481193"/>
    <w:rsid w:val="00481B65"/>
    <w:rsid w:val="00483B92"/>
    <w:rsid w:val="00484045"/>
    <w:rsid w:val="004842A0"/>
    <w:rsid w:val="00484BF7"/>
    <w:rsid w:val="00486F5D"/>
    <w:rsid w:val="004871EF"/>
    <w:rsid w:val="00490EEF"/>
    <w:rsid w:val="0049139F"/>
    <w:rsid w:val="00493734"/>
    <w:rsid w:val="00494EE7"/>
    <w:rsid w:val="004A2ED4"/>
    <w:rsid w:val="004A3A5F"/>
    <w:rsid w:val="004A46C8"/>
    <w:rsid w:val="004A6C69"/>
    <w:rsid w:val="004A73F4"/>
    <w:rsid w:val="004B0ACA"/>
    <w:rsid w:val="004B0C77"/>
    <w:rsid w:val="004B1411"/>
    <w:rsid w:val="004B1EB1"/>
    <w:rsid w:val="004B3027"/>
    <w:rsid w:val="004B3D7E"/>
    <w:rsid w:val="004C0E49"/>
    <w:rsid w:val="004C1651"/>
    <w:rsid w:val="004C2420"/>
    <w:rsid w:val="004C3D04"/>
    <w:rsid w:val="004C6EBC"/>
    <w:rsid w:val="004C6FFE"/>
    <w:rsid w:val="004C7A28"/>
    <w:rsid w:val="004D00A0"/>
    <w:rsid w:val="004D1D0E"/>
    <w:rsid w:val="004D2B53"/>
    <w:rsid w:val="004D3165"/>
    <w:rsid w:val="004D3BE4"/>
    <w:rsid w:val="004D5387"/>
    <w:rsid w:val="004D70D1"/>
    <w:rsid w:val="004D7B9E"/>
    <w:rsid w:val="004E0D94"/>
    <w:rsid w:val="004E1560"/>
    <w:rsid w:val="004E2175"/>
    <w:rsid w:val="004E3872"/>
    <w:rsid w:val="004E38F9"/>
    <w:rsid w:val="004E5A5C"/>
    <w:rsid w:val="004E5C86"/>
    <w:rsid w:val="004E5E7F"/>
    <w:rsid w:val="004E7C0B"/>
    <w:rsid w:val="004F084C"/>
    <w:rsid w:val="004F1670"/>
    <w:rsid w:val="004F206E"/>
    <w:rsid w:val="004F2765"/>
    <w:rsid w:val="004F2A79"/>
    <w:rsid w:val="004F39B4"/>
    <w:rsid w:val="004F3B7C"/>
    <w:rsid w:val="004F3C24"/>
    <w:rsid w:val="004F3E59"/>
    <w:rsid w:val="004F4E97"/>
    <w:rsid w:val="004F50F4"/>
    <w:rsid w:val="004F639D"/>
    <w:rsid w:val="004F65B3"/>
    <w:rsid w:val="004F6CB0"/>
    <w:rsid w:val="004F6D74"/>
    <w:rsid w:val="0050056C"/>
    <w:rsid w:val="005007F1"/>
    <w:rsid w:val="00502D73"/>
    <w:rsid w:val="00505786"/>
    <w:rsid w:val="00506BD5"/>
    <w:rsid w:val="00506ED3"/>
    <w:rsid w:val="00507EF3"/>
    <w:rsid w:val="00510FF5"/>
    <w:rsid w:val="00511067"/>
    <w:rsid w:val="00513534"/>
    <w:rsid w:val="00514058"/>
    <w:rsid w:val="0051492B"/>
    <w:rsid w:val="00515153"/>
    <w:rsid w:val="00515E1D"/>
    <w:rsid w:val="005161E8"/>
    <w:rsid w:val="005169B8"/>
    <w:rsid w:val="00516A27"/>
    <w:rsid w:val="00520BFA"/>
    <w:rsid w:val="00521429"/>
    <w:rsid w:val="005218C8"/>
    <w:rsid w:val="00521CF5"/>
    <w:rsid w:val="00521FD5"/>
    <w:rsid w:val="005221D9"/>
    <w:rsid w:val="0052321B"/>
    <w:rsid w:val="005244E9"/>
    <w:rsid w:val="00524A19"/>
    <w:rsid w:val="00524BE9"/>
    <w:rsid w:val="00525B71"/>
    <w:rsid w:val="005266F2"/>
    <w:rsid w:val="0052691A"/>
    <w:rsid w:val="00527289"/>
    <w:rsid w:val="00527D8F"/>
    <w:rsid w:val="00530077"/>
    <w:rsid w:val="00530A56"/>
    <w:rsid w:val="00530EE1"/>
    <w:rsid w:val="00531610"/>
    <w:rsid w:val="00531D4B"/>
    <w:rsid w:val="005321E6"/>
    <w:rsid w:val="00532242"/>
    <w:rsid w:val="00532252"/>
    <w:rsid w:val="005327E1"/>
    <w:rsid w:val="0053448B"/>
    <w:rsid w:val="00534C1A"/>
    <w:rsid w:val="00535797"/>
    <w:rsid w:val="0053604A"/>
    <w:rsid w:val="005365B4"/>
    <w:rsid w:val="00536C50"/>
    <w:rsid w:val="0053708E"/>
    <w:rsid w:val="00537884"/>
    <w:rsid w:val="00537F0F"/>
    <w:rsid w:val="005412DF"/>
    <w:rsid w:val="00541924"/>
    <w:rsid w:val="005420C6"/>
    <w:rsid w:val="005426FE"/>
    <w:rsid w:val="0054450D"/>
    <w:rsid w:val="00544A27"/>
    <w:rsid w:val="005455E4"/>
    <w:rsid w:val="00550E77"/>
    <w:rsid w:val="00551CB6"/>
    <w:rsid w:val="005520DE"/>
    <w:rsid w:val="00552D82"/>
    <w:rsid w:val="00554864"/>
    <w:rsid w:val="00555999"/>
    <w:rsid w:val="00555E2A"/>
    <w:rsid w:val="0055613B"/>
    <w:rsid w:val="0055749B"/>
    <w:rsid w:val="00557DDD"/>
    <w:rsid w:val="00560383"/>
    <w:rsid w:val="00561597"/>
    <w:rsid w:val="00564109"/>
    <w:rsid w:val="00564CA0"/>
    <w:rsid w:val="00565CE0"/>
    <w:rsid w:val="005673B5"/>
    <w:rsid w:val="005674E8"/>
    <w:rsid w:val="0057025C"/>
    <w:rsid w:val="0057193A"/>
    <w:rsid w:val="005730AC"/>
    <w:rsid w:val="005736F9"/>
    <w:rsid w:val="005755BD"/>
    <w:rsid w:val="0057775B"/>
    <w:rsid w:val="00580070"/>
    <w:rsid w:val="00581795"/>
    <w:rsid w:val="005818FA"/>
    <w:rsid w:val="00581C8C"/>
    <w:rsid w:val="005837F9"/>
    <w:rsid w:val="00584007"/>
    <w:rsid w:val="00584B9D"/>
    <w:rsid w:val="00585A82"/>
    <w:rsid w:val="00586FBB"/>
    <w:rsid w:val="00587179"/>
    <w:rsid w:val="005913C3"/>
    <w:rsid w:val="005913CF"/>
    <w:rsid w:val="00591CEB"/>
    <w:rsid w:val="00592D83"/>
    <w:rsid w:val="00593AA7"/>
    <w:rsid w:val="00594B29"/>
    <w:rsid w:val="005962FB"/>
    <w:rsid w:val="00597F78"/>
    <w:rsid w:val="005A15E5"/>
    <w:rsid w:val="005A1C80"/>
    <w:rsid w:val="005A644C"/>
    <w:rsid w:val="005A7BDC"/>
    <w:rsid w:val="005B01C4"/>
    <w:rsid w:val="005B184A"/>
    <w:rsid w:val="005B19FD"/>
    <w:rsid w:val="005B34DA"/>
    <w:rsid w:val="005B357A"/>
    <w:rsid w:val="005B3CCD"/>
    <w:rsid w:val="005B4385"/>
    <w:rsid w:val="005B4B20"/>
    <w:rsid w:val="005B55FA"/>
    <w:rsid w:val="005B736A"/>
    <w:rsid w:val="005C13A1"/>
    <w:rsid w:val="005C2685"/>
    <w:rsid w:val="005C374F"/>
    <w:rsid w:val="005C3AEA"/>
    <w:rsid w:val="005C495C"/>
    <w:rsid w:val="005C5563"/>
    <w:rsid w:val="005C6742"/>
    <w:rsid w:val="005C68A7"/>
    <w:rsid w:val="005C78FA"/>
    <w:rsid w:val="005D1745"/>
    <w:rsid w:val="005D1CA6"/>
    <w:rsid w:val="005D1F94"/>
    <w:rsid w:val="005D3A5C"/>
    <w:rsid w:val="005D5830"/>
    <w:rsid w:val="005D5940"/>
    <w:rsid w:val="005D5A38"/>
    <w:rsid w:val="005D5CD4"/>
    <w:rsid w:val="005D6A17"/>
    <w:rsid w:val="005D6DBD"/>
    <w:rsid w:val="005E041B"/>
    <w:rsid w:val="005E0480"/>
    <w:rsid w:val="005E200B"/>
    <w:rsid w:val="005E2B31"/>
    <w:rsid w:val="005E69A9"/>
    <w:rsid w:val="005E780A"/>
    <w:rsid w:val="005F010B"/>
    <w:rsid w:val="005F182E"/>
    <w:rsid w:val="005F37F0"/>
    <w:rsid w:val="005F4FBF"/>
    <w:rsid w:val="005F595E"/>
    <w:rsid w:val="005F64AB"/>
    <w:rsid w:val="005F7CEF"/>
    <w:rsid w:val="0060229F"/>
    <w:rsid w:val="006028BE"/>
    <w:rsid w:val="00602ADB"/>
    <w:rsid w:val="00602E06"/>
    <w:rsid w:val="00604F17"/>
    <w:rsid w:val="006074EB"/>
    <w:rsid w:val="0060792D"/>
    <w:rsid w:val="0060793F"/>
    <w:rsid w:val="00610B9B"/>
    <w:rsid w:val="0061154F"/>
    <w:rsid w:val="006117A1"/>
    <w:rsid w:val="00612784"/>
    <w:rsid w:val="00614890"/>
    <w:rsid w:val="00614F30"/>
    <w:rsid w:val="00615ED0"/>
    <w:rsid w:val="00617EA4"/>
    <w:rsid w:val="00624049"/>
    <w:rsid w:val="00624C15"/>
    <w:rsid w:val="00626117"/>
    <w:rsid w:val="006266D6"/>
    <w:rsid w:val="00626A28"/>
    <w:rsid w:val="006311E0"/>
    <w:rsid w:val="00632F11"/>
    <w:rsid w:val="0063377A"/>
    <w:rsid w:val="00633FEA"/>
    <w:rsid w:val="00635ABF"/>
    <w:rsid w:val="006401F7"/>
    <w:rsid w:val="00641616"/>
    <w:rsid w:val="00641F88"/>
    <w:rsid w:val="0064316B"/>
    <w:rsid w:val="00643838"/>
    <w:rsid w:val="006438A8"/>
    <w:rsid w:val="00643A04"/>
    <w:rsid w:val="0064408D"/>
    <w:rsid w:val="006449CA"/>
    <w:rsid w:val="00644C0C"/>
    <w:rsid w:val="00645074"/>
    <w:rsid w:val="00645611"/>
    <w:rsid w:val="00645E4F"/>
    <w:rsid w:val="00646A47"/>
    <w:rsid w:val="00647E57"/>
    <w:rsid w:val="00650808"/>
    <w:rsid w:val="00651173"/>
    <w:rsid w:val="0065432C"/>
    <w:rsid w:val="00655B99"/>
    <w:rsid w:val="00656706"/>
    <w:rsid w:val="006606F0"/>
    <w:rsid w:val="00660FDB"/>
    <w:rsid w:val="006634E3"/>
    <w:rsid w:val="00664318"/>
    <w:rsid w:val="0066573F"/>
    <w:rsid w:val="006673F5"/>
    <w:rsid w:val="00670E84"/>
    <w:rsid w:val="0067194E"/>
    <w:rsid w:val="00674DB7"/>
    <w:rsid w:val="0067514E"/>
    <w:rsid w:val="0067591C"/>
    <w:rsid w:val="0068106C"/>
    <w:rsid w:val="006814B4"/>
    <w:rsid w:val="00681ECE"/>
    <w:rsid w:val="0068338E"/>
    <w:rsid w:val="00683E9E"/>
    <w:rsid w:val="0068411F"/>
    <w:rsid w:val="00684913"/>
    <w:rsid w:val="0068497A"/>
    <w:rsid w:val="0068636E"/>
    <w:rsid w:val="006871F2"/>
    <w:rsid w:val="00691B0A"/>
    <w:rsid w:val="00691F9E"/>
    <w:rsid w:val="0069221A"/>
    <w:rsid w:val="00692C4D"/>
    <w:rsid w:val="00694150"/>
    <w:rsid w:val="00695F99"/>
    <w:rsid w:val="00696D2A"/>
    <w:rsid w:val="00697C7D"/>
    <w:rsid w:val="006A0833"/>
    <w:rsid w:val="006A34DB"/>
    <w:rsid w:val="006A5A75"/>
    <w:rsid w:val="006A6121"/>
    <w:rsid w:val="006A6348"/>
    <w:rsid w:val="006A688E"/>
    <w:rsid w:val="006B3F8A"/>
    <w:rsid w:val="006B592D"/>
    <w:rsid w:val="006B6DD8"/>
    <w:rsid w:val="006B6EB6"/>
    <w:rsid w:val="006B6FA3"/>
    <w:rsid w:val="006C1D8F"/>
    <w:rsid w:val="006C2364"/>
    <w:rsid w:val="006C2A31"/>
    <w:rsid w:val="006C38E6"/>
    <w:rsid w:val="006C3AA3"/>
    <w:rsid w:val="006C428A"/>
    <w:rsid w:val="006C4815"/>
    <w:rsid w:val="006C4DFD"/>
    <w:rsid w:val="006C50E1"/>
    <w:rsid w:val="006C6111"/>
    <w:rsid w:val="006D5DA9"/>
    <w:rsid w:val="006D6C1A"/>
    <w:rsid w:val="006D768A"/>
    <w:rsid w:val="006D7F10"/>
    <w:rsid w:val="006E2573"/>
    <w:rsid w:val="006E2943"/>
    <w:rsid w:val="006E5C09"/>
    <w:rsid w:val="006E7FBA"/>
    <w:rsid w:val="006F0473"/>
    <w:rsid w:val="006F0F55"/>
    <w:rsid w:val="006F2AD8"/>
    <w:rsid w:val="006F2DE4"/>
    <w:rsid w:val="006F4577"/>
    <w:rsid w:val="006F4C75"/>
    <w:rsid w:val="006F66DA"/>
    <w:rsid w:val="006F6A7A"/>
    <w:rsid w:val="006F6B37"/>
    <w:rsid w:val="006F6EFA"/>
    <w:rsid w:val="006F77C7"/>
    <w:rsid w:val="00705074"/>
    <w:rsid w:val="00705569"/>
    <w:rsid w:val="007057CC"/>
    <w:rsid w:val="00705D59"/>
    <w:rsid w:val="007065A6"/>
    <w:rsid w:val="007065CF"/>
    <w:rsid w:val="00710899"/>
    <w:rsid w:val="00711205"/>
    <w:rsid w:val="007113F6"/>
    <w:rsid w:val="00711F0C"/>
    <w:rsid w:val="00712070"/>
    <w:rsid w:val="007125A4"/>
    <w:rsid w:val="00713E2E"/>
    <w:rsid w:val="00714107"/>
    <w:rsid w:val="00716622"/>
    <w:rsid w:val="00720139"/>
    <w:rsid w:val="007211B7"/>
    <w:rsid w:val="0072138B"/>
    <w:rsid w:val="007238F1"/>
    <w:rsid w:val="00723DE6"/>
    <w:rsid w:val="00724249"/>
    <w:rsid w:val="00726540"/>
    <w:rsid w:val="0072659A"/>
    <w:rsid w:val="00726A89"/>
    <w:rsid w:val="00726BFA"/>
    <w:rsid w:val="00727E16"/>
    <w:rsid w:val="00731385"/>
    <w:rsid w:val="007325B9"/>
    <w:rsid w:val="00734321"/>
    <w:rsid w:val="007357E1"/>
    <w:rsid w:val="00736291"/>
    <w:rsid w:val="007403DA"/>
    <w:rsid w:val="007405D9"/>
    <w:rsid w:val="00742CAF"/>
    <w:rsid w:val="007430DC"/>
    <w:rsid w:val="00744943"/>
    <w:rsid w:val="00751078"/>
    <w:rsid w:val="0075247D"/>
    <w:rsid w:val="00753908"/>
    <w:rsid w:val="00753B46"/>
    <w:rsid w:val="00754739"/>
    <w:rsid w:val="007579FC"/>
    <w:rsid w:val="007616A8"/>
    <w:rsid w:val="00762C5B"/>
    <w:rsid w:val="007635DF"/>
    <w:rsid w:val="00771469"/>
    <w:rsid w:val="00772BCD"/>
    <w:rsid w:val="0077342C"/>
    <w:rsid w:val="00773BF3"/>
    <w:rsid w:val="00775053"/>
    <w:rsid w:val="00775358"/>
    <w:rsid w:val="00775C87"/>
    <w:rsid w:val="007769A8"/>
    <w:rsid w:val="007801B8"/>
    <w:rsid w:val="00780466"/>
    <w:rsid w:val="007808EF"/>
    <w:rsid w:val="0078405F"/>
    <w:rsid w:val="0078480F"/>
    <w:rsid w:val="00786C56"/>
    <w:rsid w:val="00787DCF"/>
    <w:rsid w:val="00787DDF"/>
    <w:rsid w:val="00793E7F"/>
    <w:rsid w:val="00794234"/>
    <w:rsid w:val="0079763B"/>
    <w:rsid w:val="007A0268"/>
    <w:rsid w:val="007A156C"/>
    <w:rsid w:val="007A188D"/>
    <w:rsid w:val="007A31A2"/>
    <w:rsid w:val="007A64A6"/>
    <w:rsid w:val="007A72F2"/>
    <w:rsid w:val="007A77C3"/>
    <w:rsid w:val="007A7F56"/>
    <w:rsid w:val="007B2694"/>
    <w:rsid w:val="007C0C38"/>
    <w:rsid w:val="007C1353"/>
    <w:rsid w:val="007C1A9A"/>
    <w:rsid w:val="007C1F06"/>
    <w:rsid w:val="007C1FA4"/>
    <w:rsid w:val="007C4752"/>
    <w:rsid w:val="007C4E82"/>
    <w:rsid w:val="007C6FA7"/>
    <w:rsid w:val="007C7171"/>
    <w:rsid w:val="007C726C"/>
    <w:rsid w:val="007C7E8E"/>
    <w:rsid w:val="007D1C32"/>
    <w:rsid w:val="007D220B"/>
    <w:rsid w:val="007D439C"/>
    <w:rsid w:val="007D49EB"/>
    <w:rsid w:val="007D5E15"/>
    <w:rsid w:val="007D628F"/>
    <w:rsid w:val="007E1C18"/>
    <w:rsid w:val="007E1E12"/>
    <w:rsid w:val="007E41EA"/>
    <w:rsid w:val="007E4D9A"/>
    <w:rsid w:val="007E54C0"/>
    <w:rsid w:val="007E55D9"/>
    <w:rsid w:val="007F2957"/>
    <w:rsid w:val="007F2BCD"/>
    <w:rsid w:val="007F3DA8"/>
    <w:rsid w:val="007F402B"/>
    <w:rsid w:val="007F4972"/>
    <w:rsid w:val="007F4CF1"/>
    <w:rsid w:val="007F5526"/>
    <w:rsid w:val="007F770C"/>
    <w:rsid w:val="00800B39"/>
    <w:rsid w:val="00802347"/>
    <w:rsid w:val="00802CAC"/>
    <w:rsid w:val="00802E11"/>
    <w:rsid w:val="008070EF"/>
    <w:rsid w:val="00814018"/>
    <w:rsid w:val="00814940"/>
    <w:rsid w:val="00814AF4"/>
    <w:rsid w:val="00816302"/>
    <w:rsid w:val="00816C45"/>
    <w:rsid w:val="00817EDB"/>
    <w:rsid w:val="00821292"/>
    <w:rsid w:val="00823225"/>
    <w:rsid w:val="008234F5"/>
    <w:rsid w:val="00825029"/>
    <w:rsid w:val="00826567"/>
    <w:rsid w:val="00826C30"/>
    <w:rsid w:val="00827948"/>
    <w:rsid w:val="00831A04"/>
    <w:rsid w:val="00831B5D"/>
    <w:rsid w:val="00834D0F"/>
    <w:rsid w:val="00840ED7"/>
    <w:rsid w:val="00842BD1"/>
    <w:rsid w:val="008435FC"/>
    <w:rsid w:val="0084627F"/>
    <w:rsid w:val="008467BF"/>
    <w:rsid w:val="00847B8C"/>
    <w:rsid w:val="00851EEF"/>
    <w:rsid w:val="008531F8"/>
    <w:rsid w:val="0085354B"/>
    <w:rsid w:val="00853B00"/>
    <w:rsid w:val="0085432F"/>
    <w:rsid w:val="0085589B"/>
    <w:rsid w:val="00856CA5"/>
    <w:rsid w:val="00857E8E"/>
    <w:rsid w:val="00861AF0"/>
    <w:rsid w:val="00862389"/>
    <w:rsid w:val="008649EE"/>
    <w:rsid w:val="00866CA8"/>
    <w:rsid w:val="00872A9F"/>
    <w:rsid w:val="00873697"/>
    <w:rsid w:val="00874C03"/>
    <w:rsid w:val="00875E2E"/>
    <w:rsid w:val="008761F6"/>
    <w:rsid w:val="0087648E"/>
    <w:rsid w:val="00876DD1"/>
    <w:rsid w:val="00880883"/>
    <w:rsid w:val="00880CDF"/>
    <w:rsid w:val="008856CC"/>
    <w:rsid w:val="0088695A"/>
    <w:rsid w:val="00886AC0"/>
    <w:rsid w:val="00887651"/>
    <w:rsid w:val="00890887"/>
    <w:rsid w:val="00890E39"/>
    <w:rsid w:val="00891292"/>
    <w:rsid w:val="0089379B"/>
    <w:rsid w:val="00894856"/>
    <w:rsid w:val="008952B0"/>
    <w:rsid w:val="0089644C"/>
    <w:rsid w:val="00897281"/>
    <w:rsid w:val="00897E2C"/>
    <w:rsid w:val="008A071E"/>
    <w:rsid w:val="008A22DD"/>
    <w:rsid w:val="008A2326"/>
    <w:rsid w:val="008A2C45"/>
    <w:rsid w:val="008A374E"/>
    <w:rsid w:val="008A5BF3"/>
    <w:rsid w:val="008A5FA9"/>
    <w:rsid w:val="008A6CEC"/>
    <w:rsid w:val="008A70B7"/>
    <w:rsid w:val="008A79AF"/>
    <w:rsid w:val="008A7CD8"/>
    <w:rsid w:val="008B0BF6"/>
    <w:rsid w:val="008B0D00"/>
    <w:rsid w:val="008B0D22"/>
    <w:rsid w:val="008B0E2E"/>
    <w:rsid w:val="008B23A9"/>
    <w:rsid w:val="008B2D42"/>
    <w:rsid w:val="008B30DE"/>
    <w:rsid w:val="008B50B9"/>
    <w:rsid w:val="008B59FF"/>
    <w:rsid w:val="008B732F"/>
    <w:rsid w:val="008C081A"/>
    <w:rsid w:val="008C343A"/>
    <w:rsid w:val="008C4110"/>
    <w:rsid w:val="008C4577"/>
    <w:rsid w:val="008C5157"/>
    <w:rsid w:val="008C54F0"/>
    <w:rsid w:val="008C58AA"/>
    <w:rsid w:val="008C7F2C"/>
    <w:rsid w:val="008D0426"/>
    <w:rsid w:val="008D674F"/>
    <w:rsid w:val="008D67AF"/>
    <w:rsid w:val="008D7BC0"/>
    <w:rsid w:val="008E0E65"/>
    <w:rsid w:val="008E14A9"/>
    <w:rsid w:val="008E33AA"/>
    <w:rsid w:val="008E5F87"/>
    <w:rsid w:val="008E7656"/>
    <w:rsid w:val="008E777A"/>
    <w:rsid w:val="008F0222"/>
    <w:rsid w:val="008F0DCE"/>
    <w:rsid w:val="008F1292"/>
    <w:rsid w:val="008F4796"/>
    <w:rsid w:val="008F53A0"/>
    <w:rsid w:val="008F5646"/>
    <w:rsid w:val="008F5E48"/>
    <w:rsid w:val="008F6C31"/>
    <w:rsid w:val="00900B83"/>
    <w:rsid w:val="00901D5D"/>
    <w:rsid w:val="00901F38"/>
    <w:rsid w:val="009020FA"/>
    <w:rsid w:val="00902358"/>
    <w:rsid w:val="0090283B"/>
    <w:rsid w:val="00903E40"/>
    <w:rsid w:val="00905B45"/>
    <w:rsid w:val="00913BBF"/>
    <w:rsid w:val="00914FC6"/>
    <w:rsid w:val="00915251"/>
    <w:rsid w:val="009152C0"/>
    <w:rsid w:val="009163C0"/>
    <w:rsid w:val="00921676"/>
    <w:rsid w:val="00921CF1"/>
    <w:rsid w:val="00924811"/>
    <w:rsid w:val="00924CB3"/>
    <w:rsid w:val="0092544D"/>
    <w:rsid w:val="00925F7D"/>
    <w:rsid w:val="0092614F"/>
    <w:rsid w:val="00931A39"/>
    <w:rsid w:val="0093254F"/>
    <w:rsid w:val="00933199"/>
    <w:rsid w:val="00933393"/>
    <w:rsid w:val="00933B86"/>
    <w:rsid w:val="00935B23"/>
    <w:rsid w:val="0093649F"/>
    <w:rsid w:val="00940128"/>
    <w:rsid w:val="00940904"/>
    <w:rsid w:val="00941A17"/>
    <w:rsid w:val="0094204E"/>
    <w:rsid w:val="009420EC"/>
    <w:rsid w:val="009423E6"/>
    <w:rsid w:val="00944105"/>
    <w:rsid w:val="00944A84"/>
    <w:rsid w:val="00946F11"/>
    <w:rsid w:val="00951B7C"/>
    <w:rsid w:val="009527FF"/>
    <w:rsid w:val="009547D1"/>
    <w:rsid w:val="0096275B"/>
    <w:rsid w:val="009633E0"/>
    <w:rsid w:val="00963486"/>
    <w:rsid w:val="00965555"/>
    <w:rsid w:val="00965F78"/>
    <w:rsid w:val="00967AD9"/>
    <w:rsid w:val="00972120"/>
    <w:rsid w:val="00972DD3"/>
    <w:rsid w:val="00972EBA"/>
    <w:rsid w:val="009738B9"/>
    <w:rsid w:val="00974ACB"/>
    <w:rsid w:val="00974E2E"/>
    <w:rsid w:val="00976B93"/>
    <w:rsid w:val="00976EEA"/>
    <w:rsid w:val="00980499"/>
    <w:rsid w:val="0098142A"/>
    <w:rsid w:val="009863DF"/>
    <w:rsid w:val="0098651F"/>
    <w:rsid w:val="009909E5"/>
    <w:rsid w:val="00991E0E"/>
    <w:rsid w:val="00992218"/>
    <w:rsid w:val="00992F8F"/>
    <w:rsid w:val="009949D0"/>
    <w:rsid w:val="009959BC"/>
    <w:rsid w:val="00995AF3"/>
    <w:rsid w:val="00995E07"/>
    <w:rsid w:val="009973C4"/>
    <w:rsid w:val="009973D9"/>
    <w:rsid w:val="009A0BB3"/>
    <w:rsid w:val="009A1B0A"/>
    <w:rsid w:val="009A306C"/>
    <w:rsid w:val="009A351B"/>
    <w:rsid w:val="009A454E"/>
    <w:rsid w:val="009A5391"/>
    <w:rsid w:val="009A7B8B"/>
    <w:rsid w:val="009B2D9D"/>
    <w:rsid w:val="009B5337"/>
    <w:rsid w:val="009B554F"/>
    <w:rsid w:val="009B7F1B"/>
    <w:rsid w:val="009C05E8"/>
    <w:rsid w:val="009C0868"/>
    <w:rsid w:val="009C1800"/>
    <w:rsid w:val="009C1F30"/>
    <w:rsid w:val="009C3C81"/>
    <w:rsid w:val="009C595C"/>
    <w:rsid w:val="009C6066"/>
    <w:rsid w:val="009C746C"/>
    <w:rsid w:val="009D0715"/>
    <w:rsid w:val="009D0AC2"/>
    <w:rsid w:val="009D2DBA"/>
    <w:rsid w:val="009D3316"/>
    <w:rsid w:val="009D4F62"/>
    <w:rsid w:val="009D62BE"/>
    <w:rsid w:val="009D749D"/>
    <w:rsid w:val="009E0334"/>
    <w:rsid w:val="009E10EC"/>
    <w:rsid w:val="009E381F"/>
    <w:rsid w:val="009E3F91"/>
    <w:rsid w:val="009E4826"/>
    <w:rsid w:val="009E664B"/>
    <w:rsid w:val="009F0007"/>
    <w:rsid w:val="009F1650"/>
    <w:rsid w:val="009F18FC"/>
    <w:rsid w:val="009F21D0"/>
    <w:rsid w:val="009F252D"/>
    <w:rsid w:val="009F258F"/>
    <w:rsid w:val="009F3636"/>
    <w:rsid w:val="009F5FB8"/>
    <w:rsid w:val="009F6743"/>
    <w:rsid w:val="009F6F8A"/>
    <w:rsid w:val="009F7855"/>
    <w:rsid w:val="009F7881"/>
    <w:rsid w:val="00A00A20"/>
    <w:rsid w:val="00A00F8D"/>
    <w:rsid w:val="00A02A15"/>
    <w:rsid w:val="00A031CE"/>
    <w:rsid w:val="00A03D1A"/>
    <w:rsid w:val="00A050D1"/>
    <w:rsid w:val="00A05A05"/>
    <w:rsid w:val="00A06101"/>
    <w:rsid w:val="00A11DC2"/>
    <w:rsid w:val="00A1264F"/>
    <w:rsid w:val="00A12857"/>
    <w:rsid w:val="00A1553E"/>
    <w:rsid w:val="00A16BD5"/>
    <w:rsid w:val="00A1711B"/>
    <w:rsid w:val="00A20F9D"/>
    <w:rsid w:val="00A21244"/>
    <w:rsid w:val="00A21AB0"/>
    <w:rsid w:val="00A2238C"/>
    <w:rsid w:val="00A22D1C"/>
    <w:rsid w:val="00A24379"/>
    <w:rsid w:val="00A2544A"/>
    <w:rsid w:val="00A25DDC"/>
    <w:rsid w:val="00A270F8"/>
    <w:rsid w:val="00A27EFC"/>
    <w:rsid w:val="00A3183E"/>
    <w:rsid w:val="00A31DB8"/>
    <w:rsid w:val="00A3428C"/>
    <w:rsid w:val="00A36FE0"/>
    <w:rsid w:val="00A40E17"/>
    <w:rsid w:val="00A41116"/>
    <w:rsid w:val="00A41D7D"/>
    <w:rsid w:val="00A46F54"/>
    <w:rsid w:val="00A47AC7"/>
    <w:rsid w:val="00A47C9E"/>
    <w:rsid w:val="00A50E94"/>
    <w:rsid w:val="00A51480"/>
    <w:rsid w:val="00A51F29"/>
    <w:rsid w:val="00A5262D"/>
    <w:rsid w:val="00A53879"/>
    <w:rsid w:val="00A54184"/>
    <w:rsid w:val="00A55881"/>
    <w:rsid w:val="00A5600E"/>
    <w:rsid w:val="00A562F7"/>
    <w:rsid w:val="00A5700C"/>
    <w:rsid w:val="00A57063"/>
    <w:rsid w:val="00A606D8"/>
    <w:rsid w:val="00A624FA"/>
    <w:rsid w:val="00A63BAC"/>
    <w:rsid w:val="00A63FCF"/>
    <w:rsid w:val="00A65AE5"/>
    <w:rsid w:val="00A70634"/>
    <w:rsid w:val="00A70A5F"/>
    <w:rsid w:val="00A7539C"/>
    <w:rsid w:val="00A75CBB"/>
    <w:rsid w:val="00A80217"/>
    <w:rsid w:val="00A81731"/>
    <w:rsid w:val="00A82F57"/>
    <w:rsid w:val="00A845EE"/>
    <w:rsid w:val="00A86EE3"/>
    <w:rsid w:val="00A873A1"/>
    <w:rsid w:val="00A87A11"/>
    <w:rsid w:val="00A9208D"/>
    <w:rsid w:val="00A93B09"/>
    <w:rsid w:val="00A95A7B"/>
    <w:rsid w:val="00A95F14"/>
    <w:rsid w:val="00A962D0"/>
    <w:rsid w:val="00A976CC"/>
    <w:rsid w:val="00A97E72"/>
    <w:rsid w:val="00AA0E11"/>
    <w:rsid w:val="00AA225B"/>
    <w:rsid w:val="00AA2EC0"/>
    <w:rsid w:val="00AA3A5E"/>
    <w:rsid w:val="00AA4D33"/>
    <w:rsid w:val="00AA5517"/>
    <w:rsid w:val="00AA63EE"/>
    <w:rsid w:val="00AA6576"/>
    <w:rsid w:val="00AA68C0"/>
    <w:rsid w:val="00AB0334"/>
    <w:rsid w:val="00AB1491"/>
    <w:rsid w:val="00AB1B65"/>
    <w:rsid w:val="00AB384A"/>
    <w:rsid w:val="00AB5C73"/>
    <w:rsid w:val="00AB5D95"/>
    <w:rsid w:val="00AB5E5A"/>
    <w:rsid w:val="00AB6134"/>
    <w:rsid w:val="00AB6E4C"/>
    <w:rsid w:val="00AB7342"/>
    <w:rsid w:val="00AB7D42"/>
    <w:rsid w:val="00AC0ACA"/>
    <w:rsid w:val="00AC0C0A"/>
    <w:rsid w:val="00AC1795"/>
    <w:rsid w:val="00AC1DA9"/>
    <w:rsid w:val="00AC25D2"/>
    <w:rsid w:val="00AC455F"/>
    <w:rsid w:val="00AC4932"/>
    <w:rsid w:val="00AC5A86"/>
    <w:rsid w:val="00AC631A"/>
    <w:rsid w:val="00AC6378"/>
    <w:rsid w:val="00AD364B"/>
    <w:rsid w:val="00AD3753"/>
    <w:rsid w:val="00AD6853"/>
    <w:rsid w:val="00AD7E8E"/>
    <w:rsid w:val="00AE08B8"/>
    <w:rsid w:val="00AE0CC8"/>
    <w:rsid w:val="00AE21FD"/>
    <w:rsid w:val="00AE234D"/>
    <w:rsid w:val="00AE3505"/>
    <w:rsid w:val="00AE447F"/>
    <w:rsid w:val="00AE5481"/>
    <w:rsid w:val="00AE5695"/>
    <w:rsid w:val="00AE6870"/>
    <w:rsid w:val="00AE7B29"/>
    <w:rsid w:val="00AF0111"/>
    <w:rsid w:val="00AF1150"/>
    <w:rsid w:val="00AF13BD"/>
    <w:rsid w:val="00AF22CD"/>
    <w:rsid w:val="00AF2428"/>
    <w:rsid w:val="00AF4F8B"/>
    <w:rsid w:val="00AF50E0"/>
    <w:rsid w:val="00AF5371"/>
    <w:rsid w:val="00AF633F"/>
    <w:rsid w:val="00AF745E"/>
    <w:rsid w:val="00AF7EC7"/>
    <w:rsid w:val="00B02BAC"/>
    <w:rsid w:val="00B02FD7"/>
    <w:rsid w:val="00B030B8"/>
    <w:rsid w:val="00B0546A"/>
    <w:rsid w:val="00B05F39"/>
    <w:rsid w:val="00B0641D"/>
    <w:rsid w:val="00B100FA"/>
    <w:rsid w:val="00B117C4"/>
    <w:rsid w:val="00B12D7F"/>
    <w:rsid w:val="00B12E36"/>
    <w:rsid w:val="00B1356F"/>
    <w:rsid w:val="00B143FE"/>
    <w:rsid w:val="00B14642"/>
    <w:rsid w:val="00B17605"/>
    <w:rsid w:val="00B201B6"/>
    <w:rsid w:val="00B2047F"/>
    <w:rsid w:val="00B20920"/>
    <w:rsid w:val="00B23B15"/>
    <w:rsid w:val="00B23B6B"/>
    <w:rsid w:val="00B24024"/>
    <w:rsid w:val="00B24584"/>
    <w:rsid w:val="00B2527A"/>
    <w:rsid w:val="00B25F7B"/>
    <w:rsid w:val="00B268F1"/>
    <w:rsid w:val="00B27BFC"/>
    <w:rsid w:val="00B27FCB"/>
    <w:rsid w:val="00B311E4"/>
    <w:rsid w:val="00B33267"/>
    <w:rsid w:val="00B332C3"/>
    <w:rsid w:val="00B3420D"/>
    <w:rsid w:val="00B34292"/>
    <w:rsid w:val="00B342E1"/>
    <w:rsid w:val="00B34A9F"/>
    <w:rsid w:val="00B34C62"/>
    <w:rsid w:val="00B35EAA"/>
    <w:rsid w:val="00B361C2"/>
    <w:rsid w:val="00B375A2"/>
    <w:rsid w:val="00B37601"/>
    <w:rsid w:val="00B37658"/>
    <w:rsid w:val="00B42434"/>
    <w:rsid w:val="00B42DFA"/>
    <w:rsid w:val="00B42FC1"/>
    <w:rsid w:val="00B432AF"/>
    <w:rsid w:val="00B45242"/>
    <w:rsid w:val="00B4599F"/>
    <w:rsid w:val="00B47A74"/>
    <w:rsid w:val="00B51191"/>
    <w:rsid w:val="00B5274B"/>
    <w:rsid w:val="00B52C33"/>
    <w:rsid w:val="00B57C05"/>
    <w:rsid w:val="00B60D1B"/>
    <w:rsid w:val="00B61893"/>
    <w:rsid w:val="00B629EB"/>
    <w:rsid w:val="00B639BB"/>
    <w:rsid w:val="00B63B39"/>
    <w:rsid w:val="00B6481E"/>
    <w:rsid w:val="00B66803"/>
    <w:rsid w:val="00B67227"/>
    <w:rsid w:val="00B67995"/>
    <w:rsid w:val="00B67ADF"/>
    <w:rsid w:val="00B67D02"/>
    <w:rsid w:val="00B73167"/>
    <w:rsid w:val="00B74EEC"/>
    <w:rsid w:val="00B75623"/>
    <w:rsid w:val="00B7575A"/>
    <w:rsid w:val="00B75BE3"/>
    <w:rsid w:val="00B75CEB"/>
    <w:rsid w:val="00B76AC4"/>
    <w:rsid w:val="00B779F2"/>
    <w:rsid w:val="00B77DFE"/>
    <w:rsid w:val="00B81B42"/>
    <w:rsid w:val="00B827AD"/>
    <w:rsid w:val="00B85361"/>
    <w:rsid w:val="00B85A9F"/>
    <w:rsid w:val="00B8603F"/>
    <w:rsid w:val="00B87068"/>
    <w:rsid w:val="00B90801"/>
    <w:rsid w:val="00B90DC9"/>
    <w:rsid w:val="00B9358A"/>
    <w:rsid w:val="00B9478C"/>
    <w:rsid w:val="00B95050"/>
    <w:rsid w:val="00B95A5D"/>
    <w:rsid w:val="00B965A1"/>
    <w:rsid w:val="00B966C9"/>
    <w:rsid w:val="00BA04FC"/>
    <w:rsid w:val="00BA105F"/>
    <w:rsid w:val="00BA18BD"/>
    <w:rsid w:val="00BA22D7"/>
    <w:rsid w:val="00BA2BD9"/>
    <w:rsid w:val="00BA38A7"/>
    <w:rsid w:val="00BA42AF"/>
    <w:rsid w:val="00BA48D0"/>
    <w:rsid w:val="00BA49C1"/>
    <w:rsid w:val="00BA7B26"/>
    <w:rsid w:val="00BB08BF"/>
    <w:rsid w:val="00BB0910"/>
    <w:rsid w:val="00BB111F"/>
    <w:rsid w:val="00BB6D1A"/>
    <w:rsid w:val="00BB72BA"/>
    <w:rsid w:val="00BB7386"/>
    <w:rsid w:val="00BC0CC5"/>
    <w:rsid w:val="00BC1010"/>
    <w:rsid w:val="00BC12DE"/>
    <w:rsid w:val="00BC159C"/>
    <w:rsid w:val="00BC299F"/>
    <w:rsid w:val="00BC2C28"/>
    <w:rsid w:val="00BC41A1"/>
    <w:rsid w:val="00BC4D2A"/>
    <w:rsid w:val="00BC5B3E"/>
    <w:rsid w:val="00BC5EC2"/>
    <w:rsid w:val="00BD0C49"/>
    <w:rsid w:val="00BD1BE0"/>
    <w:rsid w:val="00BD1C30"/>
    <w:rsid w:val="00BD37F9"/>
    <w:rsid w:val="00BD410D"/>
    <w:rsid w:val="00BD51B7"/>
    <w:rsid w:val="00BD6FDE"/>
    <w:rsid w:val="00BD7267"/>
    <w:rsid w:val="00BD7772"/>
    <w:rsid w:val="00BE2D16"/>
    <w:rsid w:val="00BE3832"/>
    <w:rsid w:val="00BE4FEB"/>
    <w:rsid w:val="00BF26AF"/>
    <w:rsid w:val="00BF3DFC"/>
    <w:rsid w:val="00BF4CD2"/>
    <w:rsid w:val="00BF5882"/>
    <w:rsid w:val="00BF5E03"/>
    <w:rsid w:val="00BF62A8"/>
    <w:rsid w:val="00BF6615"/>
    <w:rsid w:val="00C02F21"/>
    <w:rsid w:val="00C071F3"/>
    <w:rsid w:val="00C10168"/>
    <w:rsid w:val="00C155DA"/>
    <w:rsid w:val="00C15C40"/>
    <w:rsid w:val="00C207BA"/>
    <w:rsid w:val="00C21217"/>
    <w:rsid w:val="00C220E4"/>
    <w:rsid w:val="00C22B04"/>
    <w:rsid w:val="00C26C3B"/>
    <w:rsid w:val="00C30243"/>
    <w:rsid w:val="00C3460E"/>
    <w:rsid w:val="00C35399"/>
    <w:rsid w:val="00C354BF"/>
    <w:rsid w:val="00C37FC9"/>
    <w:rsid w:val="00C41149"/>
    <w:rsid w:val="00C4131C"/>
    <w:rsid w:val="00C416F6"/>
    <w:rsid w:val="00C41892"/>
    <w:rsid w:val="00C42059"/>
    <w:rsid w:val="00C42A39"/>
    <w:rsid w:val="00C4390B"/>
    <w:rsid w:val="00C444A5"/>
    <w:rsid w:val="00C461F6"/>
    <w:rsid w:val="00C463B0"/>
    <w:rsid w:val="00C4707B"/>
    <w:rsid w:val="00C51005"/>
    <w:rsid w:val="00C51567"/>
    <w:rsid w:val="00C51811"/>
    <w:rsid w:val="00C5314C"/>
    <w:rsid w:val="00C546A1"/>
    <w:rsid w:val="00C54CD4"/>
    <w:rsid w:val="00C55184"/>
    <w:rsid w:val="00C55944"/>
    <w:rsid w:val="00C5652E"/>
    <w:rsid w:val="00C62ACC"/>
    <w:rsid w:val="00C66A00"/>
    <w:rsid w:val="00C67A61"/>
    <w:rsid w:val="00C705CE"/>
    <w:rsid w:val="00C710E3"/>
    <w:rsid w:val="00C77C05"/>
    <w:rsid w:val="00C77DD3"/>
    <w:rsid w:val="00C81BE2"/>
    <w:rsid w:val="00C85B1A"/>
    <w:rsid w:val="00C867C1"/>
    <w:rsid w:val="00C877B9"/>
    <w:rsid w:val="00C915A2"/>
    <w:rsid w:val="00C93203"/>
    <w:rsid w:val="00C956CF"/>
    <w:rsid w:val="00C95CB3"/>
    <w:rsid w:val="00C963C9"/>
    <w:rsid w:val="00C972F8"/>
    <w:rsid w:val="00CA0573"/>
    <w:rsid w:val="00CA14DD"/>
    <w:rsid w:val="00CA2589"/>
    <w:rsid w:val="00CA2C80"/>
    <w:rsid w:val="00CA38B8"/>
    <w:rsid w:val="00CA3930"/>
    <w:rsid w:val="00CA59A1"/>
    <w:rsid w:val="00CB18CB"/>
    <w:rsid w:val="00CB1E91"/>
    <w:rsid w:val="00CB5EEA"/>
    <w:rsid w:val="00CB6F63"/>
    <w:rsid w:val="00CB725A"/>
    <w:rsid w:val="00CB7FCF"/>
    <w:rsid w:val="00CC0BDE"/>
    <w:rsid w:val="00CC1041"/>
    <w:rsid w:val="00CC10B2"/>
    <w:rsid w:val="00CC1D25"/>
    <w:rsid w:val="00CC29FB"/>
    <w:rsid w:val="00CC49F4"/>
    <w:rsid w:val="00CC6038"/>
    <w:rsid w:val="00CD2BC2"/>
    <w:rsid w:val="00CD336A"/>
    <w:rsid w:val="00CD340E"/>
    <w:rsid w:val="00CD5D15"/>
    <w:rsid w:val="00CD6F05"/>
    <w:rsid w:val="00CD74FC"/>
    <w:rsid w:val="00CE04CF"/>
    <w:rsid w:val="00CE1934"/>
    <w:rsid w:val="00CE1FB8"/>
    <w:rsid w:val="00CE3458"/>
    <w:rsid w:val="00CE594D"/>
    <w:rsid w:val="00CE6465"/>
    <w:rsid w:val="00CE6547"/>
    <w:rsid w:val="00CE6587"/>
    <w:rsid w:val="00CE68CF"/>
    <w:rsid w:val="00CE71B8"/>
    <w:rsid w:val="00CE71C0"/>
    <w:rsid w:val="00CE738F"/>
    <w:rsid w:val="00CE7732"/>
    <w:rsid w:val="00CF25A9"/>
    <w:rsid w:val="00CF34DB"/>
    <w:rsid w:val="00CF37CD"/>
    <w:rsid w:val="00CF4B58"/>
    <w:rsid w:val="00CF5472"/>
    <w:rsid w:val="00CF68DC"/>
    <w:rsid w:val="00CF6C02"/>
    <w:rsid w:val="00CF7CE8"/>
    <w:rsid w:val="00D00FC4"/>
    <w:rsid w:val="00D04131"/>
    <w:rsid w:val="00D04A4C"/>
    <w:rsid w:val="00D0567D"/>
    <w:rsid w:val="00D05F5C"/>
    <w:rsid w:val="00D06D68"/>
    <w:rsid w:val="00D10C63"/>
    <w:rsid w:val="00D1136F"/>
    <w:rsid w:val="00D14905"/>
    <w:rsid w:val="00D151A7"/>
    <w:rsid w:val="00D16D90"/>
    <w:rsid w:val="00D24C4F"/>
    <w:rsid w:val="00D25F3B"/>
    <w:rsid w:val="00D26132"/>
    <w:rsid w:val="00D27422"/>
    <w:rsid w:val="00D2759C"/>
    <w:rsid w:val="00D30B66"/>
    <w:rsid w:val="00D31110"/>
    <w:rsid w:val="00D31ABF"/>
    <w:rsid w:val="00D31C99"/>
    <w:rsid w:val="00D32967"/>
    <w:rsid w:val="00D34986"/>
    <w:rsid w:val="00D36FC5"/>
    <w:rsid w:val="00D4098D"/>
    <w:rsid w:val="00D41034"/>
    <w:rsid w:val="00D44B55"/>
    <w:rsid w:val="00D4535E"/>
    <w:rsid w:val="00D45CE9"/>
    <w:rsid w:val="00D475F8"/>
    <w:rsid w:val="00D50605"/>
    <w:rsid w:val="00D5068E"/>
    <w:rsid w:val="00D51AA6"/>
    <w:rsid w:val="00D51FA6"/>
    <w:rsid w:val="00D523BB"/>
    <w:rsid w:val="00D54E6C"/>
    <w:rsid w:val="00D558E8"/>
    <w:rsid w:val="00D56AD8"/>
    <w:rsid w:val="00D61D80"/>
    <w:rsid w:val="00D6495F"/>
    <w:rsid w:val="00D65157"/>
    <w:rsid w:val="00D65A2D"/>
    <w:rsid w:val="00D6698C"/>
    <w:rsid w:val="00D66A46"/>
    <w:rsid w:val="00D7068A"/>
    <w:rsid w:val="00D7185B"/>
    <w:rsid w:val="00D71941"/>
    <w:rsid w:val="00D71ECD"/>
    <w:rsid w:val="00D743EC"/>
    <w:rsid w:val="00D74E9C"/>
    <w:rsid w:val="00D7579A"/>
    <w:rsid w:val="00D775EE"/>
    <w:rsid w:val="00D811A8"/>
    <w:rsid w:val="00D8220D"/>
    <w:rsid w:val="00D82677"/>
    <w:rsid w:val="00D82C12"/>
    <w:rsid w:val="00D8451A"/>
    <w:rsid w:val="00D854A6"/>
    <w:rsid w:val="00D85B9B"/>
    <w:rsid w:val="00D861BB"/>
    <w:rsid w:val="00D86880"/>
    <w:rsid w:val="00D86DD5"/>
    <w:rsid w:val="00D87C31"/>
    <w:rsid w:val="00D9165E"/>
    <w:rsid w:val="00D9590E"/>
    <w:rsid w:val="00D96630"/>
    <w:rsid w:val="00D96C34"/>
    <w:rsid w:val="00DA1722"/>
    <w:rsid w:val="00DA286B"/>
    <w:rsid w:val="00DA2D79"/>
    <w:rsid w:val="00DA3C8D"/>
    <w:rsid w:val="00DA4574"/>
    <w:rsid w:val="00DA4652"/>
    <w:rsid w:val="00DA6848"/>
    <w:rsid w:val="00DA7EE1"/>
    <w:rsid w:val="00DB1268"/>
    <w:rsid w:val="00DB1452"/>
    <w:rsid w:val="00DB7031"/>
    <w:rsid w:val="00DB74F9"/>
    <w:rsid w:val="00DB7760"/>
    <w:rsid w:val="00DC2C62"/>
    <w:rsid w:val="00DC2C78"/>
    <w:rsid w:val="00DC443F"/>
    <w:rsid w:val="00DC4463"/>
    <w:rsid w:val="00DC4A99"/>
    <w:rsid w:val="00DC7623"/>
    <w:rsid w:val="00DC7857"/>
    <w:rsid w:val="00DD0BF1"/>
    <w:rsid w:val="00DD0FE3"/>
    <w:rsid w:val="00DD1673"/>
    <w:rsid w:val="00DD30AE"/>
    <w:rsid w:val="00DD4B9D"/>
    <w:rsid w:val="00DD5408"/>
    <w:rsid w:val="00DD57C0"/>
    <w:rsid w:val="00DD5EA5"/>
    <w:rsid w:val="00DD64E3"/>
    <w:rsid w:val="00DD6841"/>
    <w:rsid w:val="00DD6B3F"/>
    <w:rsid w:val="00DD6E10"/>
    <w:rsid w:val="00DD7101"/>
    <w:rsid w:val="00DD7989"/>
    <w:rsid w:val="00DE0AF4"/>
    <w:rsid w:val="00DE0E6D"/>
    <w:rsid w:val="00DE446F"/>
    <w:rsid w:val="00DE4FB0"/>
    <w:rsid w:val="00DE5FF1"/>
    <w:rsid w:val="00DE6965"/>
    <w:rsid w:val="00DE6E13"/>
    <w:rsid w:val="00DF17A5"/>
    <w:rsid w:val="00DF1A6E"/>
    <w:rsid w:val="00DF24C7"/>
    <w:rsid w:val="00DF3B45"/>
    <w:rsid w:val="00DF5A64"/>
    <w:rsid w:val="00DF6C27"/>
    <w:rsid w:val="00E0085E"/>
    <w:rsid w:val="00E00946"/>
    <w:rsid w:val="00E00ADA"/>
    <w:rsid w:val="00E00C76"/>
    <w:rsid w:val="00E00DD2"/>
    <w:rsid w:val="00E01FE8"/>
    <w:rsid w:val="00E03DA3"/>
    <w:rsid w:val="00E0498E"/>
    <w:rsid w:val="00E04C29"/>
    <w:rsid w:val="00E05C6B"/>
    <w:rsid w:val="00E0621D"/>
    <w:rsid w:val="00E06223"/>
    <w:rsid w:val="00E067DB"/>
    <w:rsid w:val="00E10E38"/>
    <w:rsid w:val="00E10ECE"/>
    <w:rsid w:val="00E1168B"/>
    <w:rsid w:val="00E11790"/>
    <w:rsid w:val="00E11C1B"/>
    <w:rsid w:val="00E12B62"/>
    <w:rsid w:val="00E12D4B"/>
    <w:rsid w:val="00E13E05"/>
    <w:rsid w:val="00E14670"/>
    <w:rsid w:val="00E14A64"/>
    <w:rsid w:val="00E14A7F"/>
    <w:rsid w:val="00E15015"/>
    <w:rsid w:val="00E153AC"/>
    <w:rsid w:val="00E1737D"/>
    <w:rsid w:val="00E17750"/>
    <w:rsid w:val="00E227DC"/>
    <w:rsid w:val="00E23A3C"/>
    <w:rsid w:val="00E24668"/>
    <w:rsid w:val="00E24CD8"/>
    <w:rsid w:val="00E25BC5"/>
    <w:rsid w:val="00E26E57"/>
    <w:rsid w:val="00E27430"/>
    <w:rsid w:val="00E31651"/>
    <w:rsid w:val="00E32FCC"/>
    <w:rsid w:val="00E3372F"/>
    <w:rsid w:val="00E4071B"/>
    <w:rsid w:val="00E42663"/>
    <w:rsid w:val="00E4280B"/>
    <w:rsid w:val="00E42890"/>
    <w:rsid w:val="00E42C3C"/>
    <w:rsid w:val="00E43141"/>
    <w:rsid w:val="00E4317E"/>
    <w:rsid w:val="00E43287"/>
    <w:rsid w:val="00E43913"/>
    <w:rsid w:val="00E447A7"/>
    <w:rsid w:val="00E45300"/>
    <w:rsid w:val="00E45906"/>
    <w:rsid w:val="00E465E8"/>
    <w:rsid w:val="00E50424"/>
    <w:rsid w:val="00E51FD0"/>
    <w:rsid w:val="00E54912"/>
    <w:rsid w:val="00E5583D"/>
    <w:rsid w:val="00E55F88"/>
    <w:rsid w:val="00E56A69"/>
    <w:rsid w:val="00E56B97"/>
    <w:rsid w:val="00E57436"/>
    <w:rsid w:val="00E606E3"/>
    <w:rsid w:val="00E6101F"/>
    <w:rsid w:val="00E61CEB"/>
    <w:rsid w:val="00E65512"/>
    <w:rsid w:val="00E65C30"/>
    <w:rsid w:val="00E66087"/>
    <w:rsid w:val="00E710F1"/>
    <w:rsid w:val="00E71EC0"/>
    <w:rsid w:val="00E72AB0"/>
    <w:rsid w:val="00E73647"/>
    <w:rsid w:val="00E7425F"/>
    <w:rsid w:val="00E746F0"/>
    <w:rsid w:val="00E74FCE"/>
    <w:rsid w:val="00E756EB"/>
    <w:rsid w:val="00E77BE4"/>
    <w:rsid w:val="00E8028F"/>
    <w:rsid w:val="00E80572"/>
    <w:rsid w:val="00E8196D"/>
    <w:rsid w:val="00E832C2"/>
    <w:rsid w:val="00E839A5"/>
    <w:rsid w:val="00E84AA4"/>
    <w:rsid w:val="00E85EEF"/>
    <w:rsid w:val="00E8737B"/>
    <w:rsid w:val="00E90C2A"/>
    <w:rsid w:val="00E90FEA"/>
    <w:rsid w:val="00E91102"/>
    <w:rsid w:val="00E91128"/>
    <w:rsid w:val="00E9213D"/>
    <w:rsid w:val="00E92AB9"/>
    <w:rsid w:val="00E93B27"/>
    <w:rsid w:val="00E946EC"/>
    <w:rsid w:val="00E95F59"/>
    <w:rsid w:val="00E96D80"/>
    <w:rsid w:val="00E96EF2"/>
    <w:rsid w:val="00EA01B4"/>
    <w:rsid w:val="00EA18D7"/>
    <w:rsid w:val="00EA3FC9"/>
    <w:rsid w:val="00EA448D"/>
    <w:rsid w:val="00EA46DB"/>
    <w:rsid w:val="00EA6C44"/>
    <w:rsid w:val="00EA7A96"/>
    <w:rsid w:val="00EB1A3F"/>
    <w:rsid w:val="00EB2996"/>
    <w:rsid w:val="00EB31BC"/>
    <w:rsid w:val="00EB33B3"/>
    <w:rsid w:val="00EB47E9"/>
    <w:rsid w:val="00EB493E"/>
    <w:rsid w:val="00EB575F"/>
    <w:rsid w:val="00EB5975"/>
    <w:rsid w:val="00EB5E1B"/>
    <w:rsid w:val="00EB7E44"/>
    <w:rsid w:val="00EC05CF"/>
    <w:rsid w:val="00EC0B50"/>
    <w:rsid w:val="00EC149A"/>
    <w:rsid w:val="00EC3352"/>
    <w:rsid w:val="00EC3B62"/>
    <w:rsid w:val="00EC3B9A"/>
    <w:rsid w:val="00EC4E78"/>
    <w:rsid w:val="00EC5CAB"/>
    <w:rsid w:val="00EC6F6F"/>
    <w:rsid w:val="00EC742B"/>
    <w:rsid w:val="00EC7DCA"/>
    <w:rsid w:val="00ED1C24"/>
    <w:rsid w:val="00ED2CA8"/>
    <w:rsid w:val="00ED54C6"/>
    <w:rsid w:val="00ED5750"/>
    <w:rsid w:val="00ED593D"/>
    <w:rsid w:val="00ED5FBD"/>
    <w:rsid w:val="00ED6237"/>
    <w:rsid w:val="00ED646D"/>
    <w:rsid w:val="00EE01DA"/>
    <w:rsid w:val="00EE3DB5"/>
    <w:rsid w:val="00EE541C"/>
    <w:rsid w:val="00EE6418"/>
    <w:rsid w:val="00EE708C"/>
    <w:rsid w:val="00EE7406"/>
    <w:rsid w:val="00EE78B9"/>
    <w:rsid w:val="00EE7A0F"/>
    <w:rsid w:val="00EE7D4B"/>
    <w:rsid w:val="00EF0758"/>
    <w:rsid w:val="00EF1F3A"/>
    <w:rsid w:val="00EF213B"/>
    <w:rsid w:val="00EF25A9"/>
    <w:rsid w:val="00EF2662"/>
    <w:rsid w:val="00EF2B48"/>
    <w:rsid w:val="00EF2F57"/>
    <w:rsid w:val="00EF39D4"/>
    <w:rsid w:val="00EF4515"/>
    <w:rsid w:val="00EF65CC"/>
    <w:rsid w:val="00F00705"/>
    <w:rsid w:val="00F0306A"/>
    <w:rsid w:val="00F037B9"/>
    <w:rsid w:val="00F03AFA"/>
    <w:rsid w:val="00F03EC2"/>
    <w:rsid w:val="00F05961"/>
    <w:rsid w:val="00F11A6F"/>
    <w:rsid w:val="00F11A81"/>
    <w:rsid w:val="00F11D1A"/>
    <w:rsid w:val="00F126BE"/>
    <w:rsid w:val="00F13222"/>
    <w:rsid w:val="00F13B87"/>
    <w:rsid w:val="00F13C04"/>
    <w:rsid w:val="00F13F85"/>
    <w:rsid w:val="00F14B40"/>
    <w:rsid w:val="00F15EAF"/>
    <w:rsid w:val="00F1614D"/>
    <w:rsid w:val="00F175B5"/>
    <w:rsid w:val="00F1765E"/>
    <w:rsid w:val="00F207DC"/>
    <w:rsid w:val="00F21EC2"/>
    <w:rsid w:val="00F22E61"/>
    <w:rsid w:val="00F24DFE"/>
    <w:rsid w:val="00F25BE1"/>
    <w:rsid w:val="00F26205"/>
    <w:rsid w:val="00F26D41"/>
    <w:rsid w:val="00F26E37"/>
    <w:rsid w:val="00F26F63"/>
    <w:rsid w:val="00F27178"/>
    <w:rsid w:val="00F30D77"/>
    <w:rsid w:val="00F334A5"/>
    <w:rsid w:val="00F34005"/>
    <w:rsid w:val="00F35618"/>
    <w:rsid w:val="00F359EA"/>
    <w:rsid w:val="00F35C4B"/>
    <w:rsid w:val="00F35DBA"/>
    <w:rsid w:val="00F4149E"/>
    <w:rsid w:val="00F42CBA"/>
    <w:rsid w:val="00F42E35"/>
    <w:rsid w:val="00F43115"/>
    <w:rsid w:val="00F43A83"/>
    <w:rsid w:val="00F43D07"/>
    <w:rsid w:val="00F44AB9"/>
    <w:rsid w:val="00F46835"/>
    <w:rsid w:val="00F46DBC"/>
    <w:rsid w:val="00F46F03"/>
    <w:rsid w:val="00F50488"/>
    <w:rsid w:val="00F51AD6"/>
    <w:rsid w:val="00F51F2A"/>
    <w:rsid w:val="00F5300C"/>
    <w:rsid w:val="00F56988"/>
    <w:rsid w:val="00F56BB9"/>
    <w:rsid w:val="00F57A6D"/>
    <w:rsid w:val="00F6135B"/>
    <w:rsid w:val="00F62945"/>
    <w:rsid w:val="00F63B99"/>
    <w:rsid w:val="00F64114"/>
    <w:rsid w:val="00F6466C"/>
    <w:rsid w:val="00F6489E"/>
    <w:rsid w:val="00F659C8"/>
    <w:rsid w:val="00F6649F"/>
    <w:rsid w:val="00F66609"/>
    <w:rsid w:val="00F66BDA"/>
    <w:rsid w:val="00F67593"/>
    <w:rsid w:val="00F7077A"/>
    <w:rsid w:val="00F72722"/>
    <w:rsid w:val="00F73F1D"/>
    <w:rsid w:val="00F745DC"/>
    <w:rsid w:val="00F751A6"/>
    <w:rsid w:val="00F76BB1"/>
    <w:rsid w:val="00F77C68"/>
    <w:rsid w:val="00F80CE9"/>
    <w:rsid w:val="00F8163B"/>
    <w:rsid w:val="00F81C33"/>
    <w:rsid w:val="00F81D00"/>
    <w:rsid w:val="00F830C1"/>
    <w:rsid w:val="00F830E4"/>
    <w:rsid w:val="00F85811"/>
    <w:rsid w:val="00F86269"/>
    <w:rsid w:val="00F90178"/>
    <w:rsid w:val="00F90633"/>
    <w:rsid w:val="00F91A06"/>
    <w:rsid w:val="00F92443"/>
    <w:rsid w:val="00F932A4"/>
    <w:rsid w:val="00F93AAC"/>
    <w:rsid w:val="00F946C8"/>
    <w:rsid w:val="00F956E3"/>
    <w:rsid w:val="00FA026B"/>
    <w:rsid w:val="00FA02A8"/>
    <w:rsid w:val="00FA02CC"/>
    <w:rsid w:val="00FA0730"/>
    <w:rsid w:val="00FA2184"/>
    <w:rsid w:val="00FA44DA"/>
    <w:rsid w:val="00FA49B7"/>
    <w:rsid w:val="00FA4E42"/>
    <w:rsid w:val="00FA6F9E"/>
    <w:rsid w:val="00FA7889"/>
    <w:rsid w:val="00FB0B93"/>
    <w:rsid w:val="00FB3D58"/>
    <w:rsid w:val="00FB5C95"/>
    <w:rsid w:val="00FB61FB"/>
    <w:rsid w:val="00FC0C82"/>
    <w:rsid w:val="00FC10E5"/>
    <w:rsid w:val="00FC1B67"/>
    <w:rsid w:val="00FC1F4A"/>
    <w:rsid w:val="00FC272A"/>
    <w:rsid w:val="00FC2ED9"/>
    <w:rsid w:val="00FC4B75"/>
    <w:rsid w:val="00FC4F8C"/>
    <w:rsid w:val="00FC51FC"/>
    <w:rsid w:val="00FC5675"/>
    <w:rsid w:val="00FC78B8"/>
    <w:rsid w:val="00FD012F"/>
    <w:rsid w:val="00FD3226"/>
    <w:rsid w:val="00FD3F17"/>
    <w:rsid w:val="00FD3FEF"/>
    <w:rsid w:val="00FD441F"/>
    <w:rsid w:val="00FD7285"/>
    <w:rsid w:val="00FD7745"/>
    <w:rsid w:val="00FD7864"/>
    <w:rsid w:val="00FE1151"/>
    <w:rsid w:val="00FE1B1F"/>
    <w:rsid w:val="00FE2608"/>
    <w:rsid w:val="00FE2F7C"/>
    <w:rsid w:val="00FF3D9B"/>
    <w:rsid w:val="00FF4B64"/>
    <w:rsid w:val="00FF526E"/>
    <w:rsid w:val="00FF5E14"/>
    <w:rsid w:val="00FF66E8"/>
    <w:rsid w:val="00FF7463"/>
    <w:rsid w:val="00FF7625"/>
    <w:rsid w:val="00FF7CAE"/>
    <w:rsid w:val="00FF7E55"/>
    <w:rsid w:val="00FF7F91"/>
    <w:rsid w:val="09F55039"/>
    <w:rsid w:val="0CACB7BB"/>
    <w:rsid w:val="0E28BCD9"/>
    <w:rsid w:val="1139EBDE"/>
    <w:rsid w:val="11DE1FAE"/>
    <w:rsid w:val="146B9139"/>
    <w:rsid w:val="1988C5C2"/>
    <w:rsid w:val="1C19B2C2"/>
    <w:rsid w:val="2243D29B"/>
    <w:rsid w:val="28EF6B5B"/>
    <w:rsid w:val="2DC8EB54"/>
    <w:rsid w:val="2ECB48DB"/>
    <w:rsid w:val="357552FD"/>
    <w:rsid w:val="3C6B38B2"/>
    <w:rsid w:val="5312A3F0"/>
    <w:rsid w:val="5B9E5127"/>
    <w:rsid w:val="6E3CBDF7"/>
    <w:rsid w:val="73E64553"/>
    <w:rsid w:val="769ADA74"/>
    <w:rsid w:val="77CA77E0"/>
    <w:rsid w:val="7E39B96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0BA9ABDA-AA3E-4CAF-8EF9-736E8D89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tulo1">
    <w:name w:val="heading 1"/>
    <w:basedOn w:val="Normal"/>
    <w:next w:val="Normal"/>
    <w:link w:val="Ttulo1C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tulo2">
    <w:name w:val="heading 2"/>
    <w:basedOn w:val="Ttulo1"/>
    <w:next w:val="Flietext"/>
    <w:link w:val="Ttulo2Car"/>
    <w:uiPriority w:val="9"/>
    <w:unhideWhenUsed/>
    <w:rsid w:val="007C1F06"/>
    <w:pPr>
      <w:numPr>
        <w:ilvl w:val="1"/>
      </w:numPr>
      <w:spacing w:line="260" w:lineRule="atLeast"/>
      <w:ind w:left="1021" w:hanging="1021"/>
      <w:outlineLvl w:val="1"/>
    </w:pPr>
    <w:rPr>
      <w:sz w:val="20"/>
      <w:szCs w:val="26"/>
    </w:rPr>
  </w:style>
  <w:style w:type="paragraph" w:styleId="Ttulo3">
    <w:name w:val="heading 3"/>
    <w:basedOn w:val="Normal"/>
    <w:next w:val="Normal"/>
    <w:link w:val="Ttulo3C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tulo4">
    <w:name w:val="heading 4"/>
    <w:basedOn w:val="Normal"/>
    <w:next w:val="Normal"/>
    <w:link w:val="Ttulo4C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tulo5">
    <w:name w:val="heading 5"/>
    <w:basedOn w:val="Normal"/>
    <w:next w:val="Normal"/>
    <w:link w:val="Ttulo5C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tulo6">
    <w:name w:val="heading 6"/>
    <w:basedOn w:val="Normal"/>
    <w:next w:val="Normal"/>
    <w:link w:val="Ttulo6C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tulo7">
    <w:name w:val="heading 7"/>
    <w:basedOn w:val="Normal"/>
    <w:next w:val="Normal"/>
    <w:link w:val="Ttulo7C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tulo8">
    <w:name w:val="heading 8"/>
    <w:basedOn w:val="Normal"/>
    <w:next w:val="Normal"/>
    <w:link w:val="Ttulo8C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tulo9">
    <w:name w:val="heading 9"/>
    <w:basedOn w:val="Normal"/>
    <w:next w:val="Normal"/>
    <w:link w:val="Ttulo9C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Piedepgina"/>
    <w:link w:val="EncabezadoCar"/>
    <w:uiPriority w:val="99"/>
    <w:unhideWhenUsed/>
    <w:rsid w:val="005218C8"/>
    <w:pPr>
      <w:tabs>
        <w:tab w:val="clear" w:pos="4536"/>
      </w:tabs>
    </w:pPr>
  </w:style>
  <w:style w:type="character" w:customStyle="1" w:styleId="EncabezadoCar">
    <w:name w:val="Encabezado Car"/>
    <w:basedOn w:val="Fuentedeprrafopredeter"/>
    <w:link w:val="Encabezado"/>
    <w:uiPriority w:val="99"/>
    <w:rsid w:val="005218C8"/>
    <w:rPr>
      <w:rFonts w:cs="Times New Roman (Textkörper CS)"/>
      <w:b/>
      <w:bCs/>
      <w:noProof/>
      <w:color w:val="000000"/>
      <w:sz w:val="14"/>
      <w:lang w:eastAsia="de-DE"/>
    </w:rPr>
  </w:style>
  <w:style w:type="paragraph" w:styleId="Piedepgina">
    <w:name w:val="footer"/>
    <w:basedOn w:val="Normal"/>
    <w:link w:val="PiedepginaC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edepginaCar">
    <w:name w:val="Pie de página Car"/>
    <w:basedOn w:val="Fuentedeprrafopredeter"/>
    <w:link w:val="Piedepgina"/>
    <w:uiPriority w:val="99"/>
    <w:rsid w:val="005218C8"/>
    <w:rPr>
      <w:rFonts w:cs="Times New Roman (Textkörper CS)"/>
      <w:b/>
      <w:bCs/>
      <w:noProof/>
      <w:color w:val="000000"/>
      <w:sz w:val="14"/>
      <w:lang w:eastAsia="de-DE"/>
    </w:rPr>
  </w:style>
  <w:style w:type="character" w:customStyle="1" w:styleId="Fettung">
    <w:name w:val="Fettung"/>
    <w:basedOn w:val="Fuentedeprrafopredeter"/>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odeglobo">
    <w:name w:val="Balloon Text"/>
    <w:basedOn w:val="Normal"/>
    <w:link w:val="TextodegloboCar"/>
    <w:uiPriority w:val="99"/>
    <w:semiHidden/>
    <w:unhideWhenUsed/>
    <w:rsid w:val="00726BFA"/>
    <w:pPr>
      <w:spacing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tulo1Car">
    <w:name w:val="Título 1 Car"/>
    <w:basedOn w:val="Fuentedeprrafopredeter"/>
    <w:link w:val="Ttulo1"/>
    <w:uiPriority w:val="9"/>
    <w:rsid w:val="00626A28"/>
    <w:rPr>
      <w:rFonts w:asciiTheme="majorHAnsi" w:eastAsiaTheme="majorEastAsia" w:hAnsiTheme="majorHAnsi" w:cstheme="majorBidi"/>
      <w:b/>
      <w:color w:val="00468E" w:themeColor="accent1"/>
      <w:szCs w:val="32"/>
    </w:rPr>
  </w:style>
  <w:style w:type="character" w:customStyle="1" w:styleId="Ttulo2Car">
    <w:name w:val="Título 2 Car"/>
    <w:basedOn w:val="Fuentedeprrafopredeter"/>
    <w:link w:val="Ttulo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rrafodelista">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tulo3Car">
    <w:name w:val="Título 3 Car"/>
    <w:basedOn w:val="Fuentedeprrafopredeter"/>
    <w:link w:val="Ttulo3"/>
    <w:uiPriority w:val="9"/>
    <w:rsid w:val="00581C8C"/>
    <w:rPr>
      <w:rFonts w:asciiTheme="majorHAnsi" w:eastAsiaTheme="majorEastAsia" w:hAnsiTheme="majorHAnsi" w:cstheme="majorBidi"/>
      <w:b/>
      <w:color w:val="00468E" w:themeColor="accent1"/>
      <w:sz w:val="20"/>
    </w:rPr>
  </w:style>
  <w:style w:type="character" w:customStyle="1" w:styleId="Ttulo4Car">
    <w:name w:val="Título 4 Car"/>
    <w:basedOn w:val="Fuentedeprrafopredeter"/>
    <w:link w:val="Ttulo4"/>
    <w:uiPriority w:val="9"/>
    <w:rsid w:val="00933B86"/>
    <w:rPr>
      <w:rFonts w:asciiTheme="majorHAnsi" w:eastAsiaTheme="majorEastAsia" w:hAnsiTheme="majorHAnsi" w:cstheme="majorBidi"/>
      <w:b/>
      <w:iCs/>
      <w:color w:val="00468E" w:themeColor="accent1"/>
      <w:sz w:val="20"/>
    </w:rPr>
  </w:style>
  <w:style w:type="character" w:customStyle="1" w:styleId="Ttulo5Car">
    <w:name w:val="Título 5 Car"/>
    <w:basedOn w:val="Fuentedeprrafopredeter"/>
    <w:link w:val="Ttulo5"/>
    <w:uiPriority w:val="9"/>
    <w:semiHidden/>
    <w:rsid w:val="00494EE7"/>
    <w:rPr>
      <w:rFonts w:asciiTheme="majorHAnsi" w:eastAsiaTheme="majorEastAsia" w:hAnsiTheme="majorHAnsi" w:cstheme="majorBidi"/>
      <w:color w:val="00346A" w:themeColor="accent1" w:themeShade="BF"/>
      <w:sz w:val="20"/>
    </w:rPr>
  </w:style>
  <w:style w:type="character" w:customStyle="1" w:styleId="Ttulo6Car">
    <w:name w:val="Título 6 Car"/>
    <w:basedOn w:val="Fuentedeprrafopredeter"/>
    <w:link w:val="Ttulo6"/>
    <w:uiPriority w:val="9"/>
    <w:semiHidden/>
    <w:rsid w:val="00494EE7"/>
    <w:rPr>
      <w:rFonts w:asciiTheme="majorHAnsi" w:eastAsiaTheme="majorEastAsia" w:hAnsiTheme="majorHAnsi" w:cstheme="majorBidi"/>
      <w:color w:val="002246" w:themeColor="accent1" w:themeShade="7F"/>
      <w:sz w:val="20"/>
    </w:rPr>
  </w:style>
  <w:style w:type="character" w:customStyle="1" w:styleId="Ttulo7Car">
    <w:name w:val="Título 7 Car"/>
    <w:basedOn w:val="Fuentedeprrafopredeter"/>
    <w:link w:val="Ttulo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tulo8Car">
    <w:name w:val="Título 8 Car"/>
    <w:basedOn w:val="Fuentedeprrafopredeter"/>
    <w:link w:val="Ttulo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tulo9Car">
    <w:name w:val="Título 9 Car"/>
    <w:basedOn w:val="Fuentedeprrafopredeter"/>
    <w:link w:val="Ttulo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tuloTDC">
    <w:name w:val="TOC Heading"/>
    <w:basedOn w:val="Ttulo1"/>
    <w:next w:val="Normal"/>
    <w:uiPriority w:val="39"/>
    <w:unhideWhenUsed/>
    <w:rsid w:val="00A97E72"/>
    <w:pPr>
      <w:numPr>
        <w:numId w:val="0"/>
      </w:numPr>
      <w:spacing w:before="480" w:after="0" w:line="276" w:lineRule="auto"/>
      <w:outlineLvl w:val="9"/>
    </w:pPr>
    <w:rPr>
      <w:bCs/>
      <w:sz w:val="28"/>
      <w:szCs w:val="28"/>
      <w:lang w:eastAsia="de-DE"/>
    </w:rPr>
  </w:style>
  <w:style w:type="paragraph" w:styleId="TDC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DC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DC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ipervnculo">
    <w:name w:val="Hyperlink"/>
    <w:basedOn w:val="Fuentedeprrafopredeter"/>
    <w:uiPriority w:val="99"/>
    <w:unhideWhenUsed/>
    <w:rsid w:val="00A97E72"/>
    <w:rPr>
      <w:color w:val="000000" w:themeColor="hyperlink"/>
      <w:u w:val="single"/>
    </w:rPr>
  </w:style>
  <w:style w:type="paragraph" w:styleId="TDC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DC5">
    <w:name w:val="toc 5"/>
    <w:basedOn w:val="Normal"/>
    <w:next w:val="Normal"/>
    <w:autoRedefine/>
    <w:uiPriority w:val="39"/>
    <w:semiHidden/>
    <w:unhideWhenUsed/>
    <w:rsid w:val="00A97E72"/>
    <w:pPr>
      <w:tabs>
        <w:tab w:val="clear" w:pos="3572"/>
      </w:tabs>
    </w:pPr>
    <w:rPr>
      <w:rFonts w:cstheme="minorHAnsi"/>
      <w:szCs w:val="22"/>
    </w:rPr>
  </w:style>
  <w:style w:type="paragraph" w:styleId="TDC6">
    <w:name w:val="toc 6"/>
    <w:basedOn w:val="Normal"/>
    <w:next w:val="Normal"/>
    <w:autoRedefine/>
    <w:uiPriority w:val="39"/>
    <w:semiHidden/>
    <w:unhideWhenUsed/>
    <w:rsid w:val="00A97E72"/>
    <w:pPr>
      <w:tabs>
        <w:tab w:val="clear" w:pos="3572"/>
      </w:tabs>
    </w:pPr>
    <w:rPr>
      <w:rFonts w:cstheme="minorHAnsi"/>
      <w:szCs w:val="22"/>
    </w:rPr>
  </w:style>
  <w:style w:type="paragraph" w:styleId="TDC7">
    <w:name w:val="toc 7"/>
    <w:basedOn w:val="Normal"/>
    <w:next w:val="Normal"/>
    <w:autoRedefine/>
    <w:uiPriority w:val="39"/>
    <w:semiHidden/>
    <w:unhideWhenUsed/>
    <w:rsid w:val="00A97E72"/>
    <w:pPr>
      <w:tabs>
        <w:tab w:val="clear" w:pos="3572"/>
      </w:tabs>
    </w:pPr>
    <w:rPr>
      <w:rFonts w:cstheme="minorHAnsi"/>
      <w:szCs w:val="22"/>
    </w:rPr>
  </w:style>
  <w:style w:type="paragraph" w:styleId="TDC8">
    <w:name w:val="toc 8"/>
    <w:basedOn w:val="Normal"/>
    <w:next w:val="Normal"/>
    <w:autoRedefine/>
    <w:uiPriority w:val="39"/>
    <w:semiHidden/>
    <w:unhideWhenUsed/>
    <w:rsid w:val="00A97E72"/>
    <w:pPr>
      <w:tabs>
        <w:tab w:val="clear" w:pos="3572"/>
      </w:tabs>
    </w:pPr>
    <w:rPr>
      <w:rFonts w:cstheme="minorHAnsi"/>
      <w:szCs w:val="22"/>
    </w:rPr>
  </w:style>
  <w:style w:type="paragraph" w:styleId="TDC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Fuentedeprrafopredeter"/>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Refdecomentario">
    <w:name w:val="annotation reference"/>
    <w:basedOn w:val="Fuentedeprrafopredeter"/>
    <w:uiPriority w:val="99"/>
    <w:semiHidden/>
    <w:unhideWhenUsed/>
    <w:rsid w:val="008F53A0"/>
    <w:rPr>
      <w:sz w:val="16"/>
      <w:szCs w:val="16"/>
    </w:rPr>
  </w:style>
  <w:style w:type="paragraph" w:styleId="Textocomentario">
    <w:name w:val="annotation text"/>
    <w:basedOn w:val="Normal"/>
    <w:link w:val="TextocomentarioCar"/>
    <w:uiPriority w:val="99"/>
    <w:semiHidden/>
    <w:unhideWhenUsed/>
    <w:rsid w:val="008F53A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F53A0"/>
    <w:rPr>
      <w:rFonts w:cs="Times New Roman (Textkörper CS)"/>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8F53A0"/>
    <w:rPr>
      <w:b/>
      <w:bCs/>
    </w:rPr>
  </w:style>
  <w:style w:type="character" w:customStyle="1" w:styleId="AsuntodelcomentarioCar">
    <w:name w:val="Asunto del comentario Car"/>
    <w:basedOn w:val="TextocomentarioCar"/>
    <w:link w:val="Asuntodelcomentario"/>
    <w:uiPriority w:val="99"/>
    <w:semiHidden/>
    <w:rsid w:val="008F53A0"/>
    <w:rPr>
      <w:rFonts w:cs="Times New Roman (Textkörper CS)"/>
      <w:b/>
      <w:bCs/>
      <w:color w:val="000000"/>
      <w:sz w:val="20"/>
      <w:szCs w:val="20"/>
    </w:rPr>
  </w:style>
  <w:style w:type="character" w:customStyle="1" w:styleId="NichtaufgelsteErwhnung1">
    <w:name w:val="Nicht aufgelöste Erwähnung1"/>
    <w:basedOn w:val="Fuentedeprrafopredeter"/>
    <w:uiPriority w:val="99"/>
    <w:semiHidden/>
    <w:unhideWhenUsed/>
    <w:rsid w:val="00EE3DB5"/>
    <w:rPr>
      <w:color w:val="605E5C"/>
      <w:shd w:val="clear" w:color="auto" w:fill="E1DFDD"/>
    </w:rPr>
  </w:style>
  <w:style w:type="character" w:customStyle="1" w:styleId="NichtaufgelsteErwhnung2">
    <w:name w:val="Nicht aufgelöste Erwähnung2"/>
    <w:basedOn w:val="Fuentedeprrafopredeter"/>
    <w:uiPriority w:val="99"/>
    <w:semiHidden/>
    <w:unhideWhenUsed/>
    <w:rsid w:val="005266F2"/>
    <w:rPr>
      <w:color w:val="605E5C"/>
      <w:shd w:val="clear" w:color="auto" w:fill="E1DFDD"/>
    </w:rPr>
  </w:style>
  <w:style w:type="character" w:styleId="Hipervnculovisitado">
    <w:name w:val="FollowedHyperlink"/>
    <w:basedOn w:val="Fuentedeprrafopredeter"/>
    <w:uiPriority w:val="99"/>
    <w:semiHidden/>
    <w:unhideWhenUsed/>
    <w:rsid w:val="00645E4F"/>
    <w:rPr>
      <w:color w:val="00468E" w:themeColor="followedHyperlink"/>
      <w:u w:val="single"/>
    </w:rPr>
  </w:style>
  <w:style w:type="character" w:styleId="Textoennegrita">
    <w:name w:val="Strong"/>
    <w:basedOn w:val="Fuentedeprrafopredeter"/>
    <w:uiPriority w:val="22"/>
    <w:qFormat/>
    <w:rsid w:val="00D56AD8"/>
    <w:rPr>
      <w:b/>
      <w:bCs/>
    </w:rPr>
  </w:style>
  <w:style w:type="character" w:customStyle="1" w:styleId="DisclaimerZchn">
    <w:name w:val="Disclaimer Zchn"/>
    <w:basedOn w:val="Fuentedeprrafopredeter"/>
    <w:link w:val="Disclaimer"/>
    <w:locked/>
    <w:rsid w:val="00861AF0"/>
    <w:rPr>
      <w:rFonts w:ascii="Arial" w:hAnsi="Arial" w:cs="Arial"/>
      <w:color w:val="525F6B"/>
      <w:lang w:eastAsia="ja-JP"/>
    </w:rPr>
  </w:style>
  <w:style w:type="paragraph" w:customStyle="1" w:styleId="Disclaimer">
    <w:name w:val="Disclaimer"/>
    <w:basedOn w:val="Normal"/>
    <w:link w:val="DisclaimerZchn"/>
    <w:rsid w:val="00861AF0"/>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Fuentedeprrafopredeter"/>
    <w:link w:val="BeschreibungDivisions"/>
    <w:locked/>
    <w:rsid w:val="00861AF0"/>
    <w:rPr>
      <w:rFonts w:ascii="Arial" w:hAnsi="Arial" w:cs="Arial"/>
      <w:color w:val="525F6B"/>
      <w:lang w:eastAsia="ja-JP"/>
    </w:rPr>
  </w:style>
  <w:style w:type="paragraph" w:customStyle="1" w:styleId="BeschreibungDivisions">
    <w:name w:val="Beschreibung Divisions"/>
    <w:basedOn w:val="Normal"/>
    <w:link w:val="BeschreibungDivisionsZchn"/>
    <w:rsid w:val="00861AF0"/>
    <w:pPr>
      <w:numPr>
        <w:numId w:val="19"/>
      </w:numPr>
      <w:tabs>
        <w:tab w:val="clear" w:pos="3572"/>
      </w:tabs>
      <w:spacing w:line="276" w:lineRule="auto"/>
      <w:contextualSpacing/>
    </w:pPr>
    <w:rPr>
      <w:rFonts w:ascii="Arial" w:hAnsi="Arial" w:cs="Arial"/>
      <w:color w:val="525F6B"/>
      <w:sz w:val="24"/>
      <w:lang w:eastAsia="ja-JP"/>
    </w:rPr>
  </w:style>
  <w:style w:type="character" w:customStyle="1" w:styleId="normaltextrun">
    <w:name w:val="normaltextrun"/>
    <w:basedOn w:val="Fuentedeprrafopredeter"/>
    <w:rsid w:val="00644C0C"/>
  </w:style>
  <w:style w:type="paragraph" w:customStyle="1" w:styleId="paragraph">
    <w:name w:val="paragraph"/>
    <w:basedOn w:val="Normal"/>
    <w:rsid w:val="00644C0C"/>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eop">
    <w:name w:val="eop"/>
    <w:basedOn w:val="Fuentedeprrafopredeter"/>
    <w:rsid w:val="00644C0C"/>
  </w:style>
  <w:style w:type="paragraph" w:styleId="Revisin">
    <w:name w:val="Revision"/>
    <w:hidden/>
    <w:uiPriority w:val="99"/>
    <w:semiHidden/>
    <w:rsid w:val="00F13B87"/>
    <w:rPr>
      <w:rFonts w:cs="Times New Roman (Textkörper 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190456">
      <w:bodyDiv w:val="1"/>
      <w:marLeft w:val="0"/>
      <w:marRight w:val="0"/>
      <w:marTop w:val="0"/>
      <w:marBottom w:val="0"/>
      <w:divBdr>
        <w:top w:val="none" w:sz="0" w:space="0" w:color="auto"/>
        <w:left w:val="none" w:sz="0" w:space="0" w:color="auto"/>
        <w:bottom w:val="none" w:sz="0" w:space="0" w:color="auto"/>
        <w:right w:val="none" w:sz="0" w:space="0" w:color="auto"/>
      </w:divBdr>
    </w:div>
    <w:div w:id="650058665">
      <w:bodyDiv w:val="1"/>
      <w:marLeft w:val="0"/>
      <w:marRight w:val="0"/>
      <w:marTop w:val="0"/>
      <w:marBottom w:val="0"/>
      <w:divBdr>
        <w:top w:val="none" w:sz="0" w:space="0" w:color="auto"/>
        <w:left w:val="none" w:sz="0" w:space="0" w:color="auto"/>
        <w:bottom w:val="none" w:sz="0" w:space="0" w:color="auto"/>
        <w:right w:val="none" w:sz="0" w:space="0" w:color="auto"/>
      </w:divBdr>
    </w:div>
    <w:div w:id="1002509520">
      <w:bodyDiv w:val="1"/>
      <w:marLeft w:val="0"/>
      <w:marRight w:val="0"/>
      <w:marTop w:val="0"/>
      <w:marBottom w:val="0"/>
      <w:divBdr>
        <w:top w:val="none" w:sz="0" w:space="0" w:color="auto"/>
        <w:left w:val="none" w:sz="0" w:space="0" w:color="auto"/>
        <w:bottom w:val="none" w:sz="0" w:space="0" w:color="auto"/>
        <w:right w:val="none" w:sz="0" w:space="0" w:color="auto"/>
      </w:divBdr>
      <w:divsChild>
        <w:div w:id="802504890">
          <w:marLeft w:val="0"/>
          <w:marRight w:val="0"/>
          <w:marTop w:val="0"/>
          <w:marBottom w:val="0"/>
          <w:divBdr>
            <w:top w:val="none" w:sz="0" w:space="0" w:color="auto"/>
            <w:left w:val="none" w:sz="0" w:space="0" w:color="auto"/>
            <w:bottom w:val="none" w:sz="0" w:space="0" w:color="auto"/>
            <w:right w:val="none" w:sz="0" w:space="0" w:color="auto"/>
          </w:divBdr>
          <w:divsChild>
            <w:div w:id="1790467773">
              <w:marLeft w:val="0"/>
              <w:marRight w:val="0"/>
              <w:marTop w:val="0"/>
              <w:marBottom w:val="0"/>
              <w:divBdr>
                <w:top w:val="none" w:sz="0" w:space="0" w:color="auto"/>
                <w:left w:val="none" w:sz="0" w:space="0" w:color="auto"/>
                <w:bottom w:val="none" w:sz="0" w:space="0" w:color="auto"/>
                <w:right w:val="none" w:sz="0" w:space="0" w:color="auto"/>
              </w:divBdr>
              <w:divsChild>
                <w:div w:id="1192307315">
                  <w:marLeft w:val="0"/>
                  <w:marRight w:val="0"/>
                  <w:marTop w:val="0"/>
                  <w:marBottom w:val="0"/>
                  <w:divBdr>
                    <w:top w:val="none" w:sz="0" w:space="0" w:color="auto"/>
                    <w:left w:val="none" w:sz="0" w:space="0" w:color="auto"/>
                    <w:bottom w:val="none" w:sz="0" w:space="0" w:color="auto"/>
                    <w:right w:val="none" w:sz="0" w:space="0" w:color="auto"/>
                  </w:divBdr>
                  <w:divsChild>
                    <w:div w:id="1319532487">
                      <w:marLeft w:val="0"/>
                      <w:marRight w:val="0"/>
                      <w:marTop w:val="0"/>
                      <w:marBottom w:val="0"/>
                      <w:divBdr>
                        <w:top w:val="none" w:sz="0" w:space="0" w:color="auto"/>
                        <w:left w:val="none" w:sz="0" w:space="0" w:color="auto"/>
                        <w:bottom w:val="none" w:sz="0" w:space="0" w:color="auto"/>
                        <w:right w:val="none" w:sz="0" w:space="0" w:color="auto"/>
                      </w:divBdr>
                    </w:div>
                  </w:divsChild>
                </w:div>
                <w:div w:id="561326926">
                  <w:marLeft w:val="0"/>
                  <w:marRight w:val="0"/>
                  <w:marTop w:val="0"/>
                  <w:marBottom w:val="0"/>
                  <w:divBdr>
                    <w:top w:val="none" w:sz="0" w:space="0" w:color="auto"/>
                    <w:left w:val="none" w:sz="0" w:space="0" w:color="auto"/>
                    <w:bottom w:val="none" w:sz="0" w:space="0" w:color="auto"/>
                    <w:right w:val="none" w:sz="0" w:space="0" w:color="auto"/>
                  </w:divBdr>
                  <w:divsChild>
                    <w:div w:id="1789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8245630">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 w:id="1373267026">
      <w:bodyDiv w:val="1"/>
      <w:marLeft w:val="0"/>
      <w:marRight w:val="0"/>
      <w:marTop w:val="0"/>
      <w:marBottom w:val="0"/>
      <w:divBdr>
        <w:top w:val="none" w:sz="0" w:space="0" w:color="auto"/>
        <w:left w:val="none" w:sz="0" w:space="0" w:color="auto"/>
        <w:bottom w:val="none" w:sz="0" w:space="0" w:color="auto"/>
        <w:right w:val="none" w:sz="0" w:space="0" w:color="auto"/>
      </w:divBdr>
      <w:divsChild>
        <w:div w:id="701173471">
          <w:marLeft w:val="0"/>
          <w:marRight w:val="0"/>
          <w:marTop w:val="0"/>
          <w:marBottom w:val="0"/>
          <w:divBdr>
            <w:top w:val="none" w:sz="0" w:space="0" w:color="auto"/>
            <w:left w:val="none" w:sz="0" w:space="0" w:color="auto"/>
            <w:bottom w:val="none" w:sz="0" w:space="0" w:color="auto"/>
            <w:right w:val="none" w:sz="0" w:space="0" w:color="auto"/>
          </w:divBdr>
          <w:divsChild>
            <w:div w:id="893585405">
              <w:marLeft w:val="0"/>
              <w:marRight w:val="0"/>
              <w:marTop w:val="0"/>
              <w:marBottom w:val="0"/>
              <w:divBdr>
                <w:top w:val="none" w:sz="0" w:space="0" w:color="auto"/>
                <w:left w:val="none" w:sz="0" w:space="0" w:color="auto"/>
                <w:bottom w:val="none" w:sz="0" w:space="0" w:color="auto"/>
                <w:right w:val="none" w:sz="0" w:space="0" w:color="auto"/>
              </w:divBdr>
            </w:div>
            <w:div w:id="707220574">
              <w:marLeft w:val="0"/>
              <w:marRight w:val="0"/>
              <w:marTop w:val="0"/>
              <w:marBottom w:val="0"/>
              <w:divBdr>
                <w:top w:val="none" w:sz="0" w:space="0" w:color="auto"/>
                <w:left w:val="none" w:sz="0" w:space="0" w:color="auto"/>
                <w:bottom w:val="none" w:sz="0" w:space="0" w:color="auto"/>
                <w:right w:val="none" w:sz="0" w:space="0" w:color="auto"/>
              </w:divBdr>
            </w:div>
          </w:divsChild>
        </w:div>
        <w:div w:id="1658147497">
          <w:marLeft w:val="0"/>
          <w:marRight w:val="0"/>
          <w:marTop w:val="0"/>
          <w:marBottom w:val="0"/>
          <w:divBdr>
            <w:top w:val="none" w:sz="0" w:space="0" w:color="auto"/>
            <w:left w:val="none" w:sz="0" w:space="0" w:color="auto"/>
            <w:bottom w:val="none" w:sz="0" w:space="0" w:color="auto"/>
            <w:right w:val="none" w:sz="0" w:space="0" w:color="auto"/>
          </w:divBdr>
          <w:divsChild>
            <w:div w:id="109864558">
              <w:marLeft w:val="0"/>
              <w:marRight w:val="0"/>
              <w:marTop w:val="0"/>
              <w:marBottom w:val="0"/>
              <w:divBdr>
                <w:top w:val="none" w:sz="0" w:space="0" w:color="auto"/>
                <w:left w:val="none" w:sz="0" w:space="0" w:color="auto"/>
                <w:bottom w:val="none" w:sz="0" w:space="0" w:color="auto"/>
                <w:right w:val="none" w:sz="0" w:space="0" w:color="auto"/>
              </w:divBdr>
            </w:div>
            <w:div w:id="1091581204">
              <w:marLeft w:val="0"/>
              <w:marRight w:val="0"/>
              <w:marTop w:val="0"/>
              <w:marBottom w:val="0"/>
              <w:divBdr>
                <w:top w:val="none" w:sz="0" w:space="0" w:color="auto"/>
                <w:left w:val="none" w:sz="0" w:space="0" w:color="auto"/>
                <w:bottom w:val="none" w:sz="0" w:space="0" w:color="auto"/>
                <w:right w:val="none" w:sz="0" w:space="0" w:color="auto"/>
              </w:divBdr>
            </w:div>
          </w:divsChild>
        </w:div>
        <w:div w:id="1132286117">
          <w:marLeft w:val="0"/>
          <w:marRight w:val="0"/>
          <w:marTop w:val="0"/>
          <w:marBottom w:val="0"/>
          <w:divBdr>
            <w:top w:val="none" w:sz="0" w:space="0" w:color="auto"/>
            <w:left w:val="none" w:sz="0" w:space="0" w:color="auto"/>
            <w:bottom w:val="none" w:sz="0" w:space="0" w:color="auto"/>
            <w:right w:val="none" w:sz="0" w:space="0" w:color="auto"/>
          </w:divBdr>
        </w:div>
        <w:div w:id="1785152580">
          <w:marLeft w:val="0"/>
          <w:marRight w:val="0"/>
          <w:marTop w:val="0"/>
          <w:marBottom w:val="0"/>
          <w:divBdr>
            <w:top w:val="none" w:sz="0" w:space="0" w:color="auto"/>
            <w:left w:val="none" w:sz="0" w:space="0" w:color="auto"/>
            <w:bottom w:val="none" w:sz="0" w:space="0" w:color="auto"/>
            <w:right w:val="none" w:sz="0" w:space="0" w:color="auto"/>
          </w:divBdr>
        </w:div>
        <w:div w:id="2046100900">
          <w:marLeft w:val="0"/>
          <w:marRight w:val="0"/>
          <w:marTop w:val="0"/>
          <w:marBottom w:val="0"/>
          <w:divBdr>
            <w:top w:val="none" w:sz="0" w:space="0" w:color="auto"/>
            <w:left w:val="none" w:sz="0" w:space="0" w:color="auto"/>
            <w:bottom w:val="none" w:sz="0" w:space="0" w:color="auto"/>
            <w:right w:val="none" w:sz="0" w:space="0" w:color="auto"/>
          </w:divBdr>
        </w:div>
        <w:div w:id="1609770430">
          <w:marLeft w:val="0"/>
          <w:marRight w:val="0"/>
          <w:marTop w:val="0"/>
          <w:marBottom w:val="0"/>
          <w:divBdr>
            <w:top w:val="none" w:sz="0" w:space="0" w:color="auto"/>
            <w:left w:val="none" w:sz="0" w:space="0" w:color="auto"/>
            <w:bottom w:val="none" w:sz="0" w:space="0" w:color="auto"/>
            <w:right w:val="none" w:sz="0" w:space="0" w:color="auto"/>
          </w:divBdr>
        </w:div>
        <w:div w:id="1982540414">
          <w:marLeft w:val="0"/>
          <w:marRight w:val="0"/>
          <w:marTop w:val="0"/>
          <w:marBottom w:val="0"/>
          <w:divBdr>
            <w:top w:val="none" w:sz="0" w:space="0" w:color="auto"/>
            <w:left w:val="none" w:sz="0" w:space="0" w:color="auto"/>
            <w:bottom w:val="none" w:sz="0" w:space="0" w:color="auto"/>
            <w:right w:val="none" w:sz="0" w:space="0" w:color="auto"/>
          </w:divBdr>
        </w:div>
        <w:div w:id="661205342">
          <w:marLeft w:val="0"/>
          <w:marRight w:val="0"/>
          <w:marTop w:val="0"/>
          <w:marBottom w:val="0"/>
          <w:divBdr>
            <w:top w:val="none" w:sz="0" w:space="0" w:color="auto"/>
            <w:left w:val="none" w:sz="0" w:space="0" w:color="auto"/>
            <w:bottom w:val="none" w:sz="0" w:space="0" w:color="auto"/>
            <w:right w:val="none" w:sz="0" w:space="0" w:color="auto"/>
          </w:divBdr>
        </w:div>
        <w:div w:id="38290192">
          <w:marLeft w:val="0"/>
          <w:marRight w:val="0"/>
          <w:marTop w:val="0"/>
          <w:marBottom w:val="0"/>
          <w:divBdr>
            <w:top w:val="none" w:sz="0" w:space="0" w:color="auto"/>
            <w:left w:val="none" w:sz="0" w:space="0" w:color="auto"/>
            <w:bottom w:val="none" w:sz="0" w:space="0" w:color="auto"/>
            <w:right w:val="none" w:sz="0" w:space="0" w:color="auto"/>
          </w:divBdr>
        </w:div>
        <w:div w:id="1528519058">
          <w:marLeft w:val="0"/>
          <w:marRight w:val="0"/>
          <w:marTop w:val="0"/>
          <w:marBottom w:val="0"/>
          <w:divBdr>
            <w:top w:val="none" w:sz="0" w:space="0" w:color="auto"/>
            <w:left w:val="none" w:sz="0" w:space="0" w:color="auto"/>
            <w:bottom w:val="none" w:sz="0" w:space="0" w:color="auto"/>
            <w:right w:val="none" w:sz="0" w:space="0" w:color="auto"/>
          </w:divBdr>
        </w:div>
      </w:divsChild>
    </w:div>
    <w:div w:id="195717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echeveste@durr-spain.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durr.com/"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jesus.martinez@alephcom.es"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32BDD98AF53124482BB1B2743671314" ma:contentTypeVersion="1604" ma:contentTypeDescription="Crear nuevo documento." ma:contentTypeScope="" ma:versionID="00c5a2778db6e4e82de23a1107f26334">
  <xsd:schema xmlns:xsd="http://www.w3.org/2001/XMLSchema" xmlns:xs="http://www.w3.org/2001/XMLSchema" xmlns:p="http://schemas.microsoft.com/office/2006/metadata/properties" xmlns:ns2="5b284e10-2ecb-416f-96b0-33facdc54942" xmlns:ns3="8f8d7d8d-71c0-4cc8-bfed-94b624347c0a" targetNamespace="http://schemas.microsoft.com/office/2006/metadata/properties" ma:root="true" ma:fieldsID="5a05f0fec1303080df4485f542d45450" ns2:_="" ns3:_="">
    <xsd:import namespace="5b284e10-2ecb-416f-96b0-33facdc54942"/>
    <xsd:import namespace="8f8d7d8d-71c0-4cc8-bfed-94b624347c0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2:SharedWithUsers" minOccurs="0"/>
                <xsd:element ref="ns2:SharedWithDetail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284e10-2ecb-416f-96b0-33facdc54942"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Detalles de uso compartido" ma:internalName="SharedWithDetails" ma:readOnly="true">
      <xsd:simpleType>
        <xsd:restriction base="dms:Note">
          <xsd:maxLength value="255"/>
        </xsd:restriction>
      </xsd:simpleType>
    </xsd:element>
    <xsd:element name="TaxCatchAll" ma:index="26" nillable="true" ma:displayName="Taxonomy Catch All Column" ma:hidden="true" ma:list="{ba1f8c24-5a49-44a1-a211-403e70d1d490}" ma:internalName="TaxCatchAll" ma:showField="CatchAllData" ma:web="5b284e10-2ecb-416f-96b0-33facdc549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8d7d8d-71c0-4cc8-bfed-94b624347c0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Etiquetas de imagen" ma:readOnly="false" ma:fieldId="{5cf76f15-5ced-4ddc-b409-7134ff3c332f}" ma:taxonomyMulti="true" ma:sspId="b327d269-d5ee-4c7c-9030-1d4da671b61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5b284e10-2ecb-416f-96b0-33facdc54942" xsi:nil="true"/>
    <lcf76f155ced4ddcb4097134ff3c332f xmlns="8f8d7d8d-71c0-4cc8-bfed-94b624347c0a">
      <Terms xmlns="http://schemas.microsoft.com/office/infopath/2007/PartnerControls"/>
    </lcf76f155ced4ddcb4097134ff3c332f>
    <_dlc_DocId xmlns="5b284e10-2ecb-416f-96b0-33facdc54942">UD24SA3MDTWZ-1950774054-564495</_dlc_DocId>
    <_dlc_DocIdUrl xmlns="5b284e10-2ecb-416f-96b0-33facdc54942">
      <Url>https://alephcomunic.sharepoint.com/sites/DATOS/_layouts/15/DocIdRedir.aspx?ID=UD24SA3MDTWZ-1950774054-564495</Url>
      <Description>UD24SA3MDTWZ-1950774054-564495</Description>
    </_dlc_DocIdUrl>
  </documentManagement>
</p:properties>
</file>

<file path=customXml/itemProps1.xml><?xml version="1.0" encoding="utf-8"?>
<ds:datastoreItem xmlns:ds="http://schemas.openxmlformats.org/officeDocument/2006/customXml" ds:itemID="{7F005404-443C-4776-A0F4-9D3F295DF4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284e10-2ecb-416f-96b0-33facdc54942"/>
    <ds:schemaRef ds:uri="8f8d7d8d-71c0-4cc8-bfed-94b624347c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87332E-6811-4641-A093-0136174DC10F}">
  <ds:schemaRefs>
    <ds:schemaRef ds:uri="http://schemas.openxmlformats.org/officeDocument/2006/bibliography"/>
  </ds:schemaRefs>
</ds:datastoreItem>
</file>

<file path=customXml/itemProps3.xml><?xml version="1.0" encoding="utf-8"?>
<ds:datastoreItem xmlns:ds="http://schemas.openxmlformats.org/officeDocument/2006/customXml" ds:itemID="{B7528526-4AB7-4365-8A22-F0216CD88575}">
  <ds:schemaRefs>
    <ds:schemaRef ds:uri="http://schemas.microsoft.com/sharepoint/events"/>
  </ds:schemaRefs>
</ds:datastoreItem>
</file>

<file path=customXml/itemProps4.xml><?xml version="1.0" encoding="utf-8"?>
<ds:datastoreItem xmlns:ds="http://schemas.openxmlformats.org/officeDocument/2006/customXml" ds:itemID="{09D4154D-14EE-4233-A023-581BDBD491B4}">
  <ds:schemaRefs>
    <ds:schemaRef ds:uri="http://schemas.microsoft.com/sharepoint/v3/contenttype/forms"/>
  </ds:schemaRefs>
</ds:datastoreItem>
</file>

<file path=customXml/itemProps5.xml><?xml version="1.0" encoding="utf-8"?>
<ds:datastoreItem xmlns:ds="http://schemas.openxmlformats.org/officeDocument/2006/customXml" ds:itemID="{5AC6F832-65D5-4078-83FC-63CB4E2576EE}">
  <ds:schemaRefs>
    <ds:schemaRef ds:uri="http://schemas.microsoft.com/office/2006/metadata/properties"/>
    <ds:schemaRef ds:uri="http://schemas.microsoft.com/office/infopath/2007/PartnerControls"/>
    <ds:schemaRef ds:uri="5b284e10-2ecb-416f-96b0-33facdc54942"/>
    <ds:schemaRef ds:uri="8f8d7d8d-71c0-4cc8-bfed-94b624347c0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1133</Words>
  <Characters>6235</Characters>
  <Application>Microsoft Office Word</Application>
  <DocSecurity>0</DocSecurity>
  <Lines>51</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p.a.t. GmbH</Company>
  <LinksUpToDate>false</LinksUpToDate>
  <CharactersWithSpaces>7354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Jesus  Martinez</cp:lastModifiedBy>
  <cp:revision>2</cp:revision>
  <cp:lastPrinted>2020-11-16T09:30:00Z</cp:lastPrinted>
  <dcterms:created xsi:type="dcterms:W3CDTF">2023-04-25T08:41:00Z</dcterms:created>
  <dcterms:modified xsi:type="dcterms:W3CDTF">2023-04-25T08:41:00Z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_dlc_DocIdItemGuid">
    <vt:lpwstr>fa1f1e10-9c94-4810-94ad-787caab35f15</vt:lpwstr>
  </property>
  <property fmtid="{D5CDD505-2E9C-101B-9397-08002B2CF9AE}" pid="4" name="ContentTypeId">
    <vt:lpwstr>0x010100D32BDD98AF53124482BB1B2743671314</vt:lpwstr>
  </property>
</Properties>
</file>