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7A5CC" w14:textId="356B066C" w:rsidR="00EB19AD" w:rsidRPr="00FA519B" w:rsidRDefault="00D34CE1" w:rsidP="00EB19AD">
      <w:pPr>
        <w:pStyle w:val="Titel-Headline"/>
      </w:pPr>
      <w:bookmarkStart w:id="0" w:name="Untertitel"/>
      <w:bookmarkStart w:id="1" w:name="_Hlk144296646"/>
      <w:r>
        <w:t>Comunicado à imprensa</w:t>
      </w:r>
    </w:p>
    <w:p w14:paraId="5FE12E56" w14:textId="77777777" w:rsidR="00CE71C0" w:rsidRPr="00FA519B" w:rsidRDefault="00CE71C0" w:rsidP="00064547">
      <w:pPr>
        <w:pStyle w:val="Linie"/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D7D57F2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p w14:paraId="45A647A5" w14:textId="1F2E2CE1" w:rsidR="00893FEF" w:rsidRPr="00FA519B" w:rsidRDefault="00893FEF" w:rsidP="00893FEF">
      <w:pPr>
        <w:pStyle w:val="Titel-Subline"/>
        <w:spacing w:after="200"/>
        <w:rPr>
          <w:color w:val="auto"/>
          <w:sz w:val="20"/>
        </w:rPr>
      </w:pPr>
      <w:bookmarkStart w:id="2" w:name="OLE_LINK4"/>
      <w:bookmarkEnd w:id="0"/>
      <w:proofErr w:type="spellStart"/>
      <w:r>
        <w:rPr>
          <w:color w:val="auto"/>
          <w:sz w:val="20"/>
        </w:rPr>
        <w:t>Dürr</w:t>
      </w:r>
      <w:proofErr w:type="spellEnd"/>
      <w:r>
        <w:rPr>
          <w:color w:val="auto"/>
          <w:sz w:val="20"/>
        </w:rPr>
        <w:t xml:space="preserve"> constrói linha de pintura com grande rapidez</w:t>
      </w:r>
    </w:p>
    <w:bookmarkEnd w:id="2"/>
    <w:p w14:paraId="17176A2C" w14:textId="2CA069A0" w:rsidR="00893FEF" w:rsidRPr="00FA519B" w:rsidRDefault="00D56F25" w:rsidP="00893FEF">
      <w:pPr>
        <w:pStyle w:val="Flietext"/>
        <w:rPr>
          <w:rStyle w:val="eop"/>
          <w:rFonts w:ascii="Arial" w:hAnsi="Arial"/>
          <w:b/>
          <w:color w:val="00468E"/>
          <w:sz w:val="34"/>
          <w:shd w:val="clear" w:color="auto" w:fill="FFFFFF"/>
        </w:rPr>
      </w:pPr>
      <w:r>
        <w:rPr>
          <w:rStyle w:val="normaltextrun"/>
          <w:rFonts w:ascii="Arial" w:hAnsi="Arial"/>
          <w:b/>
          <w:color w:val="00468E"/>
          <w:sz w:val="34"/>
        </w:rPr>
        <w:t xml:space="preserve">Pintura sustentável:  </w:t>
      </w:r>
      <w:r w:rsidR="00B564D5">
        <w:rPr>
          <w:rStyle w:val="normaltextrun"/>
          <w:rFonts w:ascii="Arial" w:hAnsi="Arial"/>
          <w:b/>
          <w:color w:val="00468E"/>
          <w:sz w:val="34"/>
        </w:rPr>
        <w:t>F</w:t>
      </w:r>
      <w:r>
        <w:rPr>
          <w:rStyle w:val="normaltextrun"/>
          <w:rFonts w:ascii="Arial" w:hAnsi="Arial"/>
          <w:b/>
          <w:color w:val="00468E"/>
          <w:sz w:val="34"/>
        </w:rPr>
        <w:t xml:space="preserve">abricante de veículos de </w:t>
      </w:r>
      <w:r w:rsidR="002A1611">
        <w:rPr>
          <w:rStyle w:val="normaltextrun"/>
          <w:rFonts w:ascii="Arial" w:hAnsi="Arial"/>
          <w:b/>
          <w:color w:val="00468E"/>
          <w:sz w:val="34"/>
        </w:rPr>
        <w:t>alta tecnologia</w:t>
      </w:r>
      <w:r>
        <w:rPr>
          <w:rStyle w:val="normaltextrun"/>
          <w:rFonts w:ascii="Arial" w:hAnsi="Arial"/>
          <w:b/>
          <w:color w:val="00468E"/>
          <w:sz w:val="34"/>
        </w:rPr>
        <w:t xml:space="preserve"> SERES seleciona a </w:t>
      </w:r>
      <w:proofErr w:type="spellStart"/>
      <w:r>
        <w:rPr>
          <w:rStyle w:val="normaltextrun"/>
          <w:rFonts w:ascii="Arial" w:hAnsi="Arial"/>
          <w:b/>
          <w:color w:val="00468E"/>
          <w:sz w:val="34"/>
        </w:rPr>
        <w:t>Dürr</w:t>
      </w:r>
      <w:proofErr w:type="spellEnd"/>
      <w:r>
        <w:rPr>
          <w:rStyle w:val="normaltextrun"/>
          <w:rFonts w:ascii="Arial" w:hAnsi="Arial"/>
          <w:b/>
          <w:color w:val="00468E"/>
          <w:sz w:val="34"/>
          <w:shd w:val="clear" w:color="auto" w:fill="FFFFFF"/>
        </w:rPr>
        <w:t> </w:t>
      </w:r>
      <w:r>
        <w:rPr>
          <w:rStyle w:val="eop"/>
          <w:rFonts w:ascii="Arial" w:hAnsi="Arial"/>
          <w:b/>
          <w:color w:val="00468E"/>
          <w:sz w:val="34"/>
          <w:shd w:val="clear" w:color="auto" w:fill="FFFFFF"/>
        </w:rPr>
        <w:t> </w:t>
      </w:r>
    </w:p>
    <w:p w14:paraId="71F900AA" w14:textId="77777777" w:rsidR="0038749F" w:rsidRPr="00FA519B" w:rsidRDefault="0038749F" w:rsidP="00893FEF">
      <w:pPr>
        <w:pStyle w:val="Flietext"/>
        <w:rPr>
          <w:rStyle w:val="eop"/>
          <w:rFonts w:ascii="Arial" w:hAnsi="Arial" w:cs="Arial"/>
          <w:b/>
          <w:bCs/>
          <w:color w:val="00468E"/>
          <w:sz w:val="34"/>
          <w:szCs w:val="34"/>
          <w:shd w:val="clear" w:color="auto" w:fill="FFFFFF"/>
          <w:lang w:eastAsia="zh-CN"/>
        </w:rPr>
      </w:pPr>
    </w:p>
    <w:p w14:paraId="512E7F49" w14:textId="4777629B" w:rsidR="00893FEF" w:rsidRPr="00FA519B" w:rsidRDefault="00570714" w:rsidP="00893FEF">
      <w:pPr>
        <w:pStyle w:val="Flietext"/>
        <w:rPr>
          <w:rStyle w:val="Fettung"/>
        </w:rPr>
      </w:pPr>
      <w:r>
        <w:rPr>
          <w:rStyle w:val="normaltextrun"/>
          <w:rFonts w:cs="Arial"/>
          <w:b/>
          <w:bCs/>
          <w:szCs w:val="22"/>
          <w:shd w:val="clear" w:color="auto" w:fill="FFFFFF"/>
        </w:rPr>
        <w:t>São Paulo,</w:t>
      </w:r>
      <w:r w:rsidR="00680B95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26 de outubro de </w:t>
      </w:r>
      <w:r w:rsidR="00893FEF">
        <w:rPr>
          <w:rStyle w:val="normaltextrun"/>
          <w:rFonts w:ascii="Arial" w:hAnsi="Arial"/>
          <w:b/>
          <w:shd w:val="clear" w:color="auto" w:fill="FFFFFF"/>
        </w:rPr>
        <w:t xml:space="preserve">2023 – O foco do fabricante de veículos de </w:t>
      </w:r>
      <w:r w:rsidR="002A1611">
        <w:rPr>
          <w:rStyle w:val="normaltextrun"/>
          <w:rFonts w:ascii="Arial" w:hAnsi="Arial"/>
          <w:b/>
          <w:shd w:val="clear" w:color="auto" w:fill="FFFFFF"/>
        </w:rPr>
        <w:t xml:space="preserve">alta energia </w:t>
      </w:r>
      <w:r w:rsidR="00893FEF">
        <w:rPr>
          <w:rStyle w:val="normaltextrun"/>
          <w:rFonts w:ascii="Arial" w:hAnsi="Arial"/>
          <w:b/>
          <w:shd w:val="clear" w:color="auto" w:fill="FFFFFF"/>
        </w:rPr>
        <w:t xml:space="preserve">SERES </w:t>
      </w:r>
      <w:r w:rsidR="00B564D5">
        <w:rPr>
          <w:rStyle w:val="normaltextrun"/>
          <w:rFonts w:ascii="Arial" w:hAnsi="Arial"/>
          <w:b/>
          <w:shd w:val="clear" w:color="auto" w:fill="FFFFFF"/>
        </w:rPr>
        <w:t xml:space="preserve">não </w:t>
      </w:r>
      <w:r w:rsidR="00893FEF">
        <w:rPr>
          <w:rStyle w:val="normaltextrun"/>
          <w:rFonts w:ascii="Arial" w:hAnsi="Arial"/>
          <w:b/>
          <w:shd w:val="clear" w:color="auto" w:fill="FFFFFF"/>
        </w:rPr>
        <w:t xml:space="preserve">está apenas na tecnologia de acionamento elétrico inteligente, mas também em processos sustentáveis de produção. Para este fim, a empresa </w:t>
      </w:r>
      <w:r w:rsidR="00817488">
        <w:rPr>
          <w:rStyle w:val="normaltextrun"/>
          <w:rFonts w:ascii="Arial" w:hAnsi="Arial"/>
          <w:b/>
          <w:shd w:val="clear" w:color="auto" w:fill="FFFFFF"/>
        </w:rPr>
        <w:t xml:space="preserve">encarregou </w:t>
      </w:r>
      <w:r w:rsidR="00893FEF">
        <w:rPr>
          <w:rStyle w:val="normaltextrun"/>
          <w:rFonts w:ascii="Arial" w:hAnsi="Arial"/>
          <w:b/>
          <w:shd w:val="clear" w:color="auto" w:fill="FFFFFF"/>
        </w:rPr>
        <w:t xml:space="preserve">a </w:t>
      </w:r>
      <w:proofErr w:type="spellStart"/>
      <w:r w:rsidR="00893FEF">
        <w:rPr>
          <w:rStyle w:val="normaltextrun"/>
          <w:rFonts w:ascii="Arial" w:hAnsi="Arial"/>
          <w:b/>
          <w:shd w:val="clear" w:color="auto" w:fill="FFFFFF"/>
        </w:rPr>
        <w:t>Dürr</w:t>
      </w:r>
      <w:proofErr w:type="spellEnd"/>
      <w:r w:rsidR="00893FEF">
        <w:rPr>
          <w:rStyle w:val="normaltextrun"/>
          <w:rFonts w:ascii="Arial" w:hAnsi="Arial"/>
          <w:b/>
          <w:shd w:val="clear" w:color="auto" w:fill="FFFFFF"/>
        </w:rPr>
        <w:t xml:space="preserve"> de equipar uma nova linha de pintura na fábrica de </w:t>
      </w:r>
      <w:proofErr w:type="spellStart"/>
      <w:r w:rsidR="00893FEF">
        <w:rPr>
          <w:rStyle w:val="normaltextrun"/>
          <w:rFonts w:ascii="Arial" w:hAnsi="Arial"/>
          <w:b/>
          <w:shd w:val="clear" w:color="auto" w:fill="FFFFFF"/>
        </w:rPr>
        <w:t>Liangjiang</w:t>
      </w:r>
      <w:proofErr w:type="spellEnd"/>
      <w:r w:rsidR="00893FEF">
        <w:rPr>
          <w:rStyle w:val="normaltextrun"/>
          <w:rFonts w:ascii="Arial" w:hAnsi="Arial"/>
          <w:b/>
          <w:shd w:val="clear" w:color="auto" w:fill="FFFFFF"/>
        </w:rPr>
        <w:t xml:space="preserve">, em Chongqing, no sudoeste da China, para otimizar o processo de produção em termos de eficiência de energia e recursos. </w:t>
      </w:r>
      <w:r w:rsidR="00893FEF">
        <w:rPr>
          <w:rStyle w:val="Fettung"/>
        </w:rPr>
        <w:t xml:space="preserve">Apenas nove meses após </w:t>
      </w:r>
      <w:r w:rsidR="00680B95">
        <w:rPr>
          <w:rStyle w:val="Fettung"/>
        </w:rPr>
        <w:t>fechar</w:t>
      </w:r>
      <w:r w:rsidR="00893FEF">
        <w:rPr>
          <w:rStyle w:val="Fettung"/>
        </w:rPr>
        <w:t xml:space="preserve"> o contrato, a </w:t>
      </w:r>
      <w:proofErr w:type="spellStart"/>
      <w:r w:rsidR="00893FEF">
        <w:rPr>
          <w:rStyle w:val="Fettung"/>
        </w:rPr>
        <w:t>Dürr</w:t>
      </w:r>
      <w:proofErr w:type="spellEnd"/>
      <w:r w:rsidR="00893FEF">
        <w:rPr>
          <w:rStyle w:val="Fettung"/>
        </w:rPr>
        <w:t xml:space="preserve"> instalou a tecnologia de purificação da planta e do ar de exaustão, bem como o software.</w:t>
      </w:r>
      <w:bookmarkStart w:id="3" w:name="OLE_LINK1"/>
      <w:r w:rsidR="00893FEF">
        <w:rPr>
          <w:rStyle w:val="Fettung"/>
        </w:rPr>
        <w:t xml:space="preserve"> </w:t>
      </w:r>
    </w:p>
    <w:bookmarkEnd w:id="3"/>
    <w:p w14:paraId="2B04416E" w14:textId="77777777" w:rsidR="0038749F" w:rsidRPr="00FA519B" w:rsidRDefault="0038749F" w:rsidP="00893FEF">
      <w:pPr>
        <w:pStyle w:val="Flietext"/>
        <w:rPr>
          <w:lang w:eastAsia="zh-CN"/>
        </w:rPr>
      </w:pPr>
    </w:p>
    <w:p w14:paraId="0687B7D6" w14:textId="674EB667" w:rsidR="00893FEF" w:rsidRPr="00FA519B" w:rsidRDefault="003F189A" w:rsidP="00893FEF">
      <w:pPr>
        <w:pStyle w:val="Flietext"/>
        <w:rPr>
          <w:rStyle w:val="eop"/>
          <w:rFonts w:ascii="Arial" w:hAnsi="Arial"/>
        </w:rPr>
      </w:pPr>
      <w:bookmarkStart w:id="4" w:name="_Hlk146276203"/>
      <w:r>
        <w:rPr>
          <w:rStyle w:val="normaltextrun"/>
          <w:rFonts w:ascii="Arial" w:hAnsi="Arial"/>
        </w:rPr>
        <w:t xml:space="preserve">Os veículos elétricos da SERES estão no mercado desde 2018, e a empresa já embarcou veículos para mais de 70 mercados, desde então. Seu objetivo é tornar-se um </w:t>
      </w:r>
      <w:r>
        <w:rPr>
          <w:rStyle w:val="normaltextrun"/>
          <w:rFonts w:ascii="Arial" w:hAnsi="Arial"/>
          <w:i/>
          <w:iCs/>
        </w:rPr>
        <w:t>player</w:t>
      </w:r>
      <w:r>
        <w:rPr>
          <w:rStyle w:val="normaltextrun"/>
          <w:rFonts w:ascii="Arial" w:hAnsi="Arial"/>
        </w:rPr>
        <w:t xml:space="preserve"> importante no mercado europeu de veículos elétricos. A nova linha de pintura na fábrica de </w:t>
      </w:r>
      <w:proofErr w:type="spellStart"/>
      <w:r>
        <w:rPr>
          <w:rStyle w:val="normaltextrun"/>
          <w:rFonts w:ascii="Arial" w:hAnsi="Arial"/>
        </w:rPr>
        <w:t>Liangjiang</w:t>
      </w:r>
      <w:proofErr w:type="spellEnd"/>
      <w:r>
        <w:rPr>
          <w:rStyle w:val="normaltextrun"/>
          <w:rFonts w:ascii="Arial" w:hAnsi="Arial"/>
        </w:rPr>
        <w:t xml:space="preserve">, em Chongqing, pode concluir 60 </w:t>
      </w:r>
      <w:r w:rsidR="00ED6C22">
        <w:rPr>
          <w:rStyle w:val="normaltextrun"/>
          <w:rFonts w:ascii="Arial" w:hAnsi="Arial"/>
        </w:rPr>
        <w:t xml:space="preserve">veículos </w:t>
      </w:r>
      <w:r>
        <w:rPr>
          <w:rStyle w:val="normaltextrun"/>
          <w:rFonts w:ascii="Arial" w:hAnsi="Arial"/>
        </w:rPr>
        <w:t xml:space="preserve">por hora. “Para atendermos aos requisitos de um processo de </w:t>
      </w:r>
      <w:r w:rsidRPr="00546A31">
        <w:rPr>
          <w:rStyle w:val="normaltextrun"/>
          <w:rFonts w:ascii="Arial" w:hAnsi="Arial"/>
        </w:rPr>
        <w:t>produção capaz de poupar recursos e energia, usamos produtos especialmente sustentáveis da engenharia de fábrica e ambiental</w:t>
      </w:r>
      <w:r>
        <w:rPr>
          <w:rStyle w:val="normaltextrun"/>
          <w:rFonts w:ascii="Arial" w:hAnsi="Arial"/>
        </w:rPr>
        <w:t xml:space="preserve"> e instalamos nossa solução de gerenciamento de energia DXQ”, explica </w:t>
      </w:r>
      <w:proofErr w:type="spellStart"/>
      <w:r>
        <w:rPr>
          <w:rStyle w:val="normaltextrun"/>
          <w:rFonts w:ascii="Arial" w:hAnsi="Arial"/>
        </w:rPr>
        <w:t>Yu</w:t>
      </w:r>
      <w:proofErr w:type="spellEnd"/>
      <w:r>
        <w:rPr>
          <w:rStyle w:val="normaltextrun"/>
          <w:rFonts w:ascii="Arial" w:hAnsi="Arial"/>
        </w:rPr>
        <w:t xml:space="preserve"> </w:t>
      </w:r>
      <w:proofErr w:type="spellStart"/>
      <w:r>
        <w:rPr>
          <w:rStyle w:val="normaltextrun"/>
          <w:rFonts w:ascii="Arial" w:hAnsi="Arial"/>
        </w:rPr>
        <w:t>Lin</w:t>
      </w:r>
      <w:proofErr w:type="spellEnd"/>
      <w:r>
        <w:rPr>
          <w:rStyle w:val="normaltextrun"/>
          <w:rFonts w:ascii="Arial" w:hAnsi="Arial"/>
        </w:rPr>
        <w:t xml:space="preserve">, Vice-Presidente do setor de pintura e montagem final na </w:t>
      </w:r>
      <w:proofErr w:type="spellStart"/>
      <w:r>
        <w:rPr>
          <w:rStyle w:val="normaltextrun"/>
          <w:rFonts w:ascii="Arial" w:hAnsi="Arial"/>
        </w:rPr>
        <w:t>Dürr</w:t>
      </w:r>
      <w:proofErr w:type="spellEnd"/>
      <w:r>
        <w:rPr>
          <w:rStyle w:val="normaltextrun"/>
          <w:rFonts w:ascii="Arial" w:hAnsi="Arial"/>
        </w:rPr>
        <w:t xml:space="preserve"> China.</w:t>
      </w:r>
      <w:r>
        <w:rPr>
          <w:rStyle w:val="eop"/>
          <w:rFonts w:ascii="Arial" w:hAnsi="Arial"/>
        </w:rPr>
        <w:t> </w:t>
      </w:r>
    </w:p>
    <w:p w14:paraId="0E1B82D2" w14:textId="3AD3A963" w:rsidR="00246C47" w:rsidRDefault="00246C47">
      <w:pPr>
        <w:tabs>
          <w:tab w:val="clear" w:pos="3572"/>
        </w:tabs>
        <w:spacing w:line="240" w:lineRule="auto"/>
        <w:rPr>
          <w:rStyle w:val="eop"/>
          <w:rFonts w:ascii="Arial" w:hAnsi="Arial"/>
        </w:rPr>
      </w:pPr>
      <w:r>
        <w:rPr>
          <w:rStyle w:val="eop"/>
          <w:rFonts w:ascii="Arial" w:hAnsi="Arial"/>
        </w:rPr>
        <w:br w:type="page"/>
      </w:r>
    </w:p>
    <w:p w14:paraId="1FA43176" w14:textId="4D14199B" w:rsidR="00893FEF" w:rsidRPr="00FA519B" w:rsidRDefault="00893FEF" w:rsidP="00893FEF">
      <w:pPr>
        <w:pStyle w:val="Flietext"/>
        <w:rPr>
          <w:rStyle w:val="eop"/>
          <w:rFonts w:ascii="Arial" w:hAnsi="Arial"/>
        </w:rPr>
      </w:pPr>
      <w:r>
        <w:rPr>
          <w:rStyle w:val="normaltextrun"/>
          <w:rFonts w:ascii="Arial" w:hAnsi="Arial"/>
          <w:b/>
        </w:rPr>
        <w:lastRenderedPageBreak/>
        <w:t>Economia com tanques menores</w:t>
      </w:r>
      <w:r>
        <w:rPr>
          <w:rStyle w:val="eop"/>
          <w:rFonts w:ascii="Arial" w:hAnsi="Arial"/>
        </w:rPr>
        <w:t> </w:t>
      </w:r>
    </w:p>
    <w:p w14:paraId="790A2F7D" w14:textId="7A8AA292" w:rsidR="00893FEF" w:rsidRPr="00FA519B" w:rsidRDefault="00893FEF" w:rsidP="00893FEF">
      <w:pPr>
        <w:pStyle w:val="Flietext"/>
        <w:rPr>
          <w:rStyle w:val="eop"/>
          <w:rFonts w:ascii="Arial" w:hAnsi="Arial"/>
        </w:rPr>
      </w:pPr>
      <w:r>
        <w:rPr>
          <w:rStyle w:val="normaltextrun"/>
          <w:rFonts w:ascii="Arial" w:hAnsi="Arial"/>
        </w:rPr>
        <w:t xml:space="preserve">O processo de imersão rotativa mecânica </w:t>
      </w:r>
      <w:proofErr w:type="spellStart"/>
      <w:r>
        <w:rPr>
          <w:rStyle w:val="normaltextrun"/>
          <w:rFonts w:ascii="Arial" w:hAnsi="Arial"/>
        </w:rPr>
        <w:t>RoDip</w:t>
      </w:r>
      <w:proofErr w:type="spellEnd"/>
      <w:r>
        <w:rPr>
          <w:rStyle w:val="normaltextrun"/>
          <w:rFonts w:ascii="Arial" w:hAnsi="Arial"/>
        </w:rPr>
        <w:t xml:space="preserve">® M é conhecido por poupar energia e recursos durante o </w:t>
      </w:r>
      <w:proofErr w:type="spellStart"/>
      <w:r>
        <w:rPr>
          <w:rStyle w:val="normaltextrun"/>
          <w:rFonts w:ascii="Arial" w:hAnsi="Arial"/>
        </w:rPr>
        <w:t>pré</w:t>
      </w:r>
      <w:proofErr w:type="spellEnd"/>
      <w:r>
        <w:rPr>
          <w:rStyle w:val="normaltextrun"/>
          <w:rFonts w:ascii="Arial" w:hAnsi="Arial"/>
        </w:rPr>
        <w:t>-tratamento e eletrodeposi</w:t>
      </w:r>
      <w:r w:rsidR="00B0678E">
        <w:rPr>
          <w:rStyle w:val="normaltextrun"/>
          <w:rFonts w:ascii="Arial" w:hAnsi="Arial"/>
        </w:rPr>
        <w:t>ç</w:t>
      </w:r>
      <w:r>
        <w:rPr>
          <w:rStyle w:val="normaltextrun"/>
          <w:rFonts w:ascii="Arial" w:hAnsi="Arial"/>
        </w:rPr>
        <w:t xml:space="preserve">ão catódica de carrocerias de veículos. Enquanto o </w:t>
      </w:r>
      <w:proofErr w:type="spellStart"/>
      <w:r>
        <w:rPr>
          <w:rStyle w:val="normaltextrun"/>
          <w:rFonts w:ascii="Arial" w:hAnsi="Arial"/>
        </w:rPr>
        <w:t>RoDip</w:t>
      </w:r>
      <w:proofErr w:type="spellEnd"/>
      <w:r>
        <w:rPr>
          <w:rStyle w:val="normaltextrun"/>
          <w:rFonts w:ascii="Arial" w:hAnsi="Arial"/>
        </w:rPr>
        <w:t xml:space="preserve">® é um clássico no mercado, seus benefícios de sustentabilidade continuam notáveis: seu movimento de rotação em 360 graus, que gira as carrocerias em torno de seus próprios eixos, elimina a necessidade de uma seção de saída inclinada nos tanques de imersão. Esta inovação poupa até seis metros de comprimento por tanque, em comparação com a tecnologia de transportador de pêndulo, reduzindo o uso de água, produtos químicos e energia. </w:t>
      </w:r>
    </w:p>
    <w:p w14:paraId="3A6E38C3" w14:textId="77777777" w:rsidR="005C2DBF" w:rsidRDefault="00893FEF" w:rsidP="00893FEF">
      <w:pPr>
        <w:pStyle w:val="Flietext"/>
        <w:rPr>
          <w:rStyle w:val="eop"/>
          <w:rFonts w:ascii="Arial" w:hAnsi="Arial"/>
        </w:rPr>
      </w:pPr>
      <w:r>
        <w:rPr>
          <w:rStyle w:val="eop"/>
          <w:rFonts w:ascii="Arial" w:hAnsi="Arial"/>
        </w:rPr>
        <w:t> </w:t>
      </w:r>
    </w:p>
    <w:p w14:paraId="4AFC84C0" w14:textId="7E84744A" w:rsidR="00893FEF" w:rsidRPr="00FA519B" w:rsidRDefault="00893FEF" w:rsidP="00893FEF">
      <w:pPr>
        <w:pStyle w:val="Flietext"/>
        <w:rPr>
          <w:rStyle w:val="eop"/>
          <w:rFonts w:ascii="Arial" w:hAnsi="Arial"/>
        </w:rPr>
      </w:pPr>
      <w:r>
        <w:rPr>
          <w:rStyle w:val="normaltextrun"/>
          <w:rFonts w:ascii="Arial" w:hAnsi="Arial"/>
          <w:b/>
        </w:rPr>
        <w:t>Papelão, em vez de água e produtos químicos</w:t>
      </w:r>
      <w:r>
        <w:rPr>
          <w:rStyle w:val="eop"/>
          <w:rFonts w:ascii="Arial" w:hAnsi="Arial"/>
        </w:rPr>
        <w:t> </w:t>
      </w:r>
    </w:p>
    <w:p w14:paraId="3F35B7A6" w14:textId="562998E2" w:rsidR="00C958D4" w:rsidRPr="00FA519B" w:rsidRDefault="00AE3379" w:rsidP="00893FEF">
      <w:pPr>
        <w:pStyle w:val="Flietext"/>
        <w:rPr>
          <w:rStyle w:val="normaltextrun"/>
          <w:rFonts w:ascii="Arial" w:hAnsi="Arial" w:cs="Arial"/>
          <w:szCs w:val="22"/>
        </w:rPr>
      </w:pPr>
      <w:r>
        <w:rPr>
          <w:rStyle w:val="normaltextrun"/>
          <w:rFonts w:ascii="Arial" w:hAnsi="Arial"/>
        </w:rPr>
        <w:t xml:space="preserve">No futuro, a SERES utilizará o sistema de separação a seco </w:t>
      </w:r>
      <w:proofErr w:type="spellStart"/>
      <w:r>
        <w:rPr>
          <w:rStyle w:val="normaltextrun"/>
          <w:rFonts w:ascii="Arial" w:hAnsi="Arial"/>
          <w:b/>
        </w:rPr>
        <w:t>Eco</w:t>
      </w:r>
      <w:r>
        <w:rPr>
          <w:rStyle w:val="normaltextrun"/>
          <w:rFonts w:ascii="Arial" w:hAnsi="Arial"/>
        </w:rPr>
        <w:t>Dry</w:t>
      </w:r>
      <w:proofErr w:type="spellEnd"/>
      <w:r>
        <w:rPr>
          <w:rStyle w:val="normaltextrun"/>
          <w:rFonts w:ascii="Arial" w:hAnsi="Arial"/>
        </w:rPr>
        <w:t xml:space="preserve"> X para a remoção do excesso de tinta, uma solução que poupa energia. Este sistema com eficácia de custo baseia-se em filtros de papelão descartáveis e facilmente substituíveis, eliminando a necessidade de água e produtos químicos. </w:t>
      </w:r>
      <w:r>
        <w:rPr>
          <w:rStyle w:val="ui-provider"/>
        </w:rPr>
        <w:t xml:space="preserve">A separação a seco minimiza a necessidade de ar fresco, </w:t>
      </w:r>
      <w:proofErr w:type="spellStart"/>
      <w:r>
        <w:rPr>
          <w:rStyle w:val="ui-provider"/>
        </w:rPr>
        <w:t>recirculando</w:t>
      </w:r>
      <w:proofErr w:type="spellEnd"/>
      <w:r>
        <w:rPr>
          <w:rStyle w:val="ui-provider"/>
        </w:rPr>
        <w:t xml:space="preserve"> quase 90% do ar. </w:t>
      </w:r>
      <w:r w:rsidR="00817488">
        <w:rPr>
          <w:rStyle w:val="ui-provider"/>
        </w:rPr>
        <w:t>Em relação a métodos tradicionais de lavagem úmida, e</w:t>
      </w:r>
      <w:r>
        <w:rPr>
          <w:rStyle w:val="ui-provider"/>
        </w:rPr>
        <w:t>sta redução substancial no consumo de energia na cabine de pintura é o diferencial</w:t>
      </w:r>
      <w:r w:rsidR="00817488">
        <w:rPr>
          <w:rStyle w:val="ui-provider"/>
        </w:rPr>
        <w:t>.</w:t>
      </w:r>
    </w:p>
    <w:p w14:paraId="5B14497F" w14:textId="3EB7FFBC" w:rsidR="003411BC" w:rsidRPr="00FA519B" w:rsidRDefault="00893FEF" w:rsidP="00893FEF">
      <w:pPr>
        <w:pStyle w:val="Flietext"/>
        <w:rPr>
          <w:rStyle w:val="eop"/>
          <w:rFonts w:ascii="Arial" w:hAnsi="Arial"/>
        </w:rPr>
      </w:pPr>
      <w:r>
        <w:rPr>
          <w:rStyle w:val="eop"/>
          <w:rFonts w:ascii="Arial" w:hAnsi="Arial"/>
        </w:rPr>
        <w:t> </w:t>
      </w:r>
      <w:bookmarkEnd w:id="1"/>
    </w:p>
    <w:p w14:paraId="3092A442" w14:textId="77777777" w:rsidR="003411BC" w:rsidRPr="00FA519B" w:rsidRDefault="003411BC" w:rsidP="003411BC">
      <w:pPr>
        <w:pStyle w:val="Flietext"/>
        <w:rPr>
          <w:rStyle w:val="normaltextrun"/>
          <w:b/>
        </w:rPr>
      </w:pPr>
      <w:r>
        <w:rPr>
          <w:rStyle w:val="normaltextrun"/>
          <w:rFonts w:ascii="Arial" w:hAnsi="Arial"/>
          <w:b/>
        </w:rPr>
        <w:t>Aquecimento de estufas com ar de exaustão</w:t>
      </w:r>
      <w:r>
        <w:rPr>
          <w:rStyle w:val="normaltextrun"/>
          <w:b/>
        </w:rPr>
        <w:t> </w:t>
      </w:r>
    </w:p>
    <w:p w14:paraId="653F5CC8" w14:textId="0D938139" w:rsidR="003411BC" w:rsidRPr="00FA519B" w:rsidRDefault="003F189A" w:rsidP="003411BC">
      <w:pPr>
        <w:pStyle w:val="Flietext"/>
        <w:rPr>
          <w:rFonts w:ascii="Arial" w:hAnsi="Arial" w:cs="Arial"/>
          <w:szCs w:val="22"/>
        </w:rPr>
      </w:pPr>
      <w:r>
        <w:rPr>
          <w:rStyle w:val="normaltextrun"/>
          <w:rFonts w:ascii="Arial" w:hAnsi="Arial"/>
        </w:rPr>
        <w:t>A SERES também está definindo padrões, em termos de controle de emissões. Para eliminar solventes (</w:t>
      </w:r>
      <w:proofErr w:type="spellStart"/>
      <w:r>
        <w:rPr>
          <w:rStyle w:val="normaltextrun"/>
          <w:rFonts w:ascii="Arial" w:hAnsi="Arial"/>
        </w:rPr>
        <w:t>COVs</w:t>
      </w:r>
      <w:proofErr w:type="spellEnd"/>
      <w:r>
        <w:rPr>
          <w:rStyle w:val="normaltextrun"/>
          <w:rFonts w:ascii="Arial" w:hAnsi="Arial"/>
        </w:rPr>
        <w:t xml:space="preserve">) do ar de exaustão, as cabines de pintura são equipadas com um sistema compacto de controle de poluição do ar da </w:t>
      </w:r>
      <w:proofErr w:type="spellStart"/>
      <w:r>
        <w:rPr>
          <w:rStyle w:val="normaltextrun"/>
          <w:rFonts w:ascii="Arial" w:hAnsi="Arial"/>
        </w:rPr>
        <w:t>Dürr</w:t>
      </w:r>
      <w:proofErr w:type="spellEnd"/>
      <w:r>
        <w:rPr>
          <w:rStyle w:val="normaltextrun"/>
          <w:rFonts w:ascii="Arial" w:hAnsi="Arial"/>
        </w:rPr>
        <w:t xml:space="preserve">. O ar de exaustão que vem das cabines de pintura, </w:t>
      </w:r>
      <w:r w:rsidR="004C6C25">
        <w:rPr>
          <w:rStyle w:val="normaltextrun"/>
          <w:rFonts w:ascii="Arial" w:hAnsi="Arial"/>
        </w:rPr>
        <w:t>tem</w:t>
      </w:r>
      <w:r>
        <w:rPr>
          <w:rStyle w:val="normaltextrun"/>
          <w:rFonts w:ascii="Arial" w:hAnsi="Arial"/>
        </w:rPr>
        <w:t xml:space="preserve"> purificação adicional com o uso de um sistema de concentração de </w:t>
      </w:r>
      <w:proofErr w:type="spellStart"/>
      <w:r>
        <w:rPr>
          <w:rStyle w:val="normaltextrun"/>
          <w:rFonts w:ascii="Arial" w:hAnsi="Arial"/>
        </w:rPr>
        <w:t>COVs</w:t>
      </w:r>
      <w:proofErr w:type="spellEnd"/>
      <w:r>
        <w:rPr>
          <w:rStyle w:val="normaltextrun"/>
          <w:rFonts w:ascii="Arial" w:hAnsi="Arial"/>
        </w:rPr>
        <w:t xml:space="preserve"> altamente eficiente, em combinação com o sistema de oxidação térmica recuperativa </w:t>
      </w:r>
      <w:proofErr w:type="spellStart"/>
      <w:r>
        <w:rPr>
          <w:rStyle w:val="normaltextrun"/>
          <w:rFonts w:ascii="Arial" w:hAnsi="Arial"/>
        </w:rPr>
        <w:t>Oxi</w:t>
      </w:r>
      <w:r>
        <w:rPr>
          <w:rStyle w:val="normaltextrun"/>
          <w:rFonts w:ascii="Arial" w:hAnsi="Arial"/>
          <w:b/>
        </w:rPr>
        <w:t>.X</w:t>
      </w:r>
      <w:proofErr w:type="spellEnd"/>
      <w:r>
        <w:rPr>
          <w:rStyle w:val="normaltextrun"/>
          <w:rFonts w:ascii="Arial" w:hAnsi="Arial"/>
        </w:rPr>
        <w:t xml:space="preserve"> TR TAR a jusante. Isso resulta em redução de até 15% no consumo de energia. Além disso, o ar de exaustão das estufas é purificado através do sistema integrado pós-queima </w:t>
      </w:r>
      <w:proofErr w:type="spellStart"/>
      <w:r>
        <w:rPr>
          <w:rStyle w:val="normaltextrun"/>
          <w:rFonts w:ascii="Arial" w:hAnsi="Arial"/>
        </w:rPr>
        <w:t>Oxi</w:t>
      </w:r>
      <w:r>
        <w:rPr>
          <w:rStyle w:val="normaltextrun"/>
          <w:rFonts w:ascii="Arial" w:hAnsi="Arial"/>
          <w:b/>
        </w:rPr>
        <w:t>.X</w:t>
      </w:r>
      <w:proofErr w:type="spellEnd"/>
      <w:r>
        <w:rPr>
          <w:rStyle w:val="normaltextrun"/>
          <w:rFonts w:ascii="Arial" w:hAnsi="Arial"/>
        </w:rPr>
        <w:t xml:space="preserve"> TR TAR com recuperação de calor, e então utilizado pelo sistema de aquecimento da estufa.</w:t>
      </w:r>
      <w:r>
        <w:rPr>
          <w:rStyle w:val="eop"/>
          <w:rFonts w:ascii="Arial" w:hAnsi="Arial"/>
        </w:rPr>
        <w:t> </w:t>
      </w:r>
    </w:p>
    <w:p w14:paraId="796C699E" w14:textId="5232123B" w:rsidR="00246C47" w:rsidRDefault="003411BC" w:rsidP="003411BC">
      <w:pPr>
        <w:pStyle w:val="Flietext"/>
        <w:rPr>
          <w:rStyle w:val="eop"/>
          <w:rFonts w:ascii="Arial" w:hAnsi="Arial"/>
        </w:rPr>
      </w:pPr>
      <w:r>
        <w:rPr>
          <w:rStyle w:val="eop"/>
          <w:rFonts w:ascii="Arial" w:hAnsi="Arial"/>
        </w:rPr>
        <w:t> </w:t>
      </w:r>
    </w:p>
    <w:p w14:paraId="65F23979" w14:textId="77777777" w:rsidR="00246C47" w:rsidRDefault="00246C47">
      <w:pPr>
        <w:tabs>
          <w:tab w:val="clear" w:pos="3572"/>
        </w:tabs>
        <w:spacing w:line="240" w:lineRule="auto"/>
        <w:rPr>
          <w:rStyle w:val="eop"/>
          <w:rFonts w:ascii="Arial" w:hAnsi="Arial"/>
        </w:rPr>
      </w:pPr>
      <w:r>
        <w:rPr>
          <w:rStyle w:val="eop"/>
          <w:rFonts w:ascii="Arial" w:hAnsi="Arial"/>
        </w:rPr>
        <w:br w:type="page"/>
      </w:r>
    </w:p>
    <w:p w14:paraId="4F1CD8BF" w14:textId="5615995B" w:rsidR="003411BC" w:rsidRPr="00FA519B" w:rsidRDefault="003411BC" w:rsidP="003411BC">
      <w:pPr>
        <w:pStyle w:val="Flietext"/>
        <w:rPr>
          <w:rStyle w:val="eop"/>
          <w:rFonts w:ascii="Arial" w:hAnsi="Arial"/>
        </w:rPr>
      </w:pPr>
      <w:bookmarkStart w:id="5" w:name="OLE_LINK2"/>
      <w:r>
        <w:rPr>
          <w:rStyle w:val="normaltextrun"/>
          <w:rFonts w:ascii="Arial" w:hAnsi="Arial"/>
          <w:b/>
        </w:rPr>
        <w:lastRenderedPageBreak/>
        <w:t>Fábrica inteligente graças ao software DXQ</w:t>
      </w:r>
      <w:r>
        <w:rPr>
          <w:rStyle w:val="eop"/>
          <w:rFonts w:ascii="Arial" w:hAnsi="Arial"/>
        </w:rPr>
        <w:t> </w:t>
      </w:r>
    </w:p>
    <w:bookmarkEnd w:id="5"/>
    <w:p w14:paraId="20B3E517" w14:textId="1297865D" w:rsidR="003411BC" w:rsidRPr="00FA519B" w:rsidRDefault="00ED5C5F" w:rsidP="003411BC">
      <w:pPr>
        <w:pStyle w:val="Flietext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/>
        </w:rPr>
        <w:t xml:space="preserve">Os produtos de software DXQ da </w:t>
      </w:r>
      <w:proofErr w:type="spellStart"/>
      <w:r>
        <w:rPr>
          <w:rStyle w:val="normaltextrun"/>
          <w:rFonts w:ascii="Arial" w:hAnsi="Arial"/>
        </w:rPr>
        <w:t>Dürr</w:t>
      </w:r>
      <w:proofErr w:type="spellEnd"/>
      <w:r>
        <w:rPr>
          <w:rStyle w:val="normaltextrun"/>
          <w:rFonts w:ascii="Arial" w:hAnsi="Arial"/>
        </w:rPr>
        <w:t xml:space="preserve"> exercem um papel significativo no aumento da sustentabilidade, dentro da nova linha de pintura da SERES. O </w:t>
      </w:r>
      <w:proofErr w:type="spellStart"/>
      <w:r>
        <w:rPr>
          <w:rStyle w:val="normaltextrun"/>
          <w:rFonts w:ascii="Arial" w:hAnsi="Arial"/>
          <w:b/>
        </w:rPr>
        <w:t>DXQ</w:t>
      </w:r>
      <w:r>
        <w:rPr>
          <w:rStyle w:val="normaltextrun"/>
          <w:rFonts w:ascii="Arial" w:hAnsi="Arial"/>
        </w:rPr>
        <w:t>control</w:t>
      </w:r>
      <w:proofErr w:type="spellEnd"/>
      <w:r>
        <w:rPr>
          <w:rStyle w:val="normaltextrun"/>
          <w:rFonts w:ascii="Arial" w:hAnsi="Arial"/>
        </w:rPr>
        <w:t xml:space="preserve"> é utilizado para controle de nível superior da fábrica, rastreando de forma perfeita o ciclo de vida de cada carroceria. A ferramenta </w:t>
      </w:r>
      <w:proofErr w:type="spellStart"/>
      <w:r>
        <w:rPr>
          <w:rStyle w:val="normaltextrun"/>
          <w:rFonts w:ascii="Arial" w:hAnsi="Arial"/>
          <w:b/>
        </w:rPr>
        <w:t>DXQ</w:t>
      </w:r>
      <w:r>
        <w:rPr>
          <w:rStyle w:val="normaltextrun"/>
          <w:rFonts w:ascii="Arial" w:hAnsi="Arial"/>
        </w:rPr>
        <w:t>energy.management</w:t>
      </w:r>
      <w:proofErr w:type="spellEnd"/>
      <w:r>
        <w:rPr>
          <w:rStyle w:val="normaltextrun"/>
          <w:rFonts w:ascii="Arial" w:hAnsi="Arial"/>
        </w:rPr>
        <w:t xml:space="preserve"> fornece uma visão geral transparente do consumo de energia e de mídia em toda a fábrica ou para áreas específicas, como linhas de processo individuais. Des</w:t>
      </w:r>
      <w:r w:rsidR="004663C1">
        <w:rPr>
          <w:rStyle w:val="normaltextrun"/>
          <w:rFonts w:ascii="Arial" w:hAnsi="Arial"/>
        </w:rPr>
        <w:t>s</w:t>
      </w:r>
      <w:r>
        <w:rPr>
          <w:rStyle w:val="normaltextrun"/>
          <w:rFonts w:ascii="Arial" w:hAnsi="Arial"/>
        </w:rPr>
        <w:t xml:space="preserve">a forma, a solução de gerenciamento de energia da </w:t>
      </w:r>
      <w:proofErr w:type="spellStart"/>
      <w:r>
        <w:rPr>
          <w:rStyle w:val="normaltextrun"/>
          <w:rFonts w:ascii="Arial" w:hAnsi="Arial"/>
        </w:rPr>
        <w:t>Dürr</w:t>
      </w:r>
      <w:proofErr w:type="spellEnd"/>
      <w:r>
        <w:rPr>
          <w:rStyle w:val="normaltextrun"/>
          <w:rFonts w:ascii="Arial" w:hAnsi="Arial"/>
        </w:rPr>
        <w:t xml:space="preserve"> permite identificar rapidamente os principais consumidores de energia no nível da fábrica. Além disso, o </w:t>
      </w:r>
      <w:proofErr w:type="spellStart"/>
      <w:r>
        <w:rPr>
          <w:rStyle w:val="normaltextrun"/>
          <w:rFonts w:ascii="Arial" w:hAnsi="Arial"/>
          <w:b/>
        </w:rPr>
        <w:t>DXQ</w:t>
      </w:r>
      <w:r>
        <w:rPr>
          <w:rStyle w:val="normaltextrun"/>
          <w:rFonts w:ascii="Arial" w:hAnsi="Arial"/>
        </w:rPr>
        <w:t>equipment.maintenance</w:t>
      </w:r>
      <w:proofErr w:type="spellEnd"/>
      <w:r>
        <w:rPr>
          <w:rStyle w:val="normaltextrun"/>
          <w:rFonts w:ascii="Arial" w:hAnsi="Arial"/>
        </w:rPr>
        <w:t xml:space="preserve"> monitora quando componentes individuais</w:t>
      </w:r>
      <w:r w:rsidR="004663C1">
        <w:rPr>
          <w:rStyle w:val="normaltextrun"/>
          <w:rFonts w:ascii="Arial" w:hAnsi="Arial"/>
        </w:rPr>
        <w:t>,</w:t>
      </w:r>
      <w:r>
        <w:rPr>
          <w:rStyle w:val="normaltextrun"/>
          <w:rFonts w:ascii="Arial" w:hAnsi="Arial"/>
        </w:rPr>
        <w:t xml:space="preserve"> como bombas, válvulas ou filtros</w:t>
      </w:r>
      <w:r w:rsidR="004663C1">
        <w:rPr>
          <w:rStyle w:val="normaltextrun"/>
          <w:rFonts w:ascii="Arial" w:hAnsi="Arial"/>
        </w:rPr>
        <w:t>,</w:t>
      </w:r>
      <w:r>
        <w:rPr>
          <w:rStyle w:val="normaltextrun"/>
          <w:rFonts w:ascii="Arial" w:hAnsi="Arial"/>
        </w:rPr>
        <w:t xml:space="preserve"> exigem manutenção. </w:t>
      </w:r>
      <w:r>
        <w:rPr>
          <w:rStyle w:val="eop"/>
          <w:rFonts w:ascii="Arial" w:hAnsi="Arial"/>
        </w:rPr>
        <w:t> </w:t>
      </w:r>
    </w:p>
    <w:p w14:paraId="06320637" w14:textId="46100084" w:rsidR="003411BC" w:rsidRPr="00FA519B" w:rsidRDefault="003411BC" w:rsidP="00893FEF">
      <w:pPr>
        <w:pStyle w:val="Flietext"/>
        <w:rPr>
          <w:rStyle w:val="eop"/>
          <w:rFonts w:ascii="Arial" w:hAnsi="Arial"/>
        </w:rPr>
      </w:pPr>
      <w:r>
        <w:rPr>
          <w:rStyle w:val="eop"/>
          <w:rFonts w:ascii="Arial" w:hAnsi="Arial"/>
        </w:rPr>
        <w:t> </w:t>
      </w:r>
    </w:p>
    <w:p w14:paraId="02E32AAF" w14:textId="16982FBB" w:rsidR="00893FEF" w:rsidRPr="00FA519B" w:rsidRDefault="00893FEF" w:rsidP="00893FEF">
      <w:pPr>
        <w:pStyle w:val="Flietext"/>
        <w:rPr>
          <w:rStyle w:val="eop"/>
          <w:rFonts w:ascii="Arial" w:hAnsi="Arial"/>
        </w:rPr>
      </w:pPr>
      <w:bookmarkStart w:id="6" w:name="OLE_LINK3"/>
      <w:bookmarkStart w:id="7" w:name="_Hlk144296665"/>
      <w:r>
        <w:rPr>
          <w:rStyle w:val="normaltextrun"/>
          <w:rFonts w:ascii="Arial" w:hAnsi="Arial"/>
          <w:b/>
        </w:rPr>
        <w:t>O desenho modular oferece muitas vantagens </w:t>
      </w:r>
      <w:r>
        <w:rPr>
          <w:rStyle w:val="eop"/>
          <w:rFonts w:ascii="Arial" w:hAnsi="Arial"/>
        </w:rPr>
        <w:t> </w:t>
      </w:r>
    </w:p>
    <w:bookmarkEnd w:id="6"/>
    <w:p w14:paraId="5FE92216" w14:textId="4D32F54C" w:rsidR="00893FEF" w:rsidRPr="00FA519B" w:rsidRDefault="00893FEF" w:rsidP="00893FEF">
      <w:pPr>
        <w:pStyle w:val="Flietext"/>
        <w:rPr>
          <w:rStyle w:val="normaltextrun"/>
          <w:rFonts w:ascii="Arial" w:hAnsi="Arial" w:cs="Arial"/>
          <w:szCs w:val="22"/>
        </w:rPr>
      </w:pPr>
      <w:r>
        <w:rPr>
          <w:rStyle w:val="normaltextrun"/>
          <w:rFonts w:ascii="Arial" w:hAnsi="Arial"/>
        </w:rPr>
        <w:t xml:space="preserve">A tecnologia de fábrica da </w:t>
      </w:r>
      <w:proofErr w:type="spellStart"/>
      <w:r>
        <w:rPr>
          <w:rStyle w:val="normaltextrun"/>
          <w:rFonts w:ascii="Arial" w:hAnsi="Arial"/>
        </w:rPr>
        <w:t>Dürr</w:t>
      </w:r>
      <w:proofErr w:type="spellEnd"/>
      <w:r>
        <w:rPr>
          <w:rStyle w:val="normaltextrun"/>
          <w:rFonts w:ascii="Arial" w:hAnsi="Arial"/>
        </w:rPr>
        <w:t xml:space="preserve"> foi desenhada com uma estrutura modular. Isso permitiu a conclusão eficiente do projeto da SERES em apenas nove meses, desde o recebimento do contrato até o início da produção. A abordagem modular também oferece vantagens para o consumidor: o layout ideal dos módulos individuais, do </w:t>
      </w:r>
      <w:proofErr w:type="spellStart"/>
      <w:r>
        <w:rPr>
          <w:rStyle w:val="normaltextrun"/>
          <w:rFonts w:ascii="Arial" w:hAnsi="Arial"/>
        </w:rPr>
        <w:t>pré</w:t>
      </w:r>
      <w:proofErr w:type="spellEnd"/>
      <w:r>
        <w:rPr>
          <w:rStyle w:val="normaltextrun"/>
          <w:rFonts w:ascii="Arial" w:hAnsi="Arial"/>
        </w:rPr>
        <w:t xml:space="preserve">-tratamento aos processos de selagem para cabines de pintura e estufas, torna a produção mais flexível e elimina espaços sem uso na linha de pintura. Em resposta à solicitação da SERES, a </w:t>
      </w:r>
      <w:proofErr w:type="spellStart"/>
      <w:r>
        <w:rPr>
          <w:rStyle w:val="normaltextrun"/>
          <w:rFonts w:ascii="Arial" w:hAnsi="Arial"/>
        </w:rPr>
        <w:t>Dürr</w:t>
      </w:r>
      <w:proofErr w:type="spellEnd"/>
      <w:r>
        <w:rPr>
          <w:rStyle w:val="normaltextrun"/>
          <w:rFonts w:ascii="Arial" w:hAnsi="Arial"/>
        </w:rPr>
        <w:t xml:space="preserve"> também levou em conta o espaço para uma linha</w:t>
      </w:r>
      <w:r w:rsidR="00C2049F">
        <w:rPr>
          <w:rStyle w:val="normaltextrun"/>
          <w:rFonts w:ascii="Arial" w:hAnsi="Arial"/>
        </w:rPr>
        <w:t xml:space="preserve"> futura</w:t>
      </w:r>
      <w:r>
        <w:rPr>
          <w:rStyle w:val="normaltextrun"/>
          <w:rFonts w:ascii="Arial" w:hAnsi="Arial"/>
        </w:rPr>
        <w:t xml:space="preserve"> de primer no layout. </w:t>
      </w:r>
    </w:p>
    <w:p w14:paraId="0DCD8DC6" w14:textId="056C51A3" w:rsidR="00893FEF" w:rsidRPr="00FA519B" w:rsidRDefault="00893FEF" w:rsidP="00893FEF">
      <w:pPr>
        <w:pStyle w:val="Flietext"/>
        <w:rPr>
          <w:rStyle w:val="eop"/>
          <w:rFonts w:ascii="Arial" w:hAnsi="Arial"/>
          <w:color w:val="0078D4"/>
        </w:rPr>
      </w:pPr>
      <w:r>
        <w:rPr>
          <w:rStyle w:val="eop"/>
          <w:rFonts w:ascii="Arial" w:hAnsi="Arial"/>
          <w:color w:val="0078D4"/>
        </w:rPr>
        <w:t> </w:t>
      </w:r>
    </w:p>
    <w:p w14:paraId="21C49F00" w14:textId="59B6BF2F" w:rsidR="00893FEF" w:rsidRDefault="00893FEF" w:rsidP="00893FEF">
      <w:pPr>
        <w:pStyle w:val="Flietext"/>
        <w:rPr>
          <w:rStyle w:val="normaltextrun"/>
          <w:rFonts w:ascii="Arial" w:hAnsi="Arial"/>
        </w:rPr>
      </w:pPr>
      <w:r>
        <w:rPr>
          <w:rStyle w:val="normaltextrun"/>
          <w:rFonts w:ascii="Arial" w:hAnsi="Arial"/>
        </w:rPr>
        <w:t xml:space="preserve">“Estamos muito satisfeitos por ter impressionado a SERES com nosso equipamento modular e </w:t>
      </w:r>
      <w:r w:rsidR="006C04AC">
        <w:rPr>
          <w:rStyle w:val="normaltextrun"/>
          <w:rFonts w:ascii="Arial" w:hAnsi="Arial"/>
        </w:rPr>
        <w:t xml:space="preserve">o </w:t>
      </w:r>
      <w:r>
        <w:rPr>
          <w:rStyle w:val="normaltextrun"/>
          <w:rFonts w:ascii="Arial" w:hAnsi="Arial"/>
        </w:rPr>
        <w:t>rápido tempo de conclusão do projeto</w:t>
      </w:r>
      <w:r w:rsidR="006C04AC">
        <w:rPr>
          <w:rStyle w:val="normaltextrun"/>
          <w:rFonts w:ascii="Arial" w:hAnsi="Arial"/>
        </w:rPr>
        <w:t>. De</w:t>
      </w:r>
      <w:r>
        <w:rPr>
          <w:rStyle w:val="normaltextrun"/>
          <w:rFonts w:ascii="Arial" w:hAnsi="Arial"/>
        </w:rPr>
        <w:t>sejamos que es</w:t>
      </w:r>
      <w:r w:rsidR="00D81D60">
        <w:rPr>
          <w:rStyle w:val="normaltextrun"/>
          <w:rFonts w:ascii="Arial" w:hAnsi="Arial"/>
        </w:rPr>
        <w:t>s</w:t>
      </w:r>
      <w:r>
        <w:rPr>
          <w:rStyle w:val="normaltextrun"/>
          <w:rFonts w:ascii="Arial" w:hAnsi="Arial"/>
        </w:rPr>
        <w:t xml:space="preserve">a seja uma parceria de longa duração”, diz </w:t>
      </w:r>
      <w:proofErr w:type="spellStart"/>
      <w:r>
        <w:rPr>
          <w:rStyle w:val="normaltextrun"/>
          <w:rFonts w:ascii="Arial" w:hAnsi="Arial"/>
        </w:rPr>
        <w:t>Yu</w:t>
      </w:r>
      <w:proofErr w:type="spellEnd"/>
      <w:r>
        <w:rPr>
          <w:rStyle w:val="normaltextrun"/>
          <w:rFonts w:ascii="Arial" w:hAnsi="Arial"/>
        </w:rPr>
        <w:t xml:space="preserve"> Lin. </w:t>
      </w:r>
    </w:p>
    <w:bookmarkEnd w:id="4"/>
    <w:p w14:paraId="1A061EEF" w14:textId="32C733BA" w:rsidR="00FA519B" w:rsidRDefault="00FA519B" w:rsidP="00893FEF">
      <w:pPr>
        <w:pStyle w:val="Flietext"/>
        <w:rPr>
          <w:rStyle w:val="normaltextrun"/>
          <w:rFonts w:ascii="Arial" w:hAnsi="Arial"/>
        </w:rPr>
      </w:pPr>
    </w:p>
    <w:p w14:paraId="1F182776" w14:textId="169030F7" w:rsidR="00246C47" w:rsidRDefault="00246C47">
      <w:pPr>
        <w:tabs>
          <w:tab w:val="clear" w:pos="3572"/>
        </w:tabs>
        <w:spacing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br w:type="page"/>
      </w:r>
    </w:p>
    <w:p w14:paraId="6C674625" w14:textId="2CE88923" w:rsidR="006933D9" w:rsidRPr="00FA519B" w:rsidRDefault="006933D9" w:rsidP="006933D9">
      <w:pPr>
        <w:pStyle w:val="Flietext"/>
        <w:rPr>
          <w:b/>
          <w:bCs/>
        </w:rPr>
      </w:pPr>
      <w:r>
        <w:rPr>
          <w:rStyle w:val="normaltextrun"/>
          <w:rFonts w:ascii="Arial" w:hAnsi="Arial"/>
          <w:b/>
        </w:rPr>
        <w:lastRenderedPageBreak/>
        <w:t>Imagens</w:t>
      </w:r>
    </w:p>
    <w:p w14:paraId="50FAFB4B" w14:textId="77777777" w:rsidR="006933D9" w:rsidRPr="00FA519B" w:rsidRDefault="006933D9" w:rsidP="006933D9">
      <w:pPr>
        <w:pStyle w:val="Flietext"/>
      </w:pPr>
    </w:p>
    <w:p w14:paraId="47873DD8" w14:textId="5A150C6A" w:rsidR="006933D9" w:rsidRPr="00FA519B" w:rsidRDefault="00DF5D1D" w:rsidP="006933D9">
      <w:pPr>
        <w:pStyle w:val="Flietext"/>
      </w:pPr>
      <w:r w:rsidRPr="00FA519B">
        <w:rPr>
          <w:noProof/>
          <w:lang w:eastAsia="pt-BR"/>
        </w:rPr>
        <w:drawing>
          <wp:inline distT="0" distB="0" distL="0" distR="0" wp14:anchorId="748A34BE" wp14:editId="75164EFD">
            <wp:extent cx="4921250" cy="2768600"/>
            <wp:effectExtent l="0" t="0" r="0" b="0"/>
            <wp:docPr id="14" name="Grafik 14" descr="Ein Bild, das Auto, Fahrzeug, Landfahrzeug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 descr="Ein Bild, das Auto, Fahrzeug, Landfahrzeug, Gebäud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4628E" w14:textId="4054095E" w:rsidR="00092A76" w:rsidRPr="00FA519B" w:rsidRDefault="006933D9" w:rsidP="00FA519B">
      <w:pPr>
        <w:pStyle w:val="Abbildung"/>
        <w:rPr>
          <w:color w:val="auto"/>
          <w:spacing w:val="-2"/>
          <w:w w:val="101"/>
        </w:rPr>
      </w:pPr>
      <w:r>
        <w:rPr>
          <w:rStyle w:val="Fettung"/>
        </w:rPr>
        <w:t>Imagem 1:</w:t>
      </w:r>
      <w:r>
        <w:t xml:space="preserve"> O processo rotacional </w:t>
      </w:r>
      <w:proofErr w:type="spellStart"/>
      <w:r>
        <w:t>RoDip</w:t>
      </w:r>
      <w:proofErr w:type="spellEnd"/>
      <w:r>
        <w:rPr>
          <w:vertAlign w:val="superscript"/>
        </w:rPr>
        <w:t>®</w:t>
      </w:r>
      <w:r>
        <w:t xml:space="preserve"> M da </w:t>
      </w:r>
      <w:proofErr w:type="spellStart"/>
      <w:r>
        <w:t>Dürr</w:t>
      </w:r>
      <w:proofErr w:type="spellEnd"/>
      <w:r>
        <w:t xml:space="preserve"> para </w:t>
      </w:r>
      <w:proofErr w:type="spellStart"/>
      <w:r>
        <w:t>pré</w:t>
      </w:r>
      <w:proofErr w:type="spellEnd"/>
      <w:r>
        <w:t>-tratamento e eletrodeposi</w:t>
      </w:r>
      <w:r w:rsidR="00D81D60">
        <w:t>ç</w:t>
      </w:r>
      <w:r>
        <w:t>ão catódica.</w:t>
      </w:r>
    </w:p>
    <w:p w14:paraId="33F1522D" w14:textId="060EE0A3" w:rsidR="006933D9" w:rsidRPr="00FA519B" w:rsidRDefault="00CD5B22" w:rsidP="006933D9">
      <w:pPr>
        <w:pStyle w:val="Flietext"/>
      </w:pPr>
      <w:r w:rsidRPr="00FA519B">
        <w:rPr>
          <w:rStyle w:val="Ttulo6Char"/>
          <w:noProof/>
          <w:lang w:eastAsia="pt-BR"/>
        </w:rPr>
        <w:lastRenderedPageBreak/>
        <w:drawing>
          <wp:inline distT="0" distB="0" distL="0" distR="0" wp14:anchorId="03CC6E69" wp14:editId="54B47787">
            <wp:extent cx="4914900" cy="5391150"/>
            <wp:effectExtent l="0" t="0" r="0" b="0"/>
            <wp:docPr id="12" name="Grafik 12" descr="Ein Bild, das Im Haus, Wand, Tageslichtsysteme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Im Haus, Wand, Tageslichtsysteme, Gebäude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3946" b="2928"/>
                    <a:stretch/>
                  </pic:blipFill>
                  <pic:spPr bwMode="auto">
                    <a:xfrm>
                      <a:off x="0" y="0"/>
                      <a:ext cx="4914900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82C4BC" w14:textId="359760C9" w:rsidR="00092A76" w:rsidRPr="00FA519B" w:rsidRDefault="006933D9" w:rsidP="00FA519B">
      <w:pPr>
        <w:pStyle w:val="Abbildung"/>
      </w:pPr>
      <w:r>
        <w:rPr>
          <w:rStyle w:val="Fettung"/>
        </w:rPr>
        <w:t>Imagem 2:</w:t>
      </w:r>
      <w:r>
        <w:t xml:space="preserve"> O </w:t>
      </w:r>
      <w:proofErr w:type="spellStart"/>
      <w:r>
        <w:t>EcoDry</w:t>
      </w:r>
      <w:proofErr w:type="spellEnd"/>
      <w:r>
        <w:t xml:space="preserve"> X baseia-se em filtros de papelão descartáveis e facilmente substituíveis para trocas de filtro mais rápidas, mesmo durante a produção.</w:t>
      </w:r>
    </w:p>
    <w:p w14:paraId="779AD611" w14:textId="1A0AC7EB" w:rsidR="006933D9" w:rsidRPr="00FA519B" w:rsidRDefault="00E611A2" w:rsidP="006933D9">
      <w:pPr>
        <w:pStyle w:val="Flietext"/>
      </w:pPr>
      <w:r w:rsidRPr="00FA519B">
        <w:rPr>
          <w:noProof/>
          <w:lang w:eastAsia="pt-BR"/>
        </w:rPr>
        <w:lastRenderedPageBreak/>
        <w:drawing>
          <wp:inline distT="0" distB="0" distL="0" distR="0" wp14:anchorId="2AA453D2" wp14:editId="7D3063C5">
            <wp:extent cx="4914900" cy="3276600"/>
            <wp:effectExtent l="0" t="0" r="0" b="0"/>
            <wp:docPr id="15" name="Grafik 15" descr="Ein Bild, das Text, Im Haus, Computermonitor, Ausgabe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Text, Im Haus, Computermonitor, Ausgabe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F9106" w14:textId="65A7C339" w:rsidR="004F65B3" w:rsidRPr="00FA519B" w:rsidRDefault="006933D9" w:rsidP="00FA519B">
      <w:pPr>
        <w:pStyle w:val="Abbildung"/>
      </w:pPr>
      <w:r>
        <w:rPr>
          <w:rStyle w:val="Fettung"/>
        </w:rPr>
        <w:t>Imagem 3:</w:t>
      </w:r>
      <w:r>
        <w:t xml:space="preserve"> A solução de gerenciamento de energia certificada </w:t>
      </w:r>
      <w:proofErr w:type="spellStart"/>
      <w:r>
        <w:t>DXQenergy.management</w:t>
      </w:r>
      <w:proofErr w:type="spellEnd"/>
      <w:r>
        <w:t xml:space="preserve"> da </w:t>
      </w:r>
      <w:proofErr w:type="spellStart"/>
      <w:r>
        <w:t>Dürr</w:t>
      </w:r>
      <w:proofErr w:type="spellEnd"/>
      <w:r>
        <w:t xml:space="preserve"> permite a economia de recursos pela produção.</w:t>
      </w:r>
      <w:bookmarkEnd w:id="7"/>
    </w:p>
    <w:p w14:paraId="2F97E6ED" w14:textId="0C0CE1A5" w:rsidR="000F51D9" w:rsidRDefault="000F51D9" w:rsidP="005258C0">
      <w:pPr>
        <w:tabs>
          <w:tab w:val="clear" w:pos="3572"/>
        </w:tabs>
        <w:spacing w:line="240" w:lineRule="auto"/>
        <w:rPr>
          <w:rStyle w:val="eop"/>
          <w:rFonts w:cs="Arial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O Grupo </w:t>
      </w:r>
      <w:proofErr w:type="spellStart"/>
      <w:r w:rsidR="007C6EEF" w:rsidRPr="00003787">
        <w:rPr>
          <w:rFonts w:ascii="Arial" w:hAnsi="Arial" w:cs="Arial"/>
          <w:sz w:val="18"/>
          <w:szCs w:val="18"/>
        </w:rPr>
        <w:t>Dürr</w:t>
      </w:r>
      <w:proofErr w:type="spellEnd"/>
      <w:r w:rsidR="007C6EEF" w:rsidRPr="00003787">
        <w:rPr>
          <w:rFonts w:ascii="Arial" w:hAnsi="Arial" w:cs="Arial"/>
          <w:sz w:val="18"/>
          <w:szCs w:val="18"/>
        </w:rPr>
        <w:t xml:space="preserve"> </w:t>
      </w: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tem marcado presença direta desde 1964 no Brasil, atualmente emprega 300 funcionários. </w:t>
      </w:r>
      <w:proofErr w:type="spellStart"/>
      <w:r w:rsidR="007C6EEF" w:rsidRPr="00003787">
        <w:rPr>
          <w:rFonts w:ascii="Arial" w:hAnsi="Arial" w:cs="Arial"/>
          <w:sz w:val="18"/>
          <w:szCs w:val="18"/>
        </w:rPr>
        <w:t>Dürr</w:t>
      </w:r>
      <w:proofErr w:type="spellEnd"/>
      <w:r w:rsidR="007C6EEF" w:rsidRPr="00003787">
        <w:rPr>
          <w:rFonts w:ascii="Arial" w:hAnsi="Arial" w:cs="Arial"/>
          <w:sz w:val="18"/>
          <w:szCs w:val="18"/>
        </w:rPr>
        <w:t xml:space="preserve"> </w:t>
      </w: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Brasil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Ltda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com sede em São Paulo, comercializa a maioria dos produtos do </w:t>
      </w:r>
      <w:r w:rsidR="00600519">
        <w:rPr>
          <w:rStyle w:val="normaltextrun"/>
          <w:rFonts w:cs="Arial"/>
          <w:sz w:val="18"/>
          <w:szCs w:val="18"/>
          <w:shd w:val="clear" w:color="auto" w:fill="FFFFFF"/>
        </w:rPr>
        <w:t>portfólio</w:t>
      </w: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do grupo. Entre suas principais atividades estão sistemas completos de Pintura em regime chave na mão, mas também serviços, modificações e modernizações de instalações existentes não somente na indústria </w:t>
      </w:r>
      <w:r w:rsidR="00600519">
        <w:rPr>
          <w:rStyle w:val="normaltextrun"/>
          <w:rFonts w:cs="Arial"/>
          <w:sz w:val="18"/>
          <w:szCs w:val="18"/>
          <w:shd w:val="clear" w:color="auto" w:fill="FFFFFF"/>
        </w:rPr>
        <w:t>automobilística,</w:t>
      </w: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mas também outros setores industriais na América do Sul. Seus clientes incluem fabricantes automotivos, sua cadeia de fornecedores, e também indústria em geral. Na </w:t>
      </w:r>
      <w:proofErr w:type="spellStart"/>
      <w:r w:rsidR="007C6EEF" w:rsidRPr="00003787">
        <w:rPr>
          <w:rFonts w:ascii="Arial" w:hAnsi="Arial" w:cs="Arial"/>
          <w:sz w:val="18"/>
          <w:szCs w:val="18"/>
        </w:rPr>
        <w:t>Dürr</w:t>
      </w:r>
      <w:proofErr w:type="spellEnd"/>
      <w:r w:rsidR="007C6EEF" w:rsidRPr="00003787">
        <w:rPr>
          <w:rFonts w:ascii="Arial" w:hAnsi="Arial" w:cs="Arial"/>
          <w:sz w:val="18"/>
          <w:szCs w:val="18"/>
        </w:rPr>
        <w:t xml:space="preserve"> </w:t>
      </w: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Brasil também são oferecidos treinamentos e ensaios no centro de testes de aplicação de pintura, </w:t>
      </w:r>
      <w:r w:rsidR="00600519">
        <w:rPr>
          <w:rStyle w:val="normaltextrun"/>
          <w:rFonts w:cs="Arial"/>
          <w:sz w:val="18"/>
          <w:szCs w:val="18"/>
          <w:shd w:val="clear" w:color="auto" w:fill="FFFFFF"/>
        </w:rPr>
        <w:t>colagem e vedação</w:t>
      </w: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. Adicionalmente a </w:t>
      </w:r>
      <w:proofErr w:type="spellStart"/>
      <w:r w:rsidR="007C6EEF" w:rsidRPr="00003787">
        <w:rPr>
          <w:rFonts w:ascii="Arial" w:hAnsi="Arial" w:cs="Arial"/>
          <w:sz w:val="18"/>
          <w:szCs w:val="18"/>
        </w:rPr>
        <w:t>Dürr</w:t>
      </w:r>
      <w:proofErr w:type="spellEnd"/>
      <w:r w:rsidR="007C6EEF" w:rsidRPr="00003787">
        <w:rPr>
          <w:rFonts w:ascii="Arial" w:hAnsi="Arial" w:cs="Arial"/>
          <w:sz w:val="18"/>
          <w:szCs w:val="18"/>
        </w:rPr>
        <w:t xml:space="preserve"> </w:t>
      </w: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Brasil é responsável pela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Schenck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RoTec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com tecnologia de balanceamento. O grupo HOMAG produz máquinas e equipamentos para a indústria madeireira. Opera a fábrica, escritórios de vendas e assistência técnica (HOMAG Indústria e Comércio de Máquinas para Madeira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Ltda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) em São Paulo. AGRAMKOW do Brasil produz sistemas de enchimento e equipamento de testes para refrigerantes, ar condicionado e bombas de aquecimento fabricadas em São Paulo e pertence ao grupo </w:t>
      </w:r>
      <w:proofErr w:type="spellStart"/>
      <w:r w:rsidR="007C6EEF" w:rsidRPr="00003787">
        <w:rPr>
          <w:rFonts w:ascii="Arial" w:hAnsi="Arial" w:cs="Arial"/>
          <w:sz w:val="18"/>
          <w:szCs w:val="18"/>
        </w:rPr>
        <w:t>Dürr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>.</w:t>
      </w:r>
      <w:r>
        <w:rPr>
          <w:rStyle w:val="eop"/>
          <w:rFonts w:cs="Arial"/>
          <w:sz w:val="18"/>
          <w:szCs w:val="18"/>
          <w:shd w:val="clear" w:color="auto" w:fill="FFFFFF"/>
        </w:rPr>
        <w:t> </w:t>
      </w:r>
      <w:r w:rsidR="007C6EEF">
        <w:rPr>
          <w:rStyle w:val="eop"/>
          <w:rFonts w:cs="Arial"/>
          <w:sz w:val="18"/>
          <w:szCs w:val="18"/>
          <w:shd w:val="clear" w:color="auto" w:fill="FFFFFF"/>
        </w:rPr>
        <w:t xml:space="preserve">  </w:t>
      </w:r>
      <w:bookmarkStart w:id="8" w:name="_GoBack"/>
      <w:bookmarkEnd w:id="8"/>
    </w:p>
    <w:p w14:paraId="7182E710" w14:textId="77777777" w:rsidR="000F51D9" w:rsidRDefault="000F51D9" w:rsidP="000F51D9">
      <w:pPr>
        <w:tabs>
          <w:tab w:val="clear" w:pos="3572"/>
        </w:tabs>
        <w:spacing w:line="240" w:lineRule="auto"/>
        <w:rPr>
          <w:rStyle w:val="eop"/>
          <w:rFonts w:cs="Arial"/>
          <w:sz w:val="18"/>
          <w:szCs w:val="18"/>
          <w:shd w:val="clear" w:color="auto" w:fill="FFFFFF"/>
        </w:rPr>
      </w:pPr>
    </w:p>
    <w:p w14:paraId="7C577373" w14:textId="77777777" w:rsidR="005258C0" w:rsidRPr="00003787" w:rsidRDefault="005258C0" w:rsidP="005258C0">
      <w:pPr>
        <w:spacing w:line="240" w:lineRule="auto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sz w:val="18"/>
          <w:szCs w:val="18"/>
        </w:rPr>
        <w:t xml:space="preserve">O Grupo </w:t>
      </w:r>
      <w:proofErr w:type="spellStart"/>
      <w:r w:rsidRPr="00003787">
        <w:rPr>
          <w:rFonts w:ascii="Arial" w:hAnsi="Arial" w:cs="Arial"/>
          <w:sz w:val="18"/>
          <w:szCs w:val="18"/>
        </w:rPr>
        <w:t>Dürr</w:t>
      </w:r>
      <w:proofErr w:type="spellEnd"/>
      <w:r w:rsidRPr="00003787">
        <w:rPr>
          <w:rFonts w:ascii="Arial" w:hAnsi="Arial" w:cs="Arial"/>
          <w:sz w:val="18"/>
          <w:szCs w:val="18"/>
        </w:rPr>
        <w:t xml:space="preserve"> está entre os líderes mundiais em engenharia mecânica e industrial com vasta experiência em automação, digitalização e eficiência energética. Seus produtos, sistemas e serviços permitem processos de fabricação altamente eficientes e sustentáveis em diferentes indústrias. O Grupo </w:t>
      </w:r>
      <w:proofErr w:type="spellStart"/>
      <w:r w:rsidRPr="00003787">
        <w:rPr>
          <w:rFonts w:ascii="Arial" w:hAnsi="Arial" w:cs="Arial"/>
          <w:sz w:val="18"/>
          <w:szCs w:val="18"/>
        </w:rPr>
        <w:t>Dürr</w:t>
      </w:r>
      <w:proofErr w:type="spellEnd"/>
      <w:r w:rsidRPr="00003787">
        <w:rPr>
          <w:rFonts w:ascii="Arial" w:hAnsi="Arial" w:cs="Arial"/>
          <w:sz w:val="18"/>
          <w:szCs w:val="18"/>
        </w:rPr>
        <w:t xml:space="preserve"> fornece principalmente a indústria automotiva, fabricantes de móveis e casas de madeira, bem como os setores químico, farmacêutico, de dispositivos médicos e de engenharia elétrica. Com vendas de € 4,3 bilhões em 2022. A empresa tem cerca de 19.000 funcionários e 123 escritórios em 32 países. O Grupo </w:t>
      </w:r>
      <w:proofErr w:type="spellStart"/>
      <w:r w:rsidRPr="00003787">
        <w:rPr>
          <w:rFonts w:ascii="Arial" w:hAnsi="Arial" w:cs="Arial"/>
          <w:sz w:val="18"/>
          <w:szCs w:val="18"/>
        </w:rPr>
        <w:t>Dürr</w:t>
      </w:r>
      <w:proofErr w:type="spellEnd"/>
      <w:r w:rsidRPr="00003787">
        <w:rPr>
          <w:rFonts w:ascii="Arial" w:hAnsi="Arial" w:cs="Arial"/>
          <w:sz w:val="18"/>
          <w:szCs w:val="18"/>
        </w:rPr>
        <w:t xml:space="preserve"> atua no mercado com as marcas </w:t>
      </w:r>
      <w:proofErr w:type="spellStart"/>
      <w:r w:rsidRPr="00003787">
        <w:rPr>
          <w:rFonts w:ascii="Arial" w:hAnsi="Arial" w:cs="Arial"/>
          <w:sz w:val="18"/>
          <w:szCs w:val="18"/>
        </w:rPr>
        <w:t>Dürr</w:t>
      </w:r>
      <w:proofErr w:type="spellEnd"/>
      <w:r w:rsidRPr="00003787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003787">
        <w:rPr>
          <w:rFonts w:ascii="Arial" w:hAnsi="Arial" w:cs="Arial"/>
          <w:sz w:val="18"/>
          <w:szCs w:val="18"/>
        </w:rPr>
        <w:t>Schenck</w:t>
      </w:r>
      <w:proofErr w:type="spellEnd"/>
      <w:r w:rsidRPr="00003787">
        <w:rPr>
          <w:rFonts w:ascii="Arial" w:hAnsi="Arial" w:cs="Arial"/>
          <w:sz w:val="18"/>
          <w:szCs w:val="18"/>
        </w:rPr>
        <w:t xml:space="preserve"> e HOMAG, por meio de cinco divisões:</w:t>
      </w:r>
    </w:p>
    <w:p w14:paraId="41F505D4" w14:textId="77777777" w:rsidR="005258C0" w:rsidRPr="00003787" w:rsidRDefault="005258C0" w:rsidP="005258C0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z w:val="18"/>
          <w:szCs w:val="18"/>
          <w:lang w:eastAsia="ja-JP"/>
        </w:rPr>
      </w:pP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lastRenderedPageBreak/>
        <w:t>Paint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and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Final Assembly Systems:</w:t>
      </w:r>
      <w:r w:rsidRPr="00003787">
        <w:rPr>
          <w:rFonts w:ascii="Arial" w:hAnsi="Arial" w:cs="Arial"/>
          <w:sz w:val="18"/>
          <w:szCs w:val="18"/>
          <w:lang w:eastAsia="ja-JP"/>
        </w:rPr>
        <w:t xml:space="preserve"> Linhas de pintura, bem como tecnologia de montagem final, equipamentos de testes e enchimento de fluídos para a indústria automotiva, sistemas de montagem e teste para aparelhos médicos</w:t>
      </w:r>
    </w:p>
    <w:p w14:paraId="6FED6403" w14:textId="77777777" w:rsidR="005258C0" w:rsidRPr="00003787" w:rsidRDefault="005258C0" w:rsidP="005258C0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z w:val="18"/>
          <w:szCs w:val="18"/>
          <w:lang w:val="it-IT" w:eastAsia="ja-JP"/>
        </w:rPr>
      </w:pP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Application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Pr="00003787">
        <w:rPr>
          <w:rFonts w:ascii="Arial" w:hAnsi="Arial" w:cs="Arial"/>
          <w:b/>
          <w:bCs/>
          <w:sz w:val="18"/>
          <w:szCs w:val="18"/>
          <w:lang w:val="it-IT" w:eastAsia="ja-JP"/>
        </w:rPr>
        <w:t>Technology</w:t>
      </w: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: </w:t>
      </w:r>
      <w:r w:rsidRPr="00003787">
        <w:rPr>
          <w:rFonts w:ascii="Arial" w:hAnsi="Arial" w:cs="Arial"/>
          <w:sz w:val="18"/>
          <w:szCs w:val="18"/>
          <w:lang w:eastAsia="ja-JP"/>
        </w:rPr>
        <w:t>Tecnologia de robôs para a aplicação automatizada de tintas, selantes e cola</w:t>
      </w:r>
    </w:p>
    <w:p w14:paraId="0122CAAB" w14:textId="77777777" w:rsidR="005258C0" w:rsidRPr="00003787" w:rsidRDefault="005258C0" w:rsidP="005258C0">
      <w:pPr>
        <w:pStyle w:val="PargrafodaLista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u w:val="single"/>
          <w:lang w:eastAsia="de-DE"/>
        </w:rPr>
      </w:pPr>
      <w:r w:rsidRPr="00003787">
        <w:rPr>
          <w:rFonts w:ascii="Arial" w:hAnsi="Arial" w:cs="Arial"/>
          <w:b/>
          <w:bCs/>
          <w:sz w:val="18"/>
          <w:szCs w:val="18"/>
        </w:rPr>
        <w:t>Clean Technology Systems:</w:t>
      </w:r>
      <w:r w:rsidRPr="00003787">
        <w:rPr>
          <w:rFonts w:ascii="Arial" w:hAnsi="Arial" w:cs="Arial"/>
          <w:sz w:val="18"/>
          <w:szCs w:val="18"/>
        </w:rPr>
        <w:t xml:space="preserve"> Controle de poluição do ar, sistemas de revestimento para eletrodos de bateria e sistemas de redução de ruído</w:t>
      </w:r>
    </w:p>
    <w:p w14:paraId="2EC5B41A" w14:textId="77777777" w:rsidR="005258C0" w:rsidRPr="00003787" w:rsidRDefault="005258C0" w:rsidP="005258C0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trike/>
          <w:sz w:val="18"/>
          <w:szCs w:val="18"/>
          <w:lang w:eastAsia="ja-JP"/>
        </w:rPr>
      </w:pP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Measuring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and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Process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Systems:</w:t>
      </w:r>
      <w:r w:rsidRPr="00003787">
        <w:rPr>
          <w:rFonts w:ascii="Arial" w:hAnsi="Arial" w:cs="Arial"/>
          <w:sz w:val="18"/>
          <w:szCs w:val="18"/>
          <w:lang w:eastAsia="ja-JP"/>
        </w:rPr>
        <w:t xml:space="preserve"> Sistemas de balanceamento e tecnologia de diagnóstico</w:t>
      </w:r>
    </w:p>
    <w:p w14:paraId="719B02D7" w14:textId="77777777" w:rsidR="005258C0" w:rsidRPr="00003787" w:rsidRDefault="005258C0" w:rsidP="005258C0">
      <w:pPr>
        <w:pStyle w:val="PargrafodaLista"/>
        <w:numPr>
          <w:ilvl w:val="0"/>
          <w:numId w:val="18"/>
        </w:numPr>
        <w:tabs>
          <w:tab w:val="clear" w:pos="3572"/>
        </w:tabs>
        <w:spacing w:line="240" w:lineRule="auto"/>
        <w:ind w:right="27"/>
        <w:jc w:val="both"/>
        <w:rPr>
          <w:rFonts w:ascii="Arial" w:hAnsi="Arial" w:cs="Arial"/>
          <w:sz w:val="18"/>
          <w:szCs w:val="18"/>
        </w:rPr>
      </w:pP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Woodworking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Machinery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and</w:t>
      </w:r>
      <w:proofErr w:type="spellEnd"/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 Systems: </w:t>
      </w:r>
      <w:r w:rsidRPr="00003787">
        <w:rPr>
          <w:rFonts w:ascii="Arial" w:hAnsi="Arial" w:cs="Arial"/>
          <w:sz w:val="18"/>
          <w:szCs w:val="18"/>
          <w:lang w:eastAsia="ja-JP"/>
        </w:rPr>
        <w:t>Máquinas e equipamentos para a indústria moveleira.</w:t>
      </w:r>
    </w:p>
    <w:p w14:paraId="2A620DA9" w14:textId="77777777" w:rsidR="000F51D9" w:rsidRDefault="000F51D9" w:rsidP="000F51D9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0EB2CAE3" w14:textId="77777777" w:rsidR="000F51D9" w:rsidRDefault="000F51D9" w:rsidP="000F51D9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7C1E2CAB" w14:textId="77777777" w:rsidR="000F51D9" w:rsidRDefault="000F51D9" w:rsidP="000F51D9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2CA4A3E5" w14:textId="77777777" w:rsidR="000F51D9" w:rsidRDefault="000F51D9" w:rsidP="000F51D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33040C3" w14:textId="77777777" w:rsidR="000F51D9" w:rsidRDefault="000F51D9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Paulo Sentieiro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D315800" w14:textId="77777777" w:rsidR="000F51D9" w:rsidRDefault="000F51D9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sz w:val="22"/>
          <w:szCs w:val="22"/>
        </w:rPr>
        <w:t>Durr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Brasil Ltda.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909C5B3" w14:textId="77777777" w:rsidR="000F51D9" w:rsidRPr="002E2761" w:rsidRDefault="000F51D9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Vice-President Sales &amp; Marketing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66F24BBA" w14:textId="77777777" w:rsidR="000F51D9" w:rsidRPr="002E2761" w:rsidRDefault="000F51D9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+55 11 99481-6790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78500764" w14:textId="77777777" w:rsidR="000F51D9" w:rsidRPr="002E2761" w:rsidRDefault="000F51D9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E-mail paulo.sentieiro@durr.com.br 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31388BF4" w14:textId="77777777" w:rsidR="000F51D9" w:rsidRDefault="000F51D9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Internet www.durr.com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15DD699" w14:textId="77777777" w:rsidR="000F51D9" w:rsidRDefault="000F51D9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7FE85F2" w14:textId="77777777" w:rsidR="000F51D9" w:rsidRDefault="000F51D9" w:rsidP="000F51D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 de Imprensa: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A657101" w14:textId="77777777" w:rsidR="000F51D9" w:rsidRDefault="000F51D9" w:rsidP="000F51D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Marco Dabus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0ACEFE9" w14:textId="77777777" w:rsidR="000F51D9" w:rsidRDefault="000F51D9" w:rsidP="000F51D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Célia Romano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57C6821" w14:textId="77777777" w:rsidR="000F51D9" w:rsidRDefault="000F51D9" w:rsidP="000F51D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Press Services Soluções Integradas em Comunicação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0B39374" w14:textId="1C6B68FB" w:rsidR="000F51D9" w:rsidRDefault="007C6EEF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4" w:tgtFrame="_blank" w:history="1">
        <w:r w:rsidR="000F51D9">
          <w:rPr>
            <w:rStyle w:val="normaltextrun"/>
            <w:rFonts w:ascii="Arial" w:hAnsi="Arial" w:cs="Arial"/>
            <w:sz w:val="22"/>
            <w:szCs w:val="22"/>
            <w:u w:val="single"/>
          </w:rPr>
          <w:t>marco@presscomunica.com.br</w:t>
        </w:r>
      </w:hyperlink>
      <w:r w:rsidR="000F51D9">
        <w:rPr>
          <w:rStyle w:val="normaltextrun"/>
          <w:rFonts w:ascii="Arial" w:hAnsi="Arial" w:cs="Arial"/>
          <w:sz w:val="22"/>
          <w:szCs w:val="22"/>
          <w:u w:val="single"/>
        </w:rPr>
        <w:t xml:space="preserve"> </w:t>
      </w:r>
      <w:r w:rsidR="00600519">
        <w:rPr>
          <w:rStyle w:val="normaltextrun"/>
          <w:rFonts w:ascii="Arial" w:hAnsi="Arial" w:cs="Arial"/>
          <w:sz w:val="22"/>
          <w:szCs w:val="22"/>
        </w:rPr>
        <w:t>-</w:t>
      </w:r>
      <w:r w:rsidR="000F51D9">
        <w:rPr>
          <w:rStyle w:val="normaltextrun"/>
          <w:rFonts w:ascii="Arial" w:hAnsi="Arial" w:cs="Arial"/>
          <w:sz w:val="22"/>
          <w:szCs w:val="22"/>
        </w:rPr>
        <w:t>(55 11) 3627.9896</w:t>
      </w:r>
      <w:r w:rsidR="000F51D9">
        <w:rPr>
          <w:rStyle w:val="eop"/>
          <w:rFonts w:ascii="Arial" w:hAnsi="Arial" w:cs="Arial"/>
          <w:sz w:val="22"/>
          <w:szCs w:val="22"/>
        </w:rPr>
        <w:t> </w:t>
      </w:r>
    </w:p>
    <w:p w14:paraId="242C9E56" w14:textId="77777777" w:rsidR="000F51D9" w:rsidRDefault="007C6EEF" w:rsidP="000F51D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5" w:tgtFrame="_blank" w:history="1">
        <w:r w:rsidR="000F51D9">
          <w:rPr>
            <w:rStyle w:val="normaltextrun"/>
            <w:rFonts w:ascii="Arial" w:hAnsi="Arial" w:cs="Arial"/>
            <w:color w:val="000000"/>
            <w:sz w:val="22"/>
            <w:szCs w:val="22"/>
            <w:u w:val="single"/>
          </w:rPr>
          <w:t>celia@presscomunica.com.br</w:t>
        </w:r>
      </w:hyperlink>
      <w:r w:rsidR="000F51D9">
        <w:rPr>
          <w:rStyle w:val="normaltextrun"/>
          <w:rFonts w:ascii="Arial" w:hAnsi="Arial" w:cs="Arial"/>
          <w:sz w:val="22"/>
          <w:szCs w:val="22"/>
          <w:u w:val="single"/>
        </w:rPr>
        <w:t> </w:t>
      </w:r>
      <w:r w:rsidR="000F51D9">
        <w:rPr>
          <w:rStyle w:val="eop"/>
          <w:rFonts w:ascii="Arial" w:hAnsi="Arial" w:cs="Arial"/>
          <w:sz w:val="22"/>
          <w:szCs w:val="22"/>
        </w:rPr>
        <w:t> </w:t>
      </w:r>
    </w:p>
    <w:p w14:paraId="5EC310DF" w14:textId="77777777" w:rsidR="000F51D9" w:rsidRDefault="000F51D9" w:rsidP="000F51D9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7C6B2DB9" w14:textId="77777777" w:rsidR="000F51D9" w:rsidRDefault="000F51D9" w:rsidP="000F51D9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7B87C374" w14:textId="77777777" w:rsidR="00092A76" w:rsidRPr="00FA519B" w:rsidRDefault="00092A76" w:rsidP="00037BB3">
      <w:pPr>
        <w:pStyle w:val="Flietext"/>
        <w:rPr>
          <w:lang w:eastAsia="zh-CN"/>
        </w:rPr>
      </w:pPr>
    </w:p>
    <w:sectPr w:rsidR="00092A76" w:rsidRPr="00FA519B" w:rsidSect="00B143FE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34028" w14:textId="77777777" w:rsidR="00344422" w:rsidRDefault="00344422" w:rsidP="00D9165E">
      <w:r>
        <w:separator/>
      </w:r>
    </w:p>
  </w:endnote>
  <w:endnote w:type="continuationSeparator" w:id="0">
    <w:p w14:paraId="465AA505" w14:textId="77777777" w:rsidR="00344422" w:rsidRDefault="00344422" w:rsidP="00D9165E">
      <w:r>
        <w:continuationSeparator/>
      </w:r>
    </w:p>
  </w:endnote>
  <w:endnote w:type="continuationNotice" w:id="1">
    <w:p w14:paraId="37E8BF48" w14:textId="77777777" w:rsidR="00344422" w:rsidRDefault="0034442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C4BE9" w14:textId="764EAC72" w:rsidR="00933130" w:rsidRDefault="00933130">
    <w:pPr>
      <w:pStyle w:val="Rodap"/>
    </w:pPr>
    <w:r>
      <w:rPr>
        <w:lang w:eastAsia="pt-BR"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047F456E" w:rsidR="00B143FE" w:rsidRPr="00FA5FBE" w:rsidRDefault="00FA5FBE" w:rsidP="00FA5FBE">
    <w:pPr>
      <w:pStyle w:val="Cabealh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7C6EEF">
        <w:instrText>7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7C6EEF">
      <w:instrText>7</w:instrText>
    </w:r>
    <w:r w:rsidRPr="005218C8">
      <w:fldChar w:fldCharType="end"/>
    </w:r>
    <w:r w:rsidRPr="005218C8">
      <w:instrText>/</w:instrText>
    </w:r>
    <w:fldSimple w:instr=" NUMPAGES  \* MERGEFORMAT ">
      <w:r w:rsidR="007C6EEF">
        <w:instrText>7</w:instrText>
      </w:r>
    </w:fldSimple>
    <w:r w:rsidRPr="005218C8">
      <w:instrText>" "</w:instrText>
    </w:r>
    <w:r w:rsidRPr="005218C8">
      <w:fldChar w:fldCharType="separate"/>
    </w:r>
    <w:r w:rsidR="007C6EEF">
      <w:t>7</w:t>
    </w:r>
    <w:r w:rsidR="007C6EEF" w:rsidRPr="005218C8">
      <w:t>/</w:t>
    </w:r>
    <w:r w:rsidR="007C6EEF">
      <w:t>7</w:t>
    </w:r>
    <w:r w:rsidRPr="005218C8">
      <w:fldChar w:fldCharType="end"/>
    </w:r>
    <w:r>
      <w:tab/>
      <w:t>Comunicado à imprensa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38CD0496" w:rsidR="00B143FE" w:rsidRPr="005218C8" w:rsidRDefault="00B143FE" w:rsidP="00EB19AD">
    <w:pPr>
      <w:pStyle w:val="Cabealh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7C6EEF">
        <w:instrText>7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7C6EEF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7C6EEF">
        <w:instrText>7</w:instrText>
      </w:r>
    </w:fldSimple>
    <w:r w:rsidRPr="005218C8">
      <w:instrText>" "</w:instrText>
    </w:r>
    <w:r w:rsidR="007C6EEF">
      <w:fldChar w:fldCharType="separate"/>
    </w:r>
    <w:r w:rsidR="007C6EEF">
      <w:t>1</w:t>
    </w:r>
    <w:r w:rsidR="007C6EEF" w:rsidRPr="005218C8">
      <w:t>/</w:t>
    </w:r>
    <w:r w:rsidR="007C6EEF">
      <w:t>7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81638" w14:textId="77777777" w:rsidR="00344422" w:rsidRDefault="00344422" w:rsidP="00D9165E">
      <w:r>
        <w:separator/>
      </w:r>
    </w:p>
  </w:footnote>
  <w:footnote w:type="continuationSeparator" w:id="0">
    <w:p w14:paraId="5F937E28" w14:textId="77777777" w:rsidR="00344422" w:rsidRDefault="00344422" w:rsidP="00D9165E">
      <w:r>
        <w:continuationSeparator/>
      </w:r>
    </w:p>
  </w:footnote>
  <w:footnote w:type="continuationNotice" w:id="1">
    <w:p w14:paraId="2FDFBCC7" w14:textId="77777777" w:rsidR="00344422" w:rsidRDefault="0034442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Cabealho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46C47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46C4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B1461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6C4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B14612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B1461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1461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59779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B14612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1461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B1461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1461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59779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B1461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1461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246C47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46C4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B1461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46C47">
                      <w:rPr>
                        <w:lang w:val="de-DE"/>
                      </w:rPr>
                      <w:t xml:space="preserve">Carl-Benz-Str. </w:t>
                    </w:r>
                    <w:r w:rsidRPr="00B14612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B1461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14612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59779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B14612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14612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B1461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14612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59779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B1461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14612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Cabealho"/>
    </w:pPr>
    <w:r>
      <w:rPr>
        <w:lang w:eastAsia="pt-BR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Cabealho"/>
    </w:pPr>
  </w:p>
  <w:p w14:paraId="42F14B11" w14:textId="77777777" w:rsidR="00B143FE" w:rsidRDefault="00B143FE" w:rsidP="005218C8">
    <w:pPr>
      <w:pStyle w:val="Cabealho"/>
    </w:pPr>
  </w:p>
  <w:p w14:paraId="3DD9B2BA" w14:textId="77777777" w:rsidR="00B143FE" w:rsidRDefault="00B143FE" w:rsidP="005218C8">
    <w:pPr>
      <w:pStyle w:val="Cabealh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46C47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46C4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B1461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6C4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B14612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B1461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1461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59779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B14612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1461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B1461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1461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59779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B1461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1461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246C47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46C4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B1461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46C47">
                      <w:rPr>
                        <w:lang w:val="de-DE"/>
                      </w:rPr>
                      <w:t xml:space="preserve">Carl-Benz-Str. </w:t>
                    </w:r>
                    <w:r w:rsidRPr="00B14612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B1461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14612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59779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B14612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14612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B1461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14612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59779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B1461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14612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D92"/>
    <w:rsid w:val="00005AF4"/>
    <w:rsid w:val="0001037C"/>
    <w:rsid w:val="0001039C"/>
    <w:rsid w:val="000103AF"/>
    <w:rsid w:val="000137F9"/>
    <w:rsid w:val="00013B23"/>
    <w:rsid w:val="00015F92"/>
    <w:rsid w:val="00020DC1"/>
    <w:rsid w:val="0002273A"/>
    <w:rsid w:val="000248DA"/>
    <w:rsid w:val="00026B8C"/>
    <w:rsid w:val="000278F4"/>
    <w:rsid w:val="00030020"/>
    <w:rsid w:val="00030C1A"/>
    <w:rsid w:val="0003543C"/>
    <w:rsid w:val="00036336"/>
    <w:rsid w:val="00037BB3"/>
    <w:rsid w:val="00037ED2"/>
    <w:rsid w:val="00037FF7"/>
    <w:rsid w:val="00040CC3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206A"/>
    <w:rsid w:val="000723BF"/>
    <w:rsid w:val="00072771"/>
    <w:rsid w:val="00073211"/>
    <w:rsid w:val="000750E4"/>
    <w:rsid w:val="00077087"/>
    <w:rsid w:val="000830E8"/>
    <w:rsid w:val="000908B7"/>
    <w:rsid w:val="00090C8B"/>
    <w:rsid w:val="00092A76"/>
    <w:rsid w:val="00093679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E18BF"/>
    <w:rsid w:val="000F1B6F"/>
    <w:rsid w:val="000F215E"/>
    <w:rsid w:val="000F51D9"/>
    <w:rsid w:val="000F52E1"/>
    <w:rsid w:val="000F599A"/>
    <w:rsid w:val="00100C0C"/>
    <w:rsid w:val="0010134F"/>
    <w:rsid w:val="00102066"/>
    <w:rsid w:val="00103EE3"/>
    <w:rsid w:val="001052E0"/>
    <w:rsid w:val="001076E4"/>
    <w:rsid w:val="00111EA3"/>
    <w:rsid w:val="00112DF3"/>
    <w:rsid w:val="00114E74"/>
    <w:rsid w:val="00115190"/>
    <w:rsid w:val="001167D1"/>
    <w:rsid w:val="00116F3F"/>
    <w:rsid w:val="00116F84"/>
    <w:rsid w:val="00117904"/>
    <w:rsid w:val="00117C7F"/>
    <w:rsid w:val="00122BE5"/>
    <w:rsid w:val="00124E6A"/>
    <w:rsid w:val="00135319"/>
    <w:rsid w:val="00142FDB"/>
    <w:rsid w:val="001440F5"/>
    <w:rsid w:val="00147965"/>
    <w:rsid w:val="0015096A"/>
    <w:rsid w:val="00151506"/>
    <w:rsid w:val="00153B56"/>
    <w:rsid w:val="00156161"/>
    <w:rsid w:val="0016271C"/>
    <w:rsid w:val="00162EEF"/>
    <w:rsid w:val="0016325F"/>
    <w:rsid w:val="00163B9D"/>
    <w:rsid w:val="00176D8A"/>
    <w:rsid w:val="00180D0F"/>
    <w:rsid w:val="00181881"/>
    <w:rsid w:val="00182E84"/>
    <w:rsid w:val="001877A6"/>
    <w:rsid w:val="001935AE"/>
    <w:rsid w:val="00194AC6"/>
    <w:rsid w:val="00197009"/>
    <w:rsid w:val="001975A2"/>
    <w:rsid w:val="001A297C"/>
    <w:rsid w:val="001A5B15"/>
    <w:rsid w:val="001A65EE"/>
    <w:rsid w:val="001A6EC1"/>
    <w:rsid w:val="001B12F8"/>
    <w:rsid w:val="001B73E4"/>
    <w:rsid w:val="001C0A26"/>
    <w:rsid w:val="001C0A39"/>
    <w:rsid w:val="001C5EB3"/>
    <w:rsid w:val="001D0887"/>
    <w:rsid w:val="001D0F2E"/>
    <w:rsid w:val="001D2962"/>
    <w:rsid w:val="001D697E"/>
    <w:rsid w:val="001D776F"/>
    <w:rsid w:val="001E6208"/>
    <w:rsid w:val="001F3730"/>
    <w:rsid w:val="001F6276"/>
    <w:rsid w:val="001F632F"/>
    <w:rsid w:val="001F6EEC"/>
    <w:rsid w:val="001F7E95"/>
    <w:rsid w:val="0020322F"/>
    <w:rsid w:val="002053A4"/>
    <w:rsid w:val="00205B62"/>
    <w:rsid w:val="0020631B"/>
    <w:rsid w:val="00206375"/>
    <w:rsid w:val="00210A57"/>
    <w:rsid w:val="002118EB"/>
    <w:rsid w:val="00216BD0"/>
    <w:rsid w:val="00216FC6"/>
    <w:rsid w:val="002176DB"/>
    <w:rsid w:val="00221043"/>
    <w:rsid w:val="00222957"/>
    <w:rsid w:val="00226865"/>
    <w:rsid w:val="00231A54"/>
    <w:rsid w:val="0023563A"/>
    <w:rsid w:val="00243F9B"/>
    <w:rsid w:val="00246C47"/>
    <w:rsid w:val="00252189"/>
    <w:rsid w:val="00253848"/>
    <w:rsid w:val="0025441C"/>
    <w:rsid w:val="0026127D"/>
    <w:rsid w:val="002655A1"/>
    <w:rsid w:val="002714A1"/>
    <w:rsid w:val="002717A8"/>
    <w:rsid w:val="00272456"/>
    <w:rsid w:val="0027470A"/>
    <w:rsid w:val="00275350"/>
    <w:rsid w:val="00280819"/>
    <w:rsid w:val="00282680"/>
    <w:rsid w:val="00284C18"/>
    <w:rsid w:val="002868C3"/>
    <w:rsid w:val="00286A36"/>
    <w:rsid w:val="00292501"/>
    <w:rsid w:val="00294020"/>
    <w:rsid w:val="00294B59"/>
    <w:rsid w:val="00296AD3"/>
    <w:rsid w:val="002A1286"/>
    <w:rsid w:val="002A1611"/>
    <w:rsid w:val="002A1717"/>
    <w:rsid w:val="002A172B"/>
    <w:rsid w:val="002A49F2"/>
    <w:rsid w:val="002A5671"/>
    <w:rsid w:val="002A5D25"/>
    <w:rsid w:val="002A639F"/>
    <w:rsid w:val="002A6F77"/>
    <w:rsid w:val="002B06E7"/>
    <w:rsid w:val="002B18CE"/>
    <w:rsid w:val="002B2383"/>
    <w:rsid w:val="002B71FB"/>
    <w:rsid w:val="002B790E"/>
    <w:rsid w:val="002C00EB"/>
    <w:rsid w:val="002C0163"/>
    <w:rsid w:val="002C13A5"/>
    <w:rsid w:val="002C5677"/>
    <w:rsid w:val="002D0F47"/>
    <w:rsid w:val="002D17F8"/>
    <w:rsid w:val="002D2E6A"/>
    <w:rsid w:val="002D33B7"/>
    <w:rsid w:val="002D4939"/>
    <w:rsid w:val="002D506A"/>
    <w:rsid w:val="002D60E0"/>
    <w:rsid w:val="002D7EB6"/>
    <w:rsid w:val="002E0547"/>
    <w:rsid w:val="002E2125"/>
    <w:rsid w:val="002E4038"/>
    <w:rsid w:val="002F36BA"/>
    <w:rsid w:val="002F6B9A"/>
    <w:rsid w:val="002F6BF1"/>
    <w:rsid w:val="002F7140"/>
    <w:rsid w:val="0030067C"/>
    <w:rsid w:val="003027B3"/>
    <w:rsid w:val="00302DB1"/>
    <w:rsid w:val="003035A6"/>
    <w:rsid w:val="003041F9"/>
    <w:rsid w:val="0032544B"/>
    <w:rsid w:val="00326526"/>
    <w:rsid w:val="00330683"/>
    <w:rsid w:val="00333CF4"/>
    <w:rsid w:val="00335617"/>
    <w:rsid w:val="0033769D"/>
    <w:rsid w:val="003411BC"/>
    <w:rsid w:val="00344422"/>
    <w:rsid w:val="00344BA5"/>
    <w:rsid w:val="00345773"/>
    <w:rsid w:val="003473D1"/>
    <w:rsid w:val="00351665"/>
    <w:rsid w:val="00351AF4"/>
    <w:rsid w:val="00352E30"/>
    <w:rsid w:val="00353D1B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489"/>
    <w:rsid w:val="003849ED"/>
    <w:rsid w:val="0038749F"/>
    <w:rsid w:val="0039367F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19C5"/>
    <w:rsid w:val="003C492A"/>
    <w:rsid w:val="003C4FC9"/>
    <w:rsid w:val="003C60F4"/>
    <w:rsid w:val="003D1A0F"/>
    <w:rsid w:val="003D50EB"/>
    <w:rsid w:val="003D770A"/>
    <w:rsid w:val="003E06FE"/>
    <w:rsid w:val="003E5B52"/>
    <w:rsid w:val="003E738F"/>
    <w:rsid w:val="003E7CF8"/>
    <w:rsid w:val="003F0CD8"/>
    <w:rsid w:val="003F1873"/>
    <w:rsid w:val="003F189A"/>
    <w:rsid w:val="003F1AC4"/>
    <w:rsid w:val="003F2AF4"/>
    <w:rsid w:val="003F445D"/>
    <w:rsid w:val="003F5E27"/>
    <w:rsid w:val="00402949"/>
    <w:rsid w:val="00402AD2"/>
    <w:rsid w:val="0040381F"/>
    <w:rsid w:val="00404174"/>
    <w:rsid w:val="00404296"/>
    <w:rsid w:val="0040784F"/>
    <w:rsid w:val="00407CD3"/>
    <w:rsid w:val="004105B8"/>
    <w:rsid w:val="00415F43"/>
    <w:rsid w:val="00424A3C"/>
    <w:rsid w:val="00424D11"/>
    <w:rsid w:val="00431F4F"/>
    <w:rsid w:val="0043346C"/>
    <w:rsid w:val="004351B9"/>
    <w:rsid w:val="004370EF"/>
    <w:rsid w:val="004375C0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3C1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87DCD"/>
    <w:rsid w:val="00493894"/>
    <w:rsid w:val="00494EE7"/>
    <w:rsid w:val="004A3A5F"/>
    <w:rsid w:val="004A3C03"/>
    <w:rsid w:val="004A4F31"/>
    <w:rsid w:val="004B06C1"/>
    <w:rsid w:val="004B1D65"/>
    <w:rsid w:val="004B3D7E"/>
    <w:rsid w:val="004C3605"/>
    <w:rsid w:val="004C3A9D"/>
    <w:rsid w:val="004C6C25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2D60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5FB9"/>
    <w:rsid w:val="005067AB"/>
    <w:rsid w:val="00506BD5"/>
    <w:rsid w:val="0051017E"/>
    <w:rsid w:val="00510FF5"/>
    <w:rsid w:val="00511067"/>
    <w:rsid w:val="0051301A"/>
    <w:rsid w:val="00513534"/>
    <w:rsid w:val="0051492B"/>
    <w:rsid w:val="00515153"/>
    <w:rsid w:val="0051584E"/>
    <w:rsid w:val="00515FC0"/>
    <w:rsid w:val="00520BFA"/>
    <w:rsid w:val="00521429"/>
    <w:rsid w:val="005218C8"/>
    <w:rsid w:val="00521CF5"/>
    <w:rsid w:val="00521FD5"/>
    <w:rsid w:val="00524BE9"/>
    <w:rsid w:val="005258C0"/>
    <w:rsid w:val="00532682"/>
    <w:rsid w:val="0053448B"/>
    <w:rsid w:val="00534C1A"/>
    <w:rsid w:val="005365B4"/>
    <w:rsid w:val="0054450D"/>
    <w:rsid w:val="00545960"/>
    <w:rsid w:val="00546A31"/>
    <w:rsid w:val="00554864"/>
    <w:rsid w:val="00555999"/>
    <w:rsid w:val="00555E2A"/>
    <w:rsid w:val="005578F4"/>
    <w:rsid w:val="00564109"/>
    <w:rsid w:val="005673B5"/>
    <w:rsid w:val="005674E8"/>
    <w:rsid w:val="00570714"/>
    <w:rsid w:val="005710A6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FE8"/>
    <w:rsid w:val="0059779A"/>
    <w:rsid w:val="00597F78"/>
    <w:rsid w:val="005A1458"/>
    <w:rsid w:val="005A1C80"/>
    <w:rsid w:val="005A2CE3"/>
    <w:rsid w:val="005A4B5A"/>
    <w:rsid w:val="005B01C4"/>
    <w:rsid w:val="005B184A"/>
    <w:rsid w:val="005B19FD"/>
    <w:rsid w:val="005B34DA"/>
    <w:rsid w:val="005B3CCD"/>
    <w:rsid w:val="005C13A1"/>
    <w:rsid w:val="005C2C5C"/>
    <w:rsid w:val="005C2DBF"/>
    <w:rsid w:val="005C68A2"/>
    <w:rsid w:val="005D1745"/>
    <w:rsid w:val="005D1F94"/>
    <w:rsid w:val="005D3A5C"/>
    <w:rsid w:val="005D56FB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0519"/>
    <w:rsid w:val="00602E06"/>
    <w:rsid w:val="00605326"/>
    <w:rsid w:val="006074EB"/>
    <w:rsid w:val="0060792D"/>
    <w:rsid w:val="00607C0C"/>
    <w:rsid w:val="006117A1"/>
    <w:rsid w:val="00614890"/>
    <w:rsid w:val="00615ED0"/>
    <w:rsid w:val="00617EA4"/>
    <w:rsid w:val="00621206"/>
    <w:rsid w:val="006255C6"/>
    <w:rsid w:val="00626A28"/>
    <w:rsid w:val="006311E0"/>
    <w:rsid w:val="00632F11"/>
    <w:rsid w:val="00635ABF"/>
    <w:rsid w:val="0063747B"/>
    <w:rsid w:val="006401F7"/>
    <w:rsid w:val="00641F88"/>
    <w:rsid w:val="006438A8"/>
    <w:rsid w:val="00643A04"/>
    <w:rsid w:val="0064408D"/>
    <w:rsid w:val="006449CA"/>
    <w:rsid w:val="00645074"/>
    <w:rsid w:val="00647DDE"/>
    <w:rsid w:val="00652FD6"/>
    <w:rsid w:val="00654B3F"/>
    <w:rsid w:val="00661476"/>
    <w:rsid w:val="00664318"/>
    <w:rsid w:val="0066573F"/>
    <w:rsid w:val="0066590D"/>
    <w:rsid w:val="006673F5"/>
    <w:rsid w:val="00670E84"/>
    <w:rsid w:val="00674DB7"/>
    <w:rsid w:val="00675B44"/>
    <w:rsid w:val="00680B95"/>
    <w:rsid w:val="0068106C"/>
    <w:rsid w:val="00681ECE"/>
    <w:rsid w:val="00683E9E"/>
    <w:rsid w:val="0068636E"/>
    <w:rsid w:val="00690B35"/>
    <w:rsid w:val="00691B0A"/>
    <w:rsid w:val="00691F9E"/>
    <w:rsid w:val="006933D9"/>
    <w:rsid w:val="00695F99"/>
    <w:rsid w:val="006A0083"/>
    <w:rsid w:val="006A5A75"/>
    <w:rsid w:val="006A6348"/>
    <w:rsid w:val="006A688E"/>
    <w:rsid w:val="006B3609"/>
    <w:rsid w:val="006B592D"/>
    <w:rsid w:val="006B6DD8"/>
    <w:rsid w:val="006C04AC"/>
    <w:rsid w:val="006C2364"/>
    <w:rsid w:val="006C2A31"/>
    <w:rsid w:val="006C38E6"/>
    <w:rsid w:val="006C3AA3"/>
    <w:rsid w:val="006C50E1"/>
    <w:rsid w:val="006C6111"/>
    <w:rsid w:val="006D1627"/>
    <w:rsid w:val="006D1BEB"/>
    <w:rsid w:val="006D6C1A"/>
    <w:rsid w:val="006D7F10"/>
    <w:rsid w:val="006E2573"/>
    <w:rsid w:val="006E5C09"/>
    <w:rsid w:val="006E7FBA"/>
    <w:rsid w:val="006F0473"/>
    <w:rsid w:val="006F1A6C"/>
    <w:rsid w:val="006F2DE4"/>
    <w:rsid w:val="006F410D"/>
    <w:rsid w:val="006F4577"/>
    <w:rsid w:val="006F4C75"/>
    <w:rsid w:val="006F66DA"/>
    <w:rsid w:val="006F6A7A"/>
    <w:rsid w:val="006F77C7"/>
    <w:rsid w:val="00700AB6"/>
    <w:rsid w:val="00705074"/>
    <w:rsid w:val="007065A6"/>
    <w:rsid w:val="00710899"/>
    <w:rsid w:val="00712070"/>
    <w:rsid w:val="007125A4"/>
    <w:rsid w:val="00713B1C"/>
    <w:rsid w:val="00713E2E"/>
    <w:rsid w:val="007146A6"/>
    <w:rsid w:val="00716622"/>
    <w:rsid w:val="00720139"/>
    <w:rsid w:val="007238F1"/>
    <w:rsid w:val="00723DE6"/>
    <w:rsid w:val="00724249"/>
    <w:rsid w:val="00726540"/>
    <w:rsid w:val="007268A5"/>
    <w:rsid w:val="00726A89"/>
    <w:rsid w:val="00726BFA"/>
    <w:rsid w:val="00727E16"/>
    <w:rsid w:val="007321C6"/>
    <w:rsid w:val="00734321"/>
    <w:rsid w:val="00736291"/>
    <w:rsid w:val="007422CA"/>
    <w:rsid w:val="00744943"/>
    <w:rsid w:val="00753908"/>
    <w:rsid w:val="00754739"/>
    <w:rsid w:val="007579FC"/>
    <w:rsid w:val="00762C5B"/>
    <w:rsid w:val="00771469"/>
    <w:rsid w:val="00771903"/>
    <w:rsid w:val="00772BCD"/>
    <w:rsid w:val="00773BF3"/>
    <w:rsid w:val="00775358"/>
    <w:rsid w:val="007769A8"/>
    <w:rsid w:val="0078405F"/>
    <w:rsid w:val="0078480F"/>
    <w:rsid w:val="00786C56"/>
    <w:rsid w:val="00792954"/>
    <w:rsid w:val="00794234"/>
    <w:rsid w:val="007A0268"/>
    <w:rsid w:val="007A7F56"/>
    <w:rsid w:val="007B2A75"/>
    <w:rsid w:val="007B4CC3"/>
    <w:rsid w:val="007C0BFE"/>
    <w:rsid w:val="007C0C38"/>
    <w:rsid w:val="007C1F06"/>
    <w:rsid w:val="007C1FA4"/>
    <w:rsid w:val="007C304F"/>
    <w:rsid w:val="007C4752"/>
    <w:rsid w:val="007C6EEF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C61"/>
    <w:rsid w:val="007E4D9A"/>
    <w:rsid w:val="007E54C0"/>
    <w:rsid w:val="007E64D5"/>
    <w:rsid w:val="007F402B"/>
    <w:rsid w:val="007F4972"/>
    <w:rsid w:val="007F4CF1"/>
    <w:rsid w:val="007F770C"/>
    <w:rsid w:val="00800B39"/>
    <w:rsid w:val="00814018"/>
    <w:rsid w:val="00814940"/>
    <w:rsid w:val="00816302"/>
    <w:rsid w:val="00817488"/>
    <w:rsid w:val="00817EDB"/>
    <w:rsid w:val="00821292"/>
    <w:rsid w:val="00825029"/>
    <w:rsid w:val="00826147"/>
    <w:rsid w:val="00826567"/>
    <w:rsid w:val="00826C30"/>
    <w:rsid w:val="00827948"/>
    <w:rsid w:val="00834D0F"/>
    <w:rsid w:val="0084627F"/>
    <w:rsid w:val="0085354B"/>
    <w:rsid w:val="00854102"/>
    <w:rsid w:val="0085432F"/>
    <w:rsid w:val="00857E8E"/>
    <w:rsid w:val="008649EE"/>
    <w:rsid w:val="00866CA8"/>
    <w:rsid w:val="00870481"/>
    <w:rsid w:val="00873697"/>
    <w:rsid w:val="00874C03"/>
    <w:rsid w:val="008761F6"/>
    <w:rsid w:val="00876DD1"/>
    <w:rsid w:val="008856CC"/>
    <w:rsid w:val="0088695A"/>
    <w:rsid w:val="00890887"/>
    <w:rsid w:val="00890DC8"/>
    <w:rsid w:val="00890E39"/>
    <w:rsid w:val="00891292"/>
    <w:rsid w:val="00893FEF"/>
    <w:rsid w:val="00897E2C"/>
    <w:rsid w:val="008A2326"/>
    <w:rsid w:val="008A5BED"/>
    <w:rsid w:val="008A5BF3"/>
    <w:rsid w:val="008A6CEC"/>
    <w:rsid w:val="008A70B7"/>
    <w:rsid w:val="008B0BF6"/>
    <w:rsid w:val="008B0D22"/>
    <w:rsid w:val="008B0E2E"/>
    <w:rsid w:val="008B12E7"/>
    <w:rsid w:val="008B30DE"/>
    <w:rsid w:val="008B50B9"/>
    <w:rsid w:val="008B59FF"/>
    <w:rsid w:val="008B66F2"/>
    <w:rsid w:val="008C343A"/>
    <w:rsid w:val="008C4110"/>
    <w:rsid w:val="008C5157"/>
    <w:rsid w:val="008C7F2C"/>
    <w:rsid w:val="008D0426"/>
    <w:rsid w:val="008D3D9E"/>
    <w:rsid w:val="008D67AF"/>
    <w:rsid w:val="008D7BC0"/>
    <w:rsid w:val="008E07C1"/>
    <w:rsid w:val="008E5F87"/>
    <w:rsid w:val="008E7656"/>
    <w:rsid w:val="008E777A"/>
    <w:rsid w:val="008F4796"/>
    <w:rsid w:val="008F5E48"/>
    <w:rsid w:val="009000BC"/>
    <w:rsid w:val="00901D5D"/>
    <w:rsid w:val="00902247"/>
    <w:rsid w:val="00902358"/>
    <w:rsid w:val="00905B45"/>
    <w:rsid w:val="00906D0C"/>
    <w:rsid w:val="0090754E"/>
    <w:rsid w:val="00915251"/>
    <w:rsid w:val="009163C0"/>
    <w:rsid w:val="00921CF1"/>
    <w:rsid w:val="009221D7"/>
    <w:rsid w:val="00924CB3"/>
    <w:rsid w:val="0092544D"/>
    <w:rsid w:val="00925F7D"/>
    <w:rsid w:val="00931A39"/>
    <w:rsid w:val="0093254F"/>
    <w:rsid w:val="00933130"/>
    <w:rsid w:val="00933393"/>
    <w:rsid w:val="00933B86"/>
    <w:rsid w:val="0093677D"/>
    <w:rsid w:val="00940128"/>
    <w:rsid w:val="00942B09"/>
    <w:rsid w:val="00942FB8"/>
    <w:rsid w:val="00944105"/>
    <w:rsid w:val="00944A84"/>
    <w:rsid w:val="009527FF"/>
    <w:rsid w:val="009547D1"/>
    <w:rsid w:val="009633E0"/>
    <w:rsid w:val="00963528"/>
    <w:rsid w:val="00965F78"/>
    <w:rsid w:val="00966987"/>
    <w:rsid w:val="009677C9"/>
    <w:rsid w:val="00967AD9"/>
    <w:rsid w:val="00970720"/>
    <w:rsid w:val="00972120"/>
    <w:rsid w:val="00972EBA"/>
    <w:rsid w:val="00974ACB"/>
    <w:rsid w:val="00976EEA"/>
    <w:rsid w:val="009771E9"/>
    <w:rsid w:val="00980499"/>
    <w:rsid w:val="009863DF"/>
    <w:rsid w:val="00991E0E"/>
    <w:rsid w:val="009959BC"/>
    <w:rsid w:val="009A306C"/>
    <w:rsid w:val="009A351B"/>
    <w:rsid w:val="009A37B0"/>
    <w:rsid w:val="009A454E"/>
    <w:rsid w:val="009A7B8B"/>
    <w:rsid w:val="009B257C"/>
    <w:rsid w:val="009B2D9D"/>
    <w:rsid w:val="009B3AF9"/>
    <w:rsid w:val="009B3C01"/>
    <w:rsid w:val="009B5337"/>
    <w:rsid w:val="009B647A"/>
    <w:rsid w:val="009C0868"/>
    <w:rsid w:val="009C1F30"/>
    <w:rsid w:val="009C3C81"/>
    <w:rsid w:val="009C4B54"/>
    <w:rsid w:val="009C6AE6"/>
    <w:rsid w:val="009D0715"/>
    <w:rsid w:val="009D2DBA"/>
    <w:rsid w:val="009D62BE"/>
    <w:rsid w:val="009E4826"/>
    <w:rsid w:val="009E5AEE"/>
    <w:rsid w:val="009E664B"/>
    <w:rsid w:val="009F0EC0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24EC"/>
    <w:rsid w:val="00A2544A"/>
    <w:rsid w:val="00A27EFC"/>
    <w:rsid w:val="00A31DB8"/>
    <w:rsid w:val="00A3393A"/>
    <w:rsid w:val="00A340E9"/>
    <w:rsid w:val="00A36FE0"/>
    <w:rsid w:val="00A40ABD"/>
    <w:rsid w:val="00A40E17"/>
    <w:rsid w:val="00A42069"/>
    <w:rsid w:val="00A43081"/>
    <w:rsid w:val="00A46F54"/>
    <w:rsid w:val="00A5573C"/>
    <w:rsid w:val="00A562F7"/>
    <w:rsid w:val="00A5700C"/>
    <w:rsid w:val="00A57063"/>
    <w:rsid w:val="00A624FA"/>
    <w:rsid w:val="00A65AE5"/>
    <w:rsid w:val="00A66A20"/>
    <w:rsid w:val="00A67040"/>
    <w:rsid w:val="00A70A5F"/>
    <w:rsid w:val="00A807B6"/>
    <w:rsid w:val="00A81000"/>
    <w:rsid w:val="00A81731"/>
    <w:rsid w:val="00A82F57"/>
    <w:rsid w:val="00A873A1"/>
    <w:rsid w:val="00A9208D"/>
    <w:rsid w:val="00A93B09"/>
    <w:rsid w:val="00A956D1"/>
    <w:rsid w:val="00A95BB4"/>
    <w:rsid w:val="00A962D0"/>
    <w:rsid w:val="00A976CC"/>
    <w:rsid w:val="00A97E72"/>
    <w:rsid w:val="00AA2EC0"/>
    <w:rsid w:val="00AA33CA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3409"/>
    <w:rsid w:val="00AC4932"/>
    <w:rsid w:val="00AC6378"/>
    <w:rsid w:val="00AC78C7"/>
    <w:rsid w:val="00AD3753"/>
    <w:rsid w:val="00AD7E8E"/>
    <w:rsid w:val="00AE0CC8"/>
    <w:rsid w:val="00AE3379"/>
    <w:rsid w:val="00AE447F"/>
    <w:rsid w:val="00AE5481"/>
    <w:rsid w:val="00AE5695"/>
    <w:rsid w:val="00AF13BD"/>
    <w:rsid w:val="00AF2B72"/>
    <w:rsid w:val="00AF3DD8"/>
    <w:rsid w:val="00AF4F8B"/>
    <w:rsid w:val="00AF50E0"/>
    <w:rsid w:val="00AF5371"/>
    <w:rsid w:val="00B030B8"/>
    <w:rsid w:val="00B0678E"/>
    <w:rsid w:val="00B117C4"/>
    <w:rsid w:val="00B143FE"/>
    <w:rsid w:val="00B14612"/>
    <w:rsid w:val="00B14642"/>
    <w:rsid w:val="00B17605"/>
    <w:rsid w:val="00B20920"/>
    <w:rsid w:val="00B23298"/>
    <w:rsid w:val="00B24A0A"/>
    <w:rsid w:val="00B25828"/>
    <w:rsid w:val="00B25F7B"/>
    <w:rsid w:val="00B26DB1"/>
    <w:rsid w:val="00B27FCB"/>
    <w:rsid w:val="00B33267"/>
    <w:rsid w:val="00B332C3"/>
    <w:rsid w:val="00B34292"/>
    <w:rsid w:val="00B34A9F"/>
    <w:rsid w:val="00B34C62"/>
    <w:rsid w:val="00B35EAA"/>
    <w:rsid w:val="00B361C2"/>
    <w:rsid w:val="00B36AF7"/>
    <w:rsid w:val="00B37658"/>
    <w:rsid w:val="00B432AF"/>
    <w:rsid w:val="00B45242"/>
    <w:rsid w:val="00B52779"/>
    <w:rsid w:val="00B52C33"/>
    <w:rsid w:val="00B564D5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97F93"/>
    <w:rsid w:val="00BA105F"/>
    <w:rsid w:val="00BA38A7"/>
    <w:rsid w:val="00BA49C1"/>
    <w:rsid w:val="00BB6D1A"/>
    <w:rsid w:val="00BC0CC5"/>
    <w:rsid w:val="00BC12DE"/>
    <w:rsid w:val="00BC159C"/>
    <w:rsid w:val="00BC3AA5"/>
    <w:rsid w:val="00BD1BE0"/>
    <w:rsid w:val="00BD1C30"/>
    <w:rsid w:val="00BD37F9"/>
    <w:rsid w:val="00BD410D"/>
    <w:rsid w:val="00BD698B"/>
    <w:rsid w:val="00BD6FDE"/>
    <w:rsid w:val="00BD7267"/>
    <w:rsid w:val="00BD776B"/>
    <w:rsid w:val="00BD7772"/>
    <w:rsid w:val="00BD7D31"/>
    <w:rsid w:val="00BE1A12"/>
    <w:rsid w:val="00BE2D16"/>
    <w:rsid w:val="00BE3832"/>
    <w:rsid w:val="00BE4FEB"/>
    <w:rsid w:val="00BE59E6"/>
    <w:rsid w:val="00BE5ED9"/>
    <w:rsid w:val="00BE7322"/>
    <w:rsid w:val="00BF04F9"/>
    <w:rsid w:val="00BF26AF"/>
    <w:rsid w:val="00BF5882"/>
    <w:rsid w:val="00BF62A8"/>
    <w:rsid w:val="00BF6615"/>
    <w:rsid w:val="00C04546"/>
    <w:rsid w:val="00C046B2"/>
    <w:rsid w:val="00C0751F"/>
    <w:rsid w:val="00C10168"/>
    <w:rsid w:val="00C155DA"/>
    <w:rsid w:val="00C15C40"/>
    <w:rsid w:val="00C2049F"/>
    <w:rsid w:val="00C22B04"/>
    <w:rsid w:val="00C25301"/>
    <w:rsid w:val="00C2561D"/>
    <w:rsid w:val="00C26C3B"/>
    <w:rsid w:val="00C30243"/>
    <w:rsid w:val="00C41149"/>
    <w:rsid w:val="00C4131C"/>
    <w:rsid w:val="00C416F6"/>
    <w:rsid w:val="00C41892"/>
    <w:rsid w:val="00C4390B"/>
    <w:rsid w:val="00C4707B"/>
    <w:rsid w:val="00C47964"/>
    <w:rsid w:val="00C51005"/>
    <w:rsid w:val="00C54CD4"/>
    <w:rsid w:val="00C5652E"/>
    <w:rsid w:val="00C61C4E"/>
    <w:rsid w:val="00C62ACC"/>
    <w:rsid w:val="00C705CE"/>
    <w:rsid w:val="00C710E3"/>
    <w:rsid w:val="00C7143B"/>
    <w:rsid w:val="00C75042"/>
    <w:rsid w:val="00C85B1A"/>
    <w:rsid w:val="00C877B9"/>
    <w:rsid w:val="00C915A2"/>
    <w:rsid w:val="00C956CF"/>
    <w:rsid w:val="00C958D4"/>
    <w:rsid w:val="00C963C9"/>
    <w:rsid w:val="00CA2C80"/>
    <w:rsid w:val="00CA59A1"/>
    <w:rsid w:val="00CB1E91"/>
    <w:rsid w:val="00CB5C76"/>
    <w:rsid w:val="00CB725A"/>
    <w:rsid w:val="00CB73AB"/>
    <w:rsid w:val="00CC49F4"/>
    <w:rsid w:val="00CD2BC2"/>
    <w:rsid w:val="00CD5B22"/>
    <w:rsid w:val="00CD5D15"/>
    <w:rsid w:val="00CD6F05"/>
    <w:rsid w:val="00CE04CF"/>
    <w:rsid w:val="00CE3F66"/>
    <w:rsid w:val="00CE68CF"/>
    <w:rsid w:val="00CE71C0"/>
    <w:rsid w:val="00CF25A9"/>
    <w:rsid w:val="00CF34DB"/>
    <w:rsid w:val="00CF5472"/>
    <w:rsid w:val="00D008FA"/>
    <w:rsid w:val="00D00FC4"/>
    <w:rsid w:val="00D04131"/>
    <w:rsid w:val="00D04A4C"/>
    <w:rsid w:val="00D0567D"/>
    <w:rsid w:val="00D05A06"/>
    <w:rsid w:val="00D06D68"/>
    <w:rsid w:val="00D1136F"/>
    <w:rsid w:val="00D16D90"/>
    <w:rsid w:val="00D24C4F"/>
    <w:rsid w:val="00D26132"/>
    <w:rsid w:val="00D2759C"/>
    <w:rsid w:val="00D3237A"/>
    <w:rsid w:val="00D34986"/>
    <w:rsid w:val="00D34CE1"/>
    <w:rsid w:val="00D36FC5"/>
    <w:rsid w:val="00D4098D"/>
    <w:rsid w:val="00D44B55"/>
    <w:rsid w:val="00D4535E"/>
    <w:rsid w:val="00D45CE9"/>
    <w:rsid w:val="00D45E53"/>
    <w:rsid w:val="00D47816"/>
    <w:rsid w:val="00D51AA6"/>
    <w:rsid w:val="00D54F61"/>
    <w:rsid w:val="00D56F25"/>
    <w:rsid w:val="00D65157"/>
    <w:rsid w:val="00D6698C"/>
    <w:rsid w:val="00D67819"/>
    <w:rsid w:val="00D7185B"/>
    <w:rsid w:val="00D75FA4"/>
    <w:rsid w:val="00D81D60"/>
    <w:rsid w:val="00D854A6"/>
    <w:rsid w:val="00D85B9B"/>
    <w:rsid w:val="00D861BB"/>
    <w:rsid w:val="00D86880"/>
    <w:rsid w:val="00D86DD5"/>
    <w:rsid w:val="00D87E57"/>
    <w:rsid w:val="00D9165E"/>
    <w:rsid w:val="00D9243F"/>
    <w:rsid w:val="00D96C53"/>
    <w:rsid w:val="00DA55ED"/>
    <w:rsid w:val="00DB107C"/>
    <w:rsid w:val="00DB1452"/>
    <w:rsid w:val="00DB4EB5"/>
    <w:rsid w:val="00DB74F9"/>
    <w:rsid w:val="00DB7CA1"/>
    <w:rsid w:val="00DC2C62"/>
    <w:rsid w:val="00DC443F"/>
    <w:rsid w:val="00DC4EDD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4134"/>
    <w:rsid w:val="00DF5A64"/>
    <w:rsid w:val="00DF5D1D"/>
    <w:rsid w:val="00DF6C27"/>
    <w:rsid w:val="00E0085E"/>
    <w:rsid w:val="00E00C76"/>
    <w:rsid w:val="00E06223"/>
    <w:rsid w:val="00E07E3D"/>
    <w:rsid w:val="00E10E38"/>
    <w:rsid w:val="00E10ECE"/>
    <w:rsid w:val="00E11790"/>
    <w:rsid w:val="00E15015"/>
    <w:rsid w:val="00E153AC"/>
    <w:rsid w:val="00E1737D"/>
    <w:rsid w:val="00E17750"/>
    <w:rsid w:val="00E17EEA"/>
    <w:rsid w:val="00E23A3C"/>
    <w:rsid w:val="00E248FA"/>
    <w:rsid w:val="00E24CD8"/>
    <w:rsid w:val="00E2698E"/>
    <w:rsid w:val="00E27430"/>
    <w:rsid w:val="00E33026"/>
    <w:rsid w:val="00E34636"/>
    <w:rsid w:val="00E3719B"/>
    <w:rsid w:val="00E4280B"/>
    <w:rsid w:val="00E42C3C"/>
    <w:rsid w:val="00E43141"/>
    <w:rsid w:val="00E43476"/>
    <w:rsid w:val="00E436CE"/>
    <w:rsid w:val="00E43913"/>
    <w:rsid w:val="00E4460E"/>
    <w:rsid w:val="00E44C92"/>
    <w:rsid w:val="00E45906"/>
    <w:rsid w:val="00E465E8"/>
    <w:rsid w:val="00E5583D"/>
    <w:rsid w:val="00E55F88"/>
    <w:rsid w:val="00E56B97"/>
    <w:rsid w:val="00E6101F"/>
    <w:rsid w:val="00E611A2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3EB0"/>
    <w:rsid w:val="00E95F59"/>
    <w:rsid w:val="00E96EF2"/>
    <w:rsid w:val="00EA3FC9"/>
    <w:rsid w:val="00EA448D"/>
    <w:rsid w:val="00EA4F7B"/>
    <w:rsid w:val="00EA7A96"/>
    <w:rsid w:val="00EB19AD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A9C"/>
    <w:rsid w:val="00EC7DCA"/>
    <w:rsid w:val="00ED54C6"/>
    <w:rsid w:val="00ED5C5F"/>
    <w:rsid w:val="00ED6237"/>
    <w:rsid w:val="00ED6C22"/>
    <w:rsid w:val="00EE01DA"/>
    <w:rsid w:val="00EE03DB"/>
    <w:rsid w:val="00EE541C"/>
    <w:rsid w:val="00EE7406"/>
    <w:rsid w:val="00EE78B9"/>
    <w:rsid w:val="00EF213B"/>
    <w:rsid w:val="00EF25A9"/>
    <w:rsid w:val="00EF2B48"/>
    <w:rsid w:val="00EF2F57"/>
    <w:rsid w:val="00EF7DC0"/>
    <w:rsid w:val="00F0306A"/>
    <w:rsid w:val="00F03AFA"/>
    <w:rsid w:val="00F106C7"/>
    <w:rsid w:val="00F126BE"/>
    <w:rsid w:val="00F14B40"/>
    <w:rsid w:val="00F175B5"/>
    <w:rsid w:val="00F22E61"/>
    <w:rsid w:val="00F26205"/>
    <w:rsid w:val="00F26D41"/>
    <w:rsid w:val="00F35618"/>
    <w:rsid w:val="00F359EA"/>
    <w:rsid w:val="00F35DBA"/>
    <w:rsid w:val="00F418FB"/>
    <w:rsid w:val="00F42E35"/>
    <w:rsid w:val="00F43A83"/>
    <w:rsid w:val="00F43D07"/>
    <w:rsid w:val="00F441A0"/>
    <w:rsid w:val="00F44AB9"/>
    <w:rsid w:val="00F46D12"/>
    <w:rsid w:val="00F47492"/>
    <w:rsid w:val="00F51AD6"/>
    <w:rsid w:val="00F51F2A"/>
    <w:rsid w:val="00F5300C"/>
    <w:rsid w:val="00F56988"/>
    <w:rsid w:val="00F56BB9"/>
    <w:rsid w:val="00F6135B"/>
    <w:rsid w:val="00F61685"/>
    <w:rsid w:val="00F63B99"/>
    <w:rsid w:val="00F6489E"/>
    <w:rsid w:val="00F67EA6"/>
    <w:rsid w:val="00F7077A"/>
    <w:rsid w:val="00F73F1D"/>
    <w:rsid w:val="00F8163B"/>
    <w:rsid w:val="00F830E4"/>
    <w:rsid w:val="00F87343"/>
    <w:rsid w:val="00F90178"/>
    <w:rsid w:val="00F91A06"/>
    <w:rsid w:val="00FA026B"/>
    <w:rsid w:val="00FA2184"/>
    <w:rsid w:val="00FA28C3"/>
    <w:rsid w:val="00FA4E42"/>
    <w:rsid w:val="00FA519B"/>
    <w:rsid w:val="00FA5FBE"/>
    <w:rsid w:val="00FA6327"/>
    <w:rsid w:val="00FA7889"/>
    <w:rsid w:val="00FB0B93"/>
    <w:rsid w:val="00FB377A"/>
    <w:rsid w:val="00FB3D58"/>
    <w:rsid w:val="00FB61FB"/>
    <w:rsid w:val="00FC10E5"/>
    <w:rsid w:val="00FC1B67"/>
    <w:rsid w:val="00FC272A"/>
    <w:rsid w:val="00FC368C"/>
    <w:rsid w:val="00FC78B8"/>
    <w:rsid w:val="00FD012F"/>
    <w:rsid w:val="00FD2469"/>
    <w:rsid w:val="00FD3226"/>
    <w:rsid w:val="00FD3F17"/>
    <w:rsid w:val="00FD3FEF"/>
    <w:rsid w:val="00FD7285"/>
    <w:rsid w:val="00FE1B1F"/>
    <w:rsid w:val="00FE2F7C"/>
    <w:rsid w:val="00FF0286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32A7F284-7521-4674-86E4-6182DCE55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Fontepargpadro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ontepargpadro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Fontepargpadro"/>
    <w:uiPriority w:val="99"/>
    <w:semiHidden/>
    <w:unhideWhenUsed/>
    <w:rsid w:val="000103AF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893F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93FE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93FEF"/>
    <w:rPr>
      <w:rFonts w:cs="Times New Roman (Textkörper CS)"/>
      <w:color w:val="000000"/>
      <w:sz w:val="20"/>
      <w:szCs w:val="20"/>
    </w:rPr>
  </w:style>
  <w:style w:type="character" w:customStyle="1" w:styleId="normaltextrun">
    <w:name w:val="normaltextrun"/>
    <w:basedOn w:val="Fontepargpadro"/>
    <w:rsid w:val="00893FEF"/>
  </w:style>
  <w:style w:type="character" w:customStyle="1" w:styleId="eop">
    <w:name w:val="eop"/>
    <w:basedOn w:val="Fontepargpadro"/>
    <w:rsid w:val="00893FEF"/>
  </w:style>
  <w:style w:type="character" w:customStyle="1" w:styleId="scxw140731780">
    <w:name w:val="scxw140731780"/>
    <w:basedOn w:val="Fontepargpadro"/>
    <w:rsid w:val="00893FEF"/>
  </w:style>
  <w:style w:type="character" w:customStyle="1" w:styleId="ui-provider">
    <w:name w:val="ui-provider"/>
    <w:basedOn w:val="Fontepargpadro"/>
    <w:rsid w:val="00C958D4"/>
  </w:style>
  <w:style w:type="character" w:styleId="Forte">
    <w:name w:val="Strong"/>
    <w:basedOn w:val="Fontepargpadro"/>
    <w:uiPriority w:val="22"/>
    <w:qFormat/>
    <w:rsid w:val="00C958D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441A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41A0"/>
    <w:rPr>
      <w:rFonts w:cs="Times New Roman (Textkörper CS)"/>
      <w:b/>
      <w:bCs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9677C9"/>
    <w:rPr>
      <w:rFonts w:cs="Times New Roman (Textkörper CS)"/>
      <w:color w:val="000000"/>
      <w:sz w:val="22"/>
    </w:rPr>
  </w:style>
  <w:style w:type="character" w:styleId="nfase">
    <w:name w:val="Emphasis"/>
    <w:basedOn w:val="Fontepargpadro"/>
    <w:uiPriority w:val="20"/>
    <w:qFormat/>
    <w:rsid w:val="009C6AE6"/>
    <w:rPr>
      <w:i/>
      <w:iCs/>
    </w:rPr>
  </w:style>
  <w:style w:type="paragraph" w:customStyle="1" w:styleId="paragraph">
    <w:name w:val="paragraph"/>
    <w:basedOn w:val="Normal"/>
    <w:rsid w:val="000F51D9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hps">
    <w:name w:val="hps"/>
    <w:basedOn w:val="Fontepargpadro"/>
    <w:rsid w:val="000F5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celia@presscomunica.com.br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co@presscomunica.com.b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5" ma:contentTypeDescription="Ein neues Dokument erstellen." ma:contentTypeScope="" ma:versionID="5244cd0667274b1b817de96ef4748973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51d48c2b2225793dfd9a90fe2ea6531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F0939D-CA93-4DA2-B5CE-D77E67D42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b9690099-d76a-48ab-8f1a-818f9800aa0d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684edc7-81a1-4e9e-9d45-aa521b5ebbb7"/>
  </ds:schemaRefs>
</ds:datastoreItem>
</file>

<file path=customXml/itemProps4.xml><?xml version="1.0" encoding="utf-8"?>
<ds:datastoreItem xmlns:ds="http://schemas.openxmlformats.org/officeDocument/2006/customXml" ds:itemID="{AA17D6D6-4918-4615-B837-1C7CBEF0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1304</Words>
  <Characters>7043</Characters>
  <Application>Microsoft Office Word</Application>
  <DocSecurity>0</DocSecurity>
  <Lines>58</Lines>
  <Paragraphs>16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8331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Julia Vicente Nogueira dos Santos</cp:lastModifiedBy>
  <cp:revision>7</cp:revision>
  <cp:lastPrinted>2019-05-29T11:27:00Z</cp:lastPrinted>
  <dcterms:created xsi:type="dcterms:W3CDTF">2023-10-23T08:37:00Z</dcterms:created>
  <dcterms:modified xsi:type="dcterms:W3CDTF">2023-10-26T14:38:00Z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