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footer2.xml" ContentType="application/vnd.openxmlformats-officedocument.wordprocessingml.footer+xml"/>
  <Override PartName="/word/header1.xml" ContentType="application/vnd.openxmlformats-officedocument.wordprocessingml.header+xml"/>
  <Override PartName="/word/footer3.xml" ContentType="application/vnd.openxmlformats-officedocument.wordprocessingml.footer+xml"/>
  <Override PartName="/word/header2.xml" ContentType="application/vnd.openxmlformats-officedocument.wordprocessingml.header+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styles.xml" ContentType="application/vnd.openxmlformats-officedocument.wordprocessingml.styles+xml"/>
  <Override PartName="/word/numbering.xml" ContentType="application/vnd.openxmlformats-officedocument.wordprocessingml.numbering+xml"/>
  <Override PartName="/customXml/itemProps4.xml" ContentType="application/vnd.openxmlformats-officedocument.customXmlProperties+xml"/>
  <Override PartName="/customXml/itemProps5.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FF7A5CC" w14:textId="356B066C" w:rsidR="00EB19AD" w:rsidRPr="009000BC" w:rsidRDefault="00D34CE1" w:rsidP="00EB19AD">
      <w:pPr>
        <w:pStyle w:val="Titel-Headline"/>
      </w:pPr>
      <w:bookmarkStart w:id="0" w:name="Untertitel"/>
      <w:r>
        <w:t>Nota de prensa</w:t>
      </w:r>
    </w:p>
    <w:p w14:paraId="5FE12E56" w14:textId="77777777" w:rsidR="00CE71C0" w:rsidRPr="009000BC" w:rsidRDefault="00CE71C0" w:rsidP="00064547">
      <w:pPr>
        <w:pStyle w:val="Linie"/>
      </w:pPr>
      <w:r>
        <w:rPr>
          <w:noProof/>
          <w:lang w:val="de-DE" w:eastAsia="zh-CN"/>
        </w:rPr>
        <mc:AlternateContent>
          <mc:Choice Requires="wps">
            <w:drawing>
              <wp:inline distT="0" distB="0" distL="0" distR="0" wp14:anchorId="0601A637" wp14:editId="08525018">
                <wp:extent cx="4932000" cy="0"/>
                <wp:effectExtent l="0" t="0" r="8890" b="12700"/>
                <wp:docPr id="11" name="Gerader Verbinder 11"/>
                <wp:cNvGraphicFramePr/>
                <a:graphic xmlns:a="http://schemas.openxmlformats.org/drawingml/2006/main">
                  <a:graphicData uri="http://schemas.microsoft.com/office/word/2010/wordprocessingShape">
                    <wps:wsp>
                      <wps:cNvCnPr/>
                      <wps:spPr>
                        <a:xfrm>
                          <a:off x="0" y="0"/>
                          <a:ext cx="4932000" cy="0"/>
                        </a:xfrm>
                        <a:prstGeom prst="line">
                          <a:avLst/>
                        </a:prstGeom>
                        <a:ln>
                          <a:solidFill>
                            <a:srgbClr val="000000"/>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w:pict>
              <v:line w14:anchorId="5954EC02" id="Gerader Verbinder 11" o:spid="_x0000_s1026" style="visibility:visible;mso-wrap-style:square;mso-left-percent:-10001;mso-top-percent:-10001;mso-position-horizontal:absolute;mso-position-horizontal-relative:char;mso-position-vertical:absolute;mso-position-vertical-relative:line;mso-left-percent:-10001;mso-top-percent:-10001" from="0,0" to="388.3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" strokeweight=".5pt">
                <v:stroke joinstyle="miter"/>
                <w10:anchorlock/>
              </v:line>
            </w:pict>
          </mc:Fallback>
        </mc:AlternateContent>
      </w:r>
    </w:p>
    <w:bookmarkEnd w:id="0"/>
    <w:p w14:paraId="02477321" w14:textId="5805DF0C" w:rsidR="009000BC" w:rsidRPr="009000BC" w:rsidRDefault="00FB4A15" w:rsidP="009000BC">
      <w:pPr>
        <w:pStyle w:val="Dachzeile"/>
      </w:pPr>
      <w:r>
        <w:rPr>
          <w:rFonts w:asciiTheme="majorHAnsi" w:hAnsiTheme="majorHAnsi"/>
        </w:rPr>
        <w:t>Dürr perfecciona el separador magnético para una serie de sectores</w:t>
      </w:r>
      <w:r>
        <w:t xml:space="preserve"> </w:t>
      </w:r>
    </w:p>
    <w:p w14:paraId="21E3D425" w14:textId="2A209FD4" w:rsidR="00A624FA" w:rsidRPr="009000BC" w:rsidRDefault="008C2E79" w:rsidP="00064547">
      <w:pPr>
        <w:pStyle w:val="Titel-Subline"/>
      </w:pPr>
      <w:r>
        <w:t xml:space="preserve">EcoMagno </w:t>
      </w:r>
      <w:r w:rsidR="00390C55">
        <w:t xml:space="preserve">de Dürr </w:t>
      </w:r>
      <w:r>
        <w:t>garantiza una limpieza eficaz y permanente de los fluidos de proceso</w:t>
      </w:r>
    </w:p>
    <w:p w14:paraId="3C4E41B8" w14:textId="075DBEAE" w:rsidR="00AF4F8B" w:rsidRPr="00D55553" w:rsidRDefault="00AC110A" w:rsidP="00FA2184">
      <w:pPr>
        <w:pStyle w:val="Flietext"/>
        <w:rPr>
          <w:rStyle w:val="Fettung"/>
        </w:rPr>
      </w:pPr>
      <w:r w:rsidRPr="00EB0F40">
        <w:rPr>
          <w:rStyle w:val="Fettung"/>
        </w:rPr>
        <w:t>San Sebastián</w:t>
      </w:r>
      <w:r w:rsidRPr="00EB0F40">
        <w:rPr>
          <w:rStyle w:val="Fettung"/>
          <w:color w:val="auto"/>
        </w:rPr>
        <w:t>,</w:t>
      </w:r>
      <w:r w:rsidR="00E1007D">
        <w:rPr>
          <w:rStyle w:val="Fettung"/>
          <w:color w:val="auto"/>
        </w:rPr>
        <w:t xml:space="preserve"> </w:t>
      </w:r>
      <w:r w:rsidR="00600AB1">
        <w:rPr>
          <w:rStyle w:val="Fettung"/>
          <w:color w:val="auto"/>
        </w:rPr>
        <w:t>Madrid, 24 de abril</w:t>
      </w:r>
      <w:r w:rsidRPr="00F742D5">
        <w:rPr>
          <w:rStyle w:val="Fettung"/>
          <w:color w:val="auto"/>
        </w:rPr>
        <w:t xml:space="preserve"> de 2024</w:t>
      </w:r>
      <w:r>
        <w:rPr>
          <w:rStyle w:val="Fettung"/>
          <w:color w:val="auto"/>
        </w:rPr>
        <w:t xml:space="preserve"> </w:t>
      </w:r>
      <w:r w:rsidR="006B2C01">
        <w:rPr>
          <w:rStyle w:val="Fettung"/>
          <w:color w:val="auto"/>
        </w:rPr>
        <w:softHyphen/>
      </w:r>
      <w:r w:rsidR="007A18C0" w:rsidRPr="00EB0F40">
        <w:rPr>
          <w:rStyle w:val="Fettung"/>
          <w:color w:val="auto"/>
        </w:rPr>
        <w:t xml:space="preserve">– </w:t>
      </w:r>
      <w:r w:rsidR="008C2E79">
        <w:rPr>
          <w:rStyle w:val="Fettung"/>
        </w:rPr>
        <w:t xml:space="preserve">EcoMagno es un </w:t>
      </w:r>
      <w:r w:rsidR="00C615F6">
        <w:rPr>
          <w:rStyle w:val="Fettung"/>
        </w:rPr>
        <w:t xml:space="preserve">innovador </w:t>
      </w:r>
      <w:r w:rsidR="008C2E79">
        <w:rPr>
          <w:rStyle w:val="Fettung"/>
        </w:rPr>
        <w:t>separador magnético que sirve principalmente para limpiar baños de pretratamiento de carrocerías</w:t>
      </w:r>
      <w:r w:rsidR="00081EC0">
        <w:rPr>
          <w:rStyle w:val="Fettung"/>
        </w:rPr>
        <w:t xml:space="preserve"> de automóviles</w:t>
      </w:r>
      <w:r w:rsidR="008C2E79">
        <w:rPr>
          <w:rStyle w:val="Fettung"/>
        </w:rPr>
        <w:t xml:space="preserve">. Se basa en un </w:t>
      </w:r>
      <w:r w:rsidR="00C615F6">
        <w:rPr>
          <w:rStyle w:val="Fettung"/>
        </w:rPr>
        <w:t xml:space="preserve">novedoso </w:t>
      </w:r>
      <w:r w:rsidR="008C2E79">
        <w:rPr>
          <w:rStyle w:val="Fettung"/>
        </w:rPr>
        <w:t xml:space="preserve">principio de funcionamiento que hace que ya no sea necesario interrumpir el proceso de separación para eliminar las partículas acumuladas. Ahora, Dürr ha perfeccionado EcoMagno para que se pueda utilizar también en </w:t>
      </w:r>
      <w:r w:rsidR="00F742D5">
        <w:rPr>
          <w:rStyle w:val="Fettung"/>
        </w:rPr>
        <w:t>otras industrias</w:t>
      </w:r>
      <w:r w:rsidR="008C2E79">
        <w:rPr>
          <w:rStyle w:val="Fettung"/>
        </w:rPr>
        <w:t xml:space="preserve">. </w:t>
      </w:r>
    </w:p>
    <w:p w14:paraId="213C051D" w14:textId="77777777" w:rsidR="00AF4F8B" w:rsidRPr="00D55553" w:rsidRDefault="00AF4F8B" w:rsidP="00FA2184">
      <w:pPr>
        <w:pStyle w:val="Flietext"/>
      </w:pPr>
    </w:p>
    <w:p w14:paraId="76C9404D" w14:textId="75B92094" w:rsidR="00B55778" w:rsidRPr="0085773D" w:rsidRDefault="7FDD636D" w:rsidP="57F1C1CC">
      <w:pPr>
        <w:rPr>
          <w:rFonts w:asciiTheme="majorHAnsi" w:eastAsia="Times New Roman" w:hAnsiTheme="majorHAnsi" w:cstheme="majorBidi"/>
        </w:rPr>
      </w:pPr>
      <w:r>
        <w:rPr>
          <w:rFonts w:asciiTheme="majorHAnsi" w:hAnsiTheme="majorHAnsi"/>
        </w:rPr>
        <w:t xml:space="preserve">En los talleres de </w:t>
      </w:r>
      <w:r w:rsidRPr="0079522C">
        <w:rPr>
          <w:rFonts w:asciiTheme="majorHAnsi" w:hAnsiTheme="majorHAnsi"/>
        </w:rPr>
        <w:t xml:space="preserve">pintura </w:t>
      </w:r>
      <w:r w:rsidR="00F85FB1" w:rsidRPr="0079522C">
        <w:rPr>
          <w:rFonts w:asciiTheme="majorHAnsi" w:hAnsiTheme="majorHAnsi"/>
        </w:rPr>
        <w:t xml:space="preserve">para el sector </w:t>
      </w:r>
      <w:r w:rsidR="00686E20" w:rsidRPr="0079522C">
        <w:rPr>
          <w:rFonts w:asciiTheme="majorHAnsi" w:hAnsiTheme="majorHAnsi"/>
        </w:rPr>
        <w:t xml:space="preserve">del </w:t>
      </w:r>
      <w:r w:rsidR="00F85FB1" w:rsidRPr="0079522C">
        <w:rPr>
          <w:rFonts w:asciiTheme="majorHAnsi" w:hAnsiTheme="majorHAnsi"/>
        </w:rPr>
        <w:t xml:space="preserve">automóvil </w:t>
      </w:r>
      <w:r w:rsidRPr="0079522C">
        <w:rPr>
          <w:rFonts w:asciiTheme="majorHAnsi" w:hAnsiTheme="majorHAnsi"/>
        </w:rPr>
        <w:t>se utilizan tanques de inmersión llenos de</w:t>
      </w:r>
      <w:r w:rsidRPr="0079522C">
        <w:rPr>
          <w:rFonts w:asciiTheme="majorHAnsi" w:hAnsiTheme="majorHAnsi"/>
          <w:color w:val="FF0000"/>
        </w:rPr>
        <w:t xml:space="preserve"> </w:t>
      </w:r>
      <w:r w:rsidR="00F85FB1" w:rsidRPr="0079522C">
        <w:rPr>
          <w:rFonts w:asciiTheme="majorHAnsi" w:hAnsiTheme="majorHAnsi"/>
        </w:rPr>
        <w:t>líquido</w:t>
      </w:r>
      <w:r w:rsidR="00F85FB1" w:rsidRPr="0079522C">
        <w:rPr>
          <w:rFonts w:asciiTheme="majorHAnsi" w:hAnsiTheme="majorHAnsi"/>
          <w:color w:val="FF0000"/>
        </w:rPr>
        <w:t xml:space="preserve"> </w:t>
      </w:r>
      <w:r w:rsidRPr="0079522C">
        <w:rPr>
          <w:rFonts w:asciiTheme="majorHAnsi" w:hAnsiTheme="majorHAnsi"/>
        </w:rPr>
        <w:t>limpiador</w:t>
      </w:r>
      <w:r>
        <w:rPr>
          <w:rFonts w:asciiTheme="majorHAnsi" w:hAnsiTheme="majorHAnsi"/>
        </w:rPr>
        <w:t xml:space="preserve"> para eliminar la grasa, las partículas metálicas y otros contaminantes de las carrocerías durante el pretratamiento. Para </w:t>
      </w:r>
      <w:r w:rsidR="002F1A4E" w:rsidRPr="0079522C">
        <w:rPr>
          <w:rFonts w:asciiTheme="majorHAnsi" w:hAnsiTheme="majorHAnsi"/>
        </w:rPr>
        <w:t xml:space="preserve">asegurar </w:t>
      </w:r>
      <w:r w:rsidRPr="0079522C">
        <w:rPr>
          <w:rFonts w:asciiTheme="majorHAnsi" w:hAnsiTheme="majorHAnsi"/>
        </w:rPr>
        <w:t xml:space="preserve">unos niveles de limpieza </w:t>
      </w:r>
      <w:r w:rsidR="002F1A4E" w:rsidRPr="0079522C">
        <w:rPr>
          <w:rFonts w:asciiTheme="majorHAnsi" w:hAnsiTheme="majorHAnsi"/>
        </w:rPr>
        <w:t>óptimo</w:t>
      </w:r>
      <w:r w:rsidR="002E6C23" w:rsidRPr="0079522C">
        <w:rPr>
          <w:rFonts w:asciiTheme="majorHAnsi" w:hAnsiTheme="majorHAnsi"/>
        </w:rPr>
        <w:t xml:space="preserve">s y </w:t>
      </w:r>
      <w:r w:rsidRPr="0079522C">
        <w:rPr>
          <w:rFonts w:asciiTheme="majorHAnsi" w:hAnsiTheme="majorHAnsi"/>
        </w:rPr>
        <w:t xml:space="preserve">homogéneos, el fluido de proceso de estos tanques requiere una limpieza constante, y </w:t>
      </w:r>
      <w:r w:rsidR="00F85FB1" w:rsidRPr="0079522C">
        <w:rPr>
          <w:rFonts w:asciiTheme="majorHAnsi" w:hAnsiTheme="majorHAnsi"/>
        </w:rPr>
        <w:t>es ahí</w:t>
      </w:r>
      <w:r w:rsidR="00F85FB1" w:rsidRPr="0079522C">
        <w:rPr>
          <w:rFonts w:asciiTheme="majorHAnsi" w:hAnsiTheme="majorHAnsi"/>
          <w:color w:val="FF0000"/>
        </w:rPr>
        <w:t xml:space="preserve"> </w:t>
      </w:r>
      <w:r w:rsidRPr="0079522C">
        <w:rPr>
          <w:rFonts w:asciiTheme="majorHAnsi" w:hAnsiTheme="majorHAnsi"/>
        </w:rPr>
        <w:t xml:space="preserve">donde entra en juego el separador magnético </w:t>
      </w:r>
      <w:r w:rsidRPr="0079522C">
        <w:rPr>
          <w:rFonts w:asciiTheme="majorHAnsi" w:hAnsiTheme="majorHAnsi"/>
          <w:b/>
        </w:rPr>
        <w:t>Eco</w:t>
      </w:r>
      <w:r w:rsidRPr="0079522C">
        <w:rPr>
          <w:rFonts w:asciiTheme="majorHAnsi" w:hAnsiTheme="majorHAnsi"/>
        </w:rPr>
        <w:t xml:space="preserve">Magno. </w:t>
      </w:r>
      <w:r w:rsidR="00055173" w:rsidRPr="0079522C">
        <w:rPr>
          <w:rFonts w:asciiTheme="majorHAnsi" w:hAnsiTheme="majorHAnsi"/>
        </w:rPr>
        <w:t>La innovación patentada de Dürr consiste en un tambor con imanes de neodimio dispuestos en espiral.</w:t>
      </w:r>
      <w:r w:rsidRPr="0079522C">
        <w:rPr>
          <w:rFonts w:asciiTheme="majorHAnsi" w:hAnsiTheme="majorHAnsi"/>
        </w:rPr>
        <w:t xml:space="preserve"> La rotación del tambor genera un movimiento descendente constante </w:t>
      </w:r>
      <w:r w:rsidR="00650EC8" w:rsidRPr="0079522C">
        <w:rPr>
          <w:rFonts w:asciiTheme="majorHAnsi" w:hAnsiTheme="majorHAnsi"/>
        </w:rPr>
        <w:t xml:space="preserve">de </w:t>
      </w:r>
      <w:r w:rsidR="00ED1074" w:rsidRPr="0079522C">
        <w:rPr>
          <w:rFonts w:asciiTheme="majorHAnsi" w:hAnsiTheme="majorHAnsi"/>
        </w:rPr>
        <w:t xml:space="preserve">las partículas magnéticas separadas </w:t>
      </w:r>
      <w:r w:rsidRPr="0079522C">
        <w:rPr>
          <w:rFonts w:asciiTheme="majorHAnsi" w:hAnsiTheme="majorHAnsi"/>
        </w:rPr>
        <w:t>hacia el fondo</w:t>
      </w:r>
      <w:r w:rsidR="00F85FB1" w:rsidRPr="0079522C">
        <w:rPr>
          <w:rFonts w:asciiTheme="majorHAnsi" w:hAnsiTheme="majorHAnsi"/>
        </w:rPr>
        <w:t xml:space="preserve"> del recipiente</w:t>
      </w:r>
      <w:r w:rsidRPr="0079522C">
        <w:rPr>
          <w:rFonts w:asciiTheme="majorHAnsi" w:hAnsiTheme="majorHAnsi"/>
        </w:rPr>
        <w:t xml:space="preserve">. </w:t>
      </w:r>
      <w:r w:rsidR="00650EC8" w:rsidRPr="0079522C">
        <w:rPr>
          <w:rFonts w:asciiTheme="majorHAnsi" w:hAnsiTheme="majorHAnsi"/>
        </w:rPr>
        <w:t xml:space="preserve">De este modo se </w:t>
      </w:r>
      <w:r w:rsidR="00F85FB1" w:rsidRPr="0079522C">
        <w:rPr>
          <w:rFonts w:asciiTheme="majorHAnsi" w:hAnsiTheme="majorHAnsi"/>
        </w:rPr>
        <w:t xml:space="preserve">puede </w:t>
      </w:r>
      <w:r w:rsidRPr="0079522C">
        <w:rPr>
          <w:rFonts w:asciiTheme="majorHAnsi" w:hAnsiTheme="majorHAnsi"/>
        </w:rPr>
        <w:t xml:space="preserve">eliminar </w:t>
      </w:r>
      <w:r w:rsidR="00D646EF" w:rsidRPr="0079522C">
        <w:rPr>
          <w:rFonts w:asciiTheme="majorHAnsi" w:hAnsiTheme="majorHAnsi"/>
        </w:rPr>
        <w:t xml:space="preserve">del </w:t>
      </w:r>
      <w:r w:rsidR="001B2D56" w:rsidRPr="0079522C">
        <w:rPr>
          <w:rFonts w:asciiTheme="majorHAnsi" w:hAnsiTheme="majorHAnsi"/>
        </w:rPr>
        <w:t>líquido</w:t>
      </w:r>
      <w:r w:rsidR="00D646EF" w:rsidRPr="0079522C">
        <w:rPr>
          <w:rFonts w:asciiTheme="majorHAnsi" w:hAnsiTheme="majorHAnsi"/>
        </w:rPr>
        <w:t xml:space="preserve"> </w:t>
      </w:r>
      <w:r w:rsidRPr="0079522C">
        <w:rPr>
          <w:rFonts w:asciiTheme="majorHAnsi" w:hAnsiTheme="majorHAnsi"/>
        </w:rPr>
        <w:t>prácticamente el 100% de las partículas magnetizables.</w:t>
      </w:r>
      <w:r>
        <w:rPr>
          <w:rFonts w:asciiTheme="majorHAnsi" w:hAnsiTheme="majorHAnsi"/>
        </w:rPr>
        <w:t xml:space="preserve"> </w:t>
      </w:r>
    </w:p>
    <w:p w14:paraId="25C6AF01" w14:textId="77777777" w:rsidR="002B4118" w:rsidRDefault="002B4118" w:rsidP="005D5CD4">
      <w:pPr>
        <w:pStyle w:val="Flietext"/>
        <w:rPr>
          <w:rFonts w:asciiTheme="majorHAnsi" w:eastAsia="Times New Roman" w:hAnsiTheme="majorHAnsi" w:cstheme="majorHAnsi"/>
          <w:b/>
          <w:bCs/>
          <w:color w:val="auto"/>
          <w:szCs w:val="22"/>
        </w:rPr>
      </w:pPr>
    </w:p>
    <w:p w14:paraId="16A2F481" w14:textId="73B94631" w:rsidR="00C37547" w:rsidRPr="00C37547" w:rsidRDefault="00C37547" w:rsidP="005D5CD4">
      <w:pPr>
        <w:pStyle w:val="Flietext"/>
      </w:pPr>
      <w:r>
        <w:rPr>
          <w:rFonts w:asciiTheme="majorHAnsi" w:hAnsiTheme="majorHAnsi"/>
          <w:b/>
          <w:color w:val="auto"/>
        </w:rPr>
        <w:t>Separación de partículas durante el funcionamiento</w:t>
      </w:r>
      <w:r>
        <w:t xml:space="preserve"> </w:t>
      </w:r>
    </w:p>
    <w:p w14:paraId="7CA17EB8" w14:textId="5D635121" w:rsidR="0002273A" w:rsidRDefault="000B4E16" w:rsidP="57F1C1CC">
      <w:pPr>
        <w:rPr>
          <w:rFonts w:asciiTheme="majorHAnsi" w:eastAsia="Times New Roman" w:hAnsiTheme="majorHAnsi" w:cstheme="majorBidi"/>
        </w:rPr>
      </w:pPr>
      <w:r>
        <w:rPr>
          <w:rFonts w:asciiTheme="majorHAnsi" w:hAnsiTheme="majorHAnsi"/>
          <w:color w:val="auto"/>
        </w:rPr>
        <w:t xml:space="preserve">A diferencia de las soluciones convencionales, con </w:t>
      </w:r>
      <w:r>
        <w:rPr>
          <w:rFonts w:asciiTheme="majorHAnsi" w:hAnsiTheme="majorHAnsi"/>
          <w:b/>
          <w:color w:val="auto"/>
        </w:rPr>
        <w:t>Eco</w:t>
      </w:r>
      <w:r>
        <w:rPr>
          <w:rFonts w:asciiTheme="majorHAnsi" w:hAnsiTheme="majorHAnsi"/>
          <w:color w:val="auto"/>
        </w:rPr>
        <w:t xml:space="preserve">Magno no es necesario interrumpir el proceso de filtrado para retirar las partículas magnéticas. En su </w:t>
      </w:r>
      <w:r>
        <w:rPr>
          <w:rFonts w:asciiTheme="majorHAnsi" w:hAnsiTheme="majorHAnsi"/>
          <w:color w:val="auto"/>
        </w:rPr>
        <w:lastRenderedPageBreak/>
        <w:t>lugar</w:t>
      </w:r>
      <w:r>
        <w:rPr>
          <w:rFonts w:asciiTheme="majorHAnsi" w:hAnsiTheme="majorHAnsi"/>
        </w:rPr>
        <w:t xml:space="preserve">, unos imanes que se mueven linealmente —denominados rascadores— </w:t>
      </w:r>
      <w:r w:rsidRPr="0079522C">
        <w:rPr>
          <w:rFonts w:asciiTheme="majorHAnsi" w:hAnsiTheme="majorHAnsi"/>
        </w:rPr>
        <w:t xml:space="preserve">arrastran las partículas separadas desde la superficie del cilindro hasta el exterior del </w:t>
      </w:r>
      <w:r w:rsidR="001C1583" w:rsidRPr="0079522C">
        <w:rPr>
          <w:rFonts w:asciiTheme="majorHAnsi" w:hAnsiTheme="majorHAnsi"/>
        </w:rPr>
        <w:t>recipiente</w:t>
      </w:r>
      <w:r w:rsidRPr="0079522C">
        <w:rPr>
          <w:rFonts w:asciiTheme="majorHAnsi" w:hAnsiTheme="majorHAnsi"/>
        </w:rPr>
        <w:t xml:space="preserve">. Esta función exclusiva, junto con la limpieza autónoma constante del sistema, es la única de este tipo que existe en el mercado. Los productos convencionales se basan en filtros de </w:t>
      </w:r>
      <w:r w:rsidR="001C1583" w:rsidRPr="0079522C">
        <w:rPr>
          <w:rFonts w:asciiTheme="majorHAnsi" w:hAnsiTheme="majorHAnsi"/>
        </w:rPr>
        <w:t xml:space="preserve">bolsa </w:t>
      </w:r>
      <w:r w:rsidRPr="0079522C">
        <w:rPr>
          <w:rFonts w:asciiTheme="majorHAnsi" w:hAnsiTheme="majorHAnsi"/>
        </w:rPr>
        <w:t>con imanes permanentes o barras magnéticas automáticas que deben dejar</w:t>
      </w:r>
      <w:r>
        <w:rPr>
          <w:rFonts w:asciiTheme="majorHAnsi" w:hAnsiTheme="majorHAnsi"/>
        </w:rPr>
        <w:t xml:space="preserve"> de funcionar durante la limpieza.</w:t>
      </w:r>
    </w:p>
    <w:p w14:paraId="126373F5" w14:textId="77777777" w:rsidR="000B4E16" w:rsidRDefault="000B4E16" w:rsidP="00FB3D58"/>
    <w:p w14:paraId="4C47DB1A" w14:textId="5DA5F78A" w:rsidR="007B06EF" w:rsidRPr="000B4E16" w:rsidRDefault="5BAFF0FE" w:rsidP="57F1C1CC">
      <w:r>
        <w:rPr>
          <w:rFonts w:asciiTheme="majorHAnsi" w:hAnsiTheme="majorHAnsi"/>
        </w:rPr>
        <w:t>La unidad preinstalada desarrollada especialmente por Dürr se puede integrar fácilmente en un sistema ya existente. Además, su diseño es tan compacto y eficiente que el separador magnético puede instalar</w:t>
      </w:r>
      <w:r w:rsidR="00083F2B">
        <w:rPr>
          <w:rFonts w:asciiTheme="majorHAnsi" w:hAnsiTheme="majorHAnsi"/>
        </w:rPr>
        <w:t>se</w:t>
      </w:r>
      <w:r>
        <w:rPr>
          <w:rFonts w:asciiTheme="majorHAnsi" w:hAnsiTheme="majorHAnsi"/>
        </w:rPr>
        <w:t xml:space="preserve"> y poner</w:t>
      </w:r>
      <w:r w:rsidR="00CC24F3">
        <w:rPr>
          <w:rFonts w:asciiTheme="majorHAnsi" w:hAnsiTheme="majorHAnsi"/>
        </w:rPr>
        <w:t>se</w:t>
      </w:r>
      <w:r>
        <w:rPr>
          <w:rFonts w:asciiTheme="majorHAnsi" w:hAnsiTheme="majorHAnsi"/>
        </w:rPr>
        <w:t xml:space="preserve"> en marcha en s</w:t>
      </w:r>
      <w:r w:rsidR="00CC24F3">
        <w:rPr>
          <w:rFonts w:asciiTheme="majorHAnsi" w:hAnsiTheme="majorHAnsi"/>
        </w:rPr>
        <w:t>ó</w:t>
      </w:r>
      <w:r>
        <w:rPr>
          <w:rFonts w:asciiTheme="majorHAnsi" w:hAnsiTheme="majorHAnsi"/>
        </w:rPr>
        <w:t xml:space="preserve">lo un fin de semana, </w:t>
      </w:r>
      <w:r w:rsidR="00CC24F3">
        <w:rPr>
          <w:rFonts w:asciiTheme="majorHAnsi" w:hAnsiTheme="majorHAnsi"/>
        </w:rPr>
        <w:t>necesitando únicamente</w:t>
      </w:r>
      <w:r>
        <w:rPr>
          <w:rFonts w:asciiTheme="majorHAnsi" w:hAnsiTheme="majorHAnsi"/>
        </w:rPr>
        <w:t xml:space="preserve"> un suministro eléctrico y dos conexiones de brida.</w:t>
      </w:r>
    </w:p>
    <w:p w14:paraId="5A8760EA" w14:textId="77777777" w:rsidR="0002273A" w:rsidRPr="000B4E16" w:rsidRDefault="0002273A" w:rsidP="00FB3D58"/>
    <w:p w14:paraId="169DC574" w14:textId="795FAED9" w:rsidR="0002273A" w:rsidRPr="00A5417C" w:rsidRDefault="00F824DD" w:rsidP="00FB3D58">
      <w:pPr>
        <w:rPr>
          <w:rStyle w:val="Fettung"/>
        </w:rPr>
      </w:pPr>
      <w:r>
        <w:rPr>
          <w:rStyle w:val="Fettung"/>
        </w:rPr>
        <w:t>Perfeccionamiento del separador magnético para su uso en nuevos sectores</w:t>
      </w:r>
    </w:p>
    <w:p w14:paraId="154CD0CF" w14:textId="4B499690" w:rsidR="007076CD" w:rsidRDefault="1EFA30B6" w:rsidP="00405614">
      <w:pPr>
        <w:rPr>
          <w:rFonts w:asciiTheme="majorHAnsi" w:hAnsiTheme="majorHAnsi"/>
        </w:rPr>
      </w:pPr>
      <w:r>
        <w:rPr>
          <w:rFonts w:asciiTheme="majorHAnsi" w:hAnsiTheme="majorHAnsi"/>
        </w:rPr>
        <w:t xml:space="preserve">Actualmente, en el sector de la automoción se utilizan con éxito unas 80 unidades </w:t>
      </w:r>
      <w:r>
        <w:rPr>
          <w:rFonts w:asciiTheme="majorHAnsi" w:hAnsiTheme="majorHAnsi"/>
          <w:b/>
        </w:rPr>
        <w:t>Eco</w:t>
      </w:r>
      <w:r>
        <w:rPr>
          <w:rFonts w:asciiTheme="majorHAnsi" w:hAnsiTheme="majorHAnsi"/>
        </w:rPr>
        <w:t xml:space="preserve">Magno. </w:t>
      </w:r>
      <w:r w:rsidRPr="0079522C">
        <w:rPr>
          <w:rFonts w:asciiTheme="majorHAnsi" w:hAnsiTheme="majorHAnsi"/>
        </w:rPr>
        <w:t xml:space="preserve">Para limpiar un tanque de proceso, el separador magnético necesita un caudal de entre 60 y 240 metros cúbicos por hora. </w:t>
      </w:r>
      <w:r w:rsidR="003F41DC" w:rsidRPr="0079522C">
        <w:rPr>
          <w:rFonts w:asciiTheme="majorHAnsi" w:hAnsiTheme="majorHAnsi"/>
        </w:rPr>
        <w:t>Sin embargo, los caudales de hasta 20 metros cúbicos por hora suelen ser perfectamente adecuados en otras industrias, como la galvanoplastia, el</w:t>
      </w:r>
      <w:r w:rsidR="001C1583" w:rsidRPr="0079522C">
        <w:rPr>
          <w:rFonts w:asciiTheme="majorHAnsi" w:hAnsiTheme="majorHAnsi"/>
        </w:rPr>
        <w:t xml:space="preserve"> </w:t>
      </w:r>
      <w:r w:rsidR="003F41DC" w:rsidRPr="0079522C">
        <w:rPr>
          <w:rFonts w:asciiTheme="majorHAnsi" w:hAnsiTheme="majorHAnsi"/>
        </w:rPr>
        <w:t xml:space="preserve">mecanizado o la industria alimentaria. Para atender a estas industrias, Dürr ha reducido la escala del </w:t>
      </w:r>
      <w:r w:rsidR="003F41DC" w:rsidRPr="0079522C">
        <w:rPr>
          <w:rFonts w:asciiTheme="majorHAnsi" w:hAnsiTheme="majorHAnsi"/>
          <w:b/>
          <w:bCs/>
        </w:rPr>
        <w:t>Eco</w:t>
      </w:r>
      <w:r w:rsidR="003F41DC" w:rsidRPr="0079522C">
        <w:rPr>
          <w:rFonts w:asciiTheme="majorHAnsi" w:hAnsiTheme="majorHAnsi"/>
        </w:rPr>
        <w:t>Magno, haciéndolo adecuado para una gama más amplia de aplicaciones.</w:t>
      </w:r>
    </w:p>
    <w:p w14:paraId="394BAF04" w14:textId="77777777" w:rsidR="00F742D5" w:rsidRDefault="00F742D5" w:rsidP="00D306E9">
      <w:pPr>
        <w:rPr>
          <w:rFonts w:asciiTheme="majorHAnsi" w:hAnsiTheme="majorHAnsi"/>
          <w:b/>
        </w:rPr>
      </w:pPr>
    </w:p>
    <w:p w14:paraId="735445A7" w14:textId="77777777" w:rsidR="00805A58" w:rsidRDefault="00805A58" w:rsidP="00D306E9">
      <w:pPr>
        <w:rPr>
          <w:rFonts w:asciiTheme="majorHAnsi" w:hAnsiTheme="majorHAnsi"/>
          <w:b/>
        </w:rPr>
      </w:pPr>
    </w:p>
    <w:p w14:paraId="63FAB093" w14:textId="77777777" w:rsidR="00805A58" w:rsidRDefault="00805A58" w:rsidP="00D306E9">
      <w:pPr>
        <w:rPr>
          <w:rFonts w:asciiTheme="majorHAnsi" w:hAnsiTheme="majorHAnsi"/>
          <w:b/>
        </w:rPr>
      </w:pPr>
    </w:p>
    <w:p w14:paraId="647A6CC7" w14:textId="77777777" w:rsidR="00805A58" w:rsidRDefault="00805A58" w:rsidP="00D306E9">
      <w:pPr>
        <w:rPr>
          <w:rFonts w:asciiTheme="majorHAnsi" w:hAnsiTheme="majorHAnsi"/>
          <w:b/>
        </w:rPr>
      </w:pPr>
    </w:p>
    <w:p w14:paraId="2FD2AECF" w14:textId="77777777" w:rsidR="00805A58" w:rsidRDefault="00805A58" w:rsidP="00D306E9">
      <w:pPr>
        <w:rPr>
          <w:rFonts w:asciiTheme="majorHAnsi" w:hAnsiTheme="majorHAnsi"/>
          <w:b/>
        </w:rPr>
      </w:pPr>
    </w:p>
    <w:p w14:paraId="28B323FA" w14:textId="77777777" w:rsidR="00805A58" w:rsidRDefault="00805A58" w:rsidP="00D306E9">
      <w:pPr>
        <w:rPr>
          <w:rFonts w:asciiTheme="majorHAnsi" w:hAnsiTheme="majorHAnsi"/>
          <w:b/>
        </w:rPr>
      </w:pPr>
    </w:p>
    <w:p w14:paraId="7A1D54D7" w14:textId="77777777" w:rsidR="00805A58" w:rsidRDefault="00805A58" w:rsidP="00D306E9">
      <w:pPr>
        <w:rPr>
          <w:rFonts w:asciiTheme="majorHAnsi" w:hAnsiTheme="majorHAnsi"/>
          <w:b/>
        </w:rPr>
      </w:pPr>
    </w:p>
    <w:p w14:paraId="646C71EB" w14:textId="77777777" w:rsidR="00805A58" w:rsidRDefault="00805A58" w:rsidP="00D306E9">
      <w:pPr>
        <w:rPr>
          <w:rFonts w:asciiTheme="majorHAnsi" w:hAnsiTheme="majorHAnsi"/>
          <w:b/>
        </w:rPr>
      </w:pPr>
    </w:p>
    <w:p w14:paraId="5523C318" w14:textId="77777777" w:rsidR="00805A58" w:rsidRDefault="00805A58" w:rsidP="00D306E9">
      <w:pPr>
        <w:rPr>
          <w:rFonts w:asciiTheme="majorHAnsi" w:hAnsiTheme="majorHAnsi"/>
          <w:b/>
        </w:rPr>
      </w:pPr>
    </w:p>
    <w:p w14:paraId="1348DF48" w14:textId="77777777" w:rsidR="00805A58" w:rsidRDefault="00805A58" w:rsidP="00D306E9">
      <w:pPr>
        <w:rPr>
          <w:rFonts w:asciiTheme="majorHAnsi" w:hAnsiTheme="majorHAnsi"/>
          <w:b/>
        </w:rPr>
      </w:pPr>
    </w:p>
    <w:p w14:paraId="3CB57503" w14:textId="77777777" w:rsidR="00805A58" w:rsidRDefault="00805A58" w:rsidP="00D306E9">
      <w:pPr>
        <w:rPr>
          <w:rFonts w:asciiTheme="majorHAnsi" w:hAnsiTheme="majorHAnsi"/>
          <w:b/>
        </w:rPr>
      </w:pPr>
    </w:p>
    <w:p w14:paraId="071C8C84" w14:textId="77777777" w:rsidR="00805A58" w:rsidRDefault="00805A58" w:rsidP="00D306E9">
      <w:pPr>
        <w:rPr>
          <w:rFonts w:asciiTheme="majorHAnsi" w:hAnsiTheme="majorHAnsi"/>
          <w:b/>
        </w:rPr>
      </w:pPr>
    </w:p>
    <w:p w14:paraId="397BF80F" w14:textId="77777777" w:rsidR="00805A58" w:rsidRDefault="00805A58" w:rsidP="00D306E9">
      <w:pPr>
        <w:rPr>
          <w:rFonts w:asciiTheme="majorHAnsi" w:hAnsiTheme="majorHAnsi"/>
          <w:b/>
        </w:rPr>
      </w:pPr>
    </w:p>
    <w:p w14:paraId="2961DA9C" w14:textId="2D26D865" w:rsidR="00EE4E57" w:rsidRDefault="00AD7F92" w:rsidP="00D306E9">
      <w:pPr>
        <w:rPr>
          <w:rFonts w:asciiTheme="majorHAnsi" w:hAnsiTheme="majorHAnsi"/>
          <w:b/>
        </w:rPr>
      </w:pPr>
      <w:r>
        <w:rPr>
          <w:rFonts w:asciiTheme="majorHAnsi" w:hAnsiTheme="majorHAnsi"/>
          <w:b/>
        </w:rPr>
        <w:t>Imágenes</w:t>
      </w:r>
    </w:p>
    <w:p w14:paraId="76063D9D" w14:textId="0AED018F" w:rsidR="001C1583" w:rsidRPr="001C1583" w:rsidRDefault="001C1583" w:rsidP="001C1583">
      <w:pPr>
        <w:pStyle w:val="Flietext"/>
        <w:spacing w:line="360" w:lineRule="auto"/>
        <w:rPr>
          <w:rStyle w:val="Fettung"/>
          <w:b w:val="0"/>
          <w:bCs/>
          <w:sz w:val="24"/>
          <w:szCs w:val="26"/>
        </w:rPr>
      </w:pPr>
      <w:r w:rsidRPr="0079522C">
        <w:rPr>
          <w:rFonts w:ascii="Arial" w:hAnsi="Arial" w:cs="Arial"/>
          <w:szCs w:val="22"/>
        </w:rPr>
        <w:t xml:space="preserve">Las siguientes imágenes de pueden descargar </w:t>
      </w:r>
      <w:hyperlink r:id="rId11" w:history="1">
        <w:r w:rsidRPr="0079522C">
          <w:rPr>
            <w:rStyle w:val="Hipervnculo"/>
            <w:rFonts w:ascii="Arial" w:hAnsi="Arial" w:cs="Arial"/>
            <w:szCs w:val="22"/>
          </w:rPr>
          <w:t>aquí</w:t>
        </w:r>
      </w:hyperlink>
      <w:r w:rsidRPr="0079522C">
        <w:rPr>
          <w:rFonts w:ascii="Arial" w:hAnsi="Arial" w:cs="Arial"/>
          <w:szCs w:val="22"/>
        </w:rPr>
        <w:t>.</w:t>
      </w:r>
    </w:p>
    <w:p w14:paraId="3ED7BB78" w14:textId="77777777" w:rsidR="001C1583" w:rsidRPr="001C1583" w:rsidRDefault="001C1583" w:rsidP="00D306E9">
      <w:pPr>
        <w:rPr>
          <w:rFonts w:asciiTheme="majorHAnsi" w:hAnsiTheme="majorHAnsi"/>
          <w:b/>
        </w:rPr>
      </w:pPr>
    </w:p>
    <w:p w14:paraId="5238F981" w14:textId="1250F61C" w:rsidR="004F1CBF" w:rsidRPr="00D306E9" w:rsidRDefault="004F1CBF" w:rsidP="00D306E9">
      <w:pPr>
        <w:rPr>
          <w:rStyle w:val="Fettung"/>
          <w:rFonts w:asciiTheme="majorHAnsi" w:hAnsiTheme="majorHAnsi"/>
          <w:spacing w:val="0"/>
          <w:w w:val="100"/>
        </w:rPr>
      </w:pPr>
      <w:r>
        <w:rPr>
          <w:noProof/>
        </w:rPr>
        <w:drawing>
          <wp:inline distT="0" distB="0" distL="0" distR="0" wp14:anchorId="46FE4226" wp14:editId="233C8B91">
            <wp:extent cx="4927945" cy="4594695"/>
            <wp:effectExtent l="0" t="0" r="6350" b="0"/>
            <wp:docPr id="7" name="Grafik 7" descr="Ein Bild, das Maschine, Forschungsinstrument, Mikroskop, Zylinde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fik 7" descr="Ein Bild, das Maschine, Forschungsinstrument, Mikroskop, Zylinder enthält.&#10;&#10;Automatisch generierte Beschreibung"/>
                    <pic:cNvPicPr>
                      <a:picLocks noChangeAspect="1" noChangeArrowheads="1"/>
                    </pic:cNvPicPr>
                  </pic:nvPicPr>
                  <pic:blipFill rotWithShape="1">
                    <a:blip r:embed="rId12">
                      <a:extLst>
                        <a:ext uri="{28A0092B-C50C-407E-A947-70E740481C1C}">
                          <a14:useLocalDpi xmlns:a14="http://schemas.microsoft.com/office/drawing/2010/main" val="0"/>
                        </a:ext>
                      </a:extLst>
                    </a:blip>
                    <a:srcRect t="21057" b="13022"/>
                    <a:stretch/>
                  </pic:blipFill>
                  <pic:spPr bwMode="auto">
                    <a:xfrm>
                      <a:off x="0" y="0"/>
                      <a:ext cx="4928235" cy="4594966"/>
                    </a:xfrm>
                    <a:prstGeom prst="rect">
                      <a:avLst/>
                    </a:prstGeom>
                    <a:noFill/>
                    <a:ln>
                      <a:noFill/>
                    </a:ln>
                    <a:extLst>
                      <a:ext uri="{53640926-AAD7-44D8-BBD7-CCE9431645EC}">
                        <a14:shadowObscured xmlns:a14="http://schemas.microsoft.com/office/drawing/2010/main"/>
                      </a:ext>
                    </a:extLst>
                  </pic:spPr>
                </pic:pic>
              </a:graphicData>
            </a:graphic>
          </wp:inline>
        </w:drawing>
      </w:r>
    </w:p>
    <w:p w14:paraId="057D8DC7" w14:textId="4A8BD859" w:rsidR="00476746" w:rsidRDefault="00906D0C" w:rsidP="00EE4E57">
      <w:pPr>
        <w:pStyle w:val="Abbildung"/>
        <w:spacing w:before="0" w:after="0"/>
        <w:rPr>
          <w:sz w:val="18"/>
          <w:szCs w:val="18"/>
        </w:rPr>
      </w:pPr>
      <w:r>
        <w:rPr>
          <w:rStyle w:val="Fettung"/>
          <w:bCs/>
          <w:sz w:val="18"/>
        </w:rPr>
        <w:t>Imagen 1</w:t>
      </w:r>
      <w:r>
        <w:rPr>
          <w:b/>
          <w:bCs/>
          <w:sz w:val="18"/>
        </w:rPr>
        <w:t>:</w:t>
      </w:r>
      <w:r>
        <w:rPr>
          <w:sz w:val="18"/>
        </w:rPr>
        <w:t xml:space="preserve"> </w:t>
      </w:r>
      <w:r w:rsidRPr="001C1583">
        <w:rPr>
          <w:b/>
          <w:sz w:val="18"/>
        </w:rPr>
        <w:t>Eco</w:t>
      </w:r>
      <w:r>
        <w:rPr>
          <w:sz w:val="18"/>
        </w:rPr>
        <w:t xml:space="preserve">Magno es una unidad preinstalada compacta y eficiente que se puede integrar fácilmente en un sistema ya existente. </w:t>
      </w:r>
    </w:p>
    <w:p w14:paraId="7388CDB6" w14:textId="77777777" w:rsidR="004F1CBF" w:rsidRDefault="004F1CBF">
      <w:pPr>
        <w:tabs>
          <w:tab w:val="clear" w:pos="3572"/>
        </w:tabs>
        <w:spacing w:line="240" w:lineRule="auto"/>
        <w:rPr>
          <w:b/>
          <w:sz w:val="18"/>
        </w:rPr>
      </w:pPr>
    </w:p>
    <w:p w14:paraId="358B928C" w14:textId="75138F80" w:rsidR="004F1CBF" w:rsidRDefault="00805A58">
      <w:pPr>
        <w:tabs>
          <w:tab w:val="clear" w:pos="3572"/>
        </w:tabs>
        <w:spacing w:line="240" w:lineRule="auto"/>
        <w:rPr>
          <w:b/>
          <w:sz w:val="18"/>
        </w:rPr>
      </w:pPr>
      <w:r>
        <w:rPr>
          <w:noProof/>
        </w:rPr>
        <w:lastRenderedPageBreak/>
        <w:drawing>
          <wp:inline distT="0" distB="0" distL="0" distR="0" wp14:anchorId="0A750B27" wp14:editId="47398F24">
            <wp:extent cx="3448800" cy="3448800"/>
            <wp:effectExtent l="0" t="0" r="0" b="0"/>
            <wp:docPr id="3" name="Grafik 3" descr="Ein Bild, das Zylinde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descr="Ein Bild, das Zylinder enthält.&#10;&#10;Automatisch generierte Beschreibung"/>
                    <pic:cNvPicPr/>
                  </pic:nvPicPr>
                  <pic:blipFill>
                    <a:blip r:embed="rId13"/>
                    <a:stretch>
                      <a:fillRect/>
                    </a:stretch>
                  </pic:blipFill>
                  <pic:spPr>
                    <a:xfrm>
                      <a:off x="0" y="0"/>
                      <a:ext cx="3458020" cy="3458020"/>
                    </a:xfrm>
                    <a:prstGeom prst="rect">
                      <a:avLst/>
                    </a:prstGeom>
                  </pic:spPr>
                </pic:pic>
              </a:graphicData>
            </a:graphic>
          </wp:inline>
        </w:drawing>
      </w:r>
    </w:p>
    <w:p w14:paraId="4E5BEB95" w14:textId="7C6B2586" w:rsidR="00D306E9" w:rsidRDefault="00D306E9">
      <w:pPr>
        <w:tabs>
          <w:tab w:val="clear" w:pos="3572"/>
        </w:tabs>
        <w:spacing w:line="240" w:lineRule="auto"/>
        <w:rPr>
          <w:bCs/>
          <w:sz w:val="18"/>
        </w:rPr>
      </w:pPr>
      <w:r>
        <w:rPr>
          <w:b/>
          <w:sz w:val="18"/>
        </w:rPr>
        <w:t xml:space="preserve">Imagen 2: </w:t>
      </w:r>
      <w:r>
        <w:rPr>
          <w:sz w:val="18"/>
        </w:rPr>
        <w:t>El nuevo diseño de separador se basa en un tambor giratorio e imanes dispuestos en espiral.</w:t>
      </w:r>
    </w:p>
    <w:p w14:paraId="3C132378" w14:textId="77777777" w:rsidR="00D306E9" w:rsidRDefault="00D306E9">
      <w:pPr>
        <w:tabs>
          <w:tab w:val="clear" w:pos="3572"/>
        </w:tabs>
        <w:spacing w:line="240" w:lineRule="auto"/>
        <w:rPr>
          <w:bCs/>
          <w:sz w:val="18"/>
        </w:rPr>
      </w:pPr>
    </w:p>
    <w:p w14:paraId="6EA3E617" w14:textId="77777777" w:rsidR="00CC7A4D" w:rsidRDefault="00CC7A4D">
      <w:pPr>
        <w:tabs>
          <w:tab w:val="clear" w:pos="3572"/>
        </w:tabs>
        <w:spacing w:line="240" w:lineRule="auto"/>
        <w:rPr>
          <w:bCs/>
          <w:sz w:val="18"/>
        </w:rPr>
      </w:pPr>
    </w:p>
    <w:p w14:paraId="75E7D294" w14:textId="77777777" w:rsidR="00E161B6" w:rsidRDefault="00E161B6" w:rsidP="00E161B6">
      <w:pPr>
        <w:spacing w:line="240" w:lineRule="auto"/>
        <w:rPr>
          <w:b/>
          <w:bCs/>
          <w:iCs/>
          <w:color w:val="auto"/>
          <w:sz w:val="18"/>
          <w:szCs w:val="18"/>
        </w:rPr>
      </w:pPr>
    </w:p>
    <w:p w14:paraId="06509450" w14:textId="77777777" w:rsidR="00E161B6" w:rsidRDefault="00E161B6" w:rsidP="00E161B6">
      <w:pPr>
        <w:spacing w:line="240" w:lineRule="auto"/>
        <w:rPr>
          <w:b/>
          <w:bCs/>
          <w:iCs/>
          <w:color w:val="auto"/>
          <w:sz w:val="18"/>
          <w:szCs w:val="18"/>
        </w:rPr>
      </w:pPr>
    </w:p>
    <w:p w14:paraId="5E2D8F54" w14:textId="77777777" w:rsidR="00E161B6" w:rsidRDefault="00E161B6" w:rsidP="00E161B6">
      <w:pPr>
        <w:spacing w:line="240" w:lineRule="auto"/>
        <w:rPr>
          <w:b/>
          <w:bCs/>
          <w:iCs/>
          <w:color w:val="auto"/>
          <w:sz w:val="18"/>
          <w:szCs w:val="18"/>
        </w:rPr>
      </w:pPr>
    </w:p>
    <w:p w14:paraId="046586A5" w14:textId="77777777" w:rsidR="00E4521E" w:rsidRPr="00556BF5" w:rsidRDefault="00E4521E" w:rsidP="00E4521E">
      <w:pPr>
        <w:spacing w:line="240" w:lineRule="auto"/>
        <w:rPr>
          <w:b/>
          <w:bCs/>
          <w:iCs/>
          <w:color w:val="auto"/>
          <w:sz w:val="18"/>
          <w:szCs w:val="18"/>
        </w:rPr>
      </w:pPr>
      <w:r w:rsidRPr="00556BF5">
        <w:rPr>
          <w:b/>
          <w:bCs/>
          <w:iCs/>
          <w:color w:val="auto"/>
          <w:sz w:val="18"/>
          <w:szCs w:val="18"/>
        </w:rPr>
        <w:t>Acerca de Grupo Dürr </w:t>
      </w:r>
    </w:p>
    <w:p w14:paraId="45EB09A9" w14:textId="77777777" w:rsidR="00E4521E" w:rsidRDefault="00E4521E" w:rsidP="00E4521E">
      <w:pPr>
        <w:spacing w:line="240" w:lineRule="auto"/>
        <w:rPr>
          <w:iCs/>
          <w:color w:val="auto"/>
          <w:sz w:val="18"/>
          <w:szCs w:val="18"/>
        </w:rPr>
      </w:pPr>
      <w:r w:rsidRPr="00556BF5">
        <w:rPr>
          <w:iCs/>
          <w:color w:val="auto"/>
          <w:sz w:val="18"/>
          <w:szCs w:val="18"/>
        </w:rPr>
        <w:t>El Grupo Dürr tiene una representación directa en España desde 1974 y actualmente emplea a alrededor de 210 personas. La sede central de Dürr Systems Spain S.A. se encuentra en San Sebastián, además de contar con delegaciones en Barcelona, Valladolid y Madrid. La compañía ofrece gran parte de los servicios del Grupo. Aunque sus actividades se centran en las expansiones y modernizaciones de planta, Dürr Systems Spain también participa en proyectos nuevos de llave en mano en España, Portugal y Marruecos. Entre sus clientes se incluyen fabricantes automovilísticos y aeronáuticos, la industria ferroviaria, así como aplicaciones domésticas y otras industrias. El Grupo HOMAG produce maquinaria y equipamiento para la industria maderera, dispone de un centro de producción (HOMAG Machinery Barcelona) y tiene sede de ventas y servicios cerca de Barcelona (HOMAG España Maquinaria S.A.).</w:t>
      </w:r>
    </w:p>
    <w:p w14:paraId="64DE6831" w14:textId="77777777" w:rsidR="00E4521E" w:rsidRDefault="00E4521E" w:rsidP="00E4521E">
      <w:pPr>
        <w:spacing w:line="240" w:lineRule="auto"/>
        <w:rPr>
          <w:iCs/>
          <w:color w:val="auto"/>
          <w:sz w:val="18"/>
          <w:szCs w:val="18"/>
        </w:rPr>
      </w:pPr>
    </w:p>
    <w:p w14:paraId="43500ACC" w14:textId="77777777" w:rsidR="00E4521E" w:rsidRDefault="00E4521E" w:rsidP="00E4521E">
      <w:pPr>
        <w:spacing w:line="240" w:lineRule="auto"/>
        <w:rPr>
          <w:bCs/>
          <w:spacing w:val="-2"/>
          <w:w w:val="101"/>
          <w:sz w:val="18"/>
          <w:szCs w:val="17"/>
          <w:lang w:val="es-ES_tradnl"/>
        </w:rPr>
      </w:pPr>
    </w:p>
    <w:p w14:paraId="70BB1CA2" w14:textId="77777777" w:rsidR="00E4521E" w:rsidRPr="00EB0F40" w:rsidRDefault="00E4521E" w:rsidP="00E4521E">
      <w:pPr>
        <w:spacing w:line="240" w:lineRule="auto"/>
        <w:rPr>
          <w:iCs/>
          <w:color w:val="auto"/>
          <w:sz w:val="18"/>
          <w:szCs w:val="18"/>
        </w:rPr>
      </w:pPr>
      <w:r w:rsidRPr="00EB0F40">
        <w:rPr>
          <w:iCs/>
          <w:color w:val="auto"/>
          <w:sz w:val="18"/>
          <w:szCs w:val="18"/>
        </w:rPr>
        <w:t xml:space="preserve">El Grupo Dürr es una de las empresas de ingeniería líderes en máquinas e instalaciones a nivel mundial con destacada experiencia en automatización, digitalización y eficiencia energética. Sus productos, sistemas y servicios permiten procesos de fabricación altamente eficientes y sostenibles en diferentes industrias. El Grupo Dürr abastece principalmente a la industria de automoción, fabricantes de muebles y construcciones de madera, así como también a la industria química, farmacéutica, equipos médicos, ingeniería eléctrica y de fabricación de baterías. En 2023 generó ingresos por ventas de 4,6 mil millones de euros. El Grupo tiene más de 20.500 empleados y 142 delegaciones en 32 países, operando en el mercado con cinco divisiones: </w:t>
      </w:r>
    </w:p>
    <w:p w14:paraId="55465B9A" w14:textId="77777777" w:rsidR="00E4521E" w:rsidRPr="00EB0F40" w:rsidRDefault="00E4521E" w:rsidP="00E4521E">
      <w:pPr>
        <w:spacing w:line="240" w:lineRule="auto"/>
        <w:rPr>
          <w:iCs/>
          <w:color w:val="auto"/>
          <w:sz w:val="18"/>
          <w:szCs w:val="18"/>
        </w:rPr>
      </w:pPr>
    </w:p>
    <w:p w14:paraId="0734FA64" w14:textId="77777777" w:rsidR="00E4521E" w:rsidRPr="00EB0F40" w:rsidRDefault="00E4521E" w:rsidP="00E4521E">
      <w:pPr>
        <w:numPr>
          <w:ilvl w:val="0"/>
          <w:numId w:val="18"/>
        </w:numPr>
        <w:spacing w:line="240" w:lineRule="auto"/>
        <w:rPr>
          <w:bCs/>
          <w:spacing w:val="-2"/>
          <w:w w:val="101"/>
          <w:sz w:val="18"/>
          <w:szCs w:val="19"/>
        </w:rPr>
      </w:pPr>
      <w:r w:rsidRPr="00EB0F40">
        <w:rPr>
          <w:b/>
          <w:bCs/>
          <w:spacing w:val="-2"/>
          <w:w w:val="101"/>
          <w:sz w:val="18"/>
          <w:szCs w:val="19"/>
        </w:rPr>
        <w:t>Paint and Final Assembly Systems</w:t>
      </w:r>
      <w:r w:rsidRPr="00EB0F40">
        <w:rPr>
          <w:b/>
          <w:spacing w:val="-2"/>
          <w:w w:val="101"/>
          <w:sz w:val="18"/>
          <w:szCs w:val="19"/>
        </w:rPr>
        <w:t xml:space="preserve">: </w:t>
      </w:r>
      <w:r w:rsidRPr="00EB0F40">
        <w:rPr>
          <w:bCs/>
          <w:spacing w:val="-2"/>
          <w:w w:val="101"/>
          <w:sz w:val="18"/>
          <w:szCs w:val="19"/>
        </w:rPr>
        <w:t xml:space="preserve">Plantas de pintura, así como </w:t>
      </w:r>
      <w:r w:rsidRPr="00EB0F40">
        <w:rPr>
          <w:bCs/>
          <w:color w:val="auto"/>
          <w:spacing w:val="-2"/>
          <w:w w:val="101"/>
          <w:sz w:val="18"/>
          <w:szCs w:val="19"/>
        </w:rPr>
        <w:t>ensamblaje</w:t>
      </w:r>
      <w:r w:rsidRPr="00EB0F40">
        <w:rPr>
          <w:bCs/>
          <w:spacing w:val="-2"/>
          <w:w w:val="101"/>
          <w:sz w:val="18"/>
          <w:szCs w:val="19"/>
        </w:rPr>
        <w:t xml:space="preserve"> final, y tecnología de pruebas y llenado para la industria automotriz</w:t>
      </w:r>
    </w:p>
    <w:p w14:paraId="167680D5" w14:textId="77777777" w:rsidR="00E4521E" w:rsidRPr="00EB0F40" w:rsidRDefault="00E4521E" w:rsidP="00E4521E">
      <w:pPr>
        <w:numPr>
          <w:ilvl w:val="0"/>
          <w:numId w:val="18"/>
        </w:numPr>
        <w:spacing w:line="240" w:lineRule="auto"/>
        <w:rPr>
          <w:bCs/>
          <w:spacing w:val="-2"/>
          <w:w w:val="101"/>
          <w:sz w:val="18"/>
          <w:szCs w:val="19"/>
        </w:rPr>
      </w:pPr>
      <w:r w:rsidRPr="00EB0F40">
        <w:rPr>
          <w:b/>
          <w:spacing w:val="-2"/>
          <w:w w:val="101"/>
          <w:sz w:val="18"/>
          <w:szCs w:val="19"/>
          <w:lang w:val="es-ES_tradnl"/>
        </w:rPr>
        <w:lastRenderedPageBreak/>
        <w:t xml:space="preserve">Application </w:t>
      </w:r>
      <w:r w:rsidRPr="00EB0F40">
        <w:rPr>
          <w:b/>
          <w:spacing w:val="-2"/>
          <w:w w:val="101"/>
          <w:sz w:val="18"/>
          <w:szCs w:val="19"/>
        </w:rPr>
        <w:t>Technology</w:t>
      </w:r>
      <w:r w:rsidRPr="00EB0F40">
        <w:rPr>
          <w:b/>
          <w:spacing w:val="-2"/>
          <w:w w:val="101"/>
          <w:sz w:val="18"/>
          <w:szCs w:val="19"/>
          <w:lang w:val="es-ES_tradnl"/>
        </w:rPr>
        <w:t>:</w:t>
      </w:r>
      <w:r w:rsidRPr="00EB0F40">
        <w:rPr>
          <w:b/>
          <w:spacing w:val="-2"/>
          <w:w w:val="101"/>
          <w:sz w:val="18"/>
          <w:szCs w:val="19"/>
        </w:rPr>
        <w:t xml:space="preserve"> </w:t>
      </w:r>
      <w:r w:rsidRPr="00EB0F40">
        <w:rPr>
          <w:bCs/>
          <w:spacing w:val="-2"/>
          <w:w w:val="101"/>
          <w:sz w:val="18"/>
          <w:szCs w:val="19"/>
          <w:lang w:val="es-ES_tradnl"/>
        </w:rPr>
        <w:t xml:space="preserve">Tecnología de robots para la aplicación automatizada de pintura, </w:t>
      </w:r>
      <w:r w:rsidRPr="00EB0F40">
        <w:rPr>
          <w:rFonts w:ascii="Arial" w:eastAsia="SimSun" w:hAnsi="Arial" w:cs="Arial"/>
          <w:color w:val="auto"/>
          <w:sz w:val="18"/>
          <w:szCs w:val="18"/>
          <w:lang w:val="es-ES_tradnl"/>
        </w:rPr>
        <w:t>materiales de sellado</w:t>
      </w:r>
      <w:r w:rsidRPr="00EB0F40">
        <w:rPr>
          <w:bCs/>
          <w:color w:val="auto"/>
          <w:spacing w:val="-2"/>
          <w:w w:val="101"/>
          <w:sz w:val="18"/>
          <w:szCs w:val="19"/>
          <w:lang w:val="es-ES_tradnl"/>
        </w:rPr>
        <w:t xml:space="preserve"> </w:t>
      </w:r>
      <w:r w:rsidRPr="00EB0F40">
        <w:rPr>
          <w:bCs/>
          <w:spacing w:val="-2"/>
          <w:w w:val="101"/>
          <w:sz w:val="18"/>
          <w:szCs w:val="19"/>
          <w:lang w:val="es-ES_tradnl"/>
        </w:rPr>
        <w:t>y pegamentos</w:t>
      </w:r>
      <w:r w:rsidRPr="00EB0F40">
        <w:rPr>
          <w:bCs/>
          <w:spacing w:val="-2"/>
          <w:w w:val="101"/>
          <w:sz w:val="18"/>
          <w:szCs w:val="19"/>
        </w:rPr>
        <w:t xml:space="preserve"> </w:t>
      </w:r>
    </w:p>
    <w:p w14:paraId="5B392F30" w14:textId="77777777" w:rsidR="00E4521E" w:rsidRPr="00EB0F40" w:rsidRDefault="00E4521E" w:rsidP="00E4521E">
      <w:pPr>
        <w:numPr>
          <w:ilvl w:val="0"/>
          <w:numId w:val="18"/>
        </w:numPr>
        <w:spacing w:line="240" w:lineRule="auto"/>
        <w:rPr>
          <w:bCs/>
          <w:spacing w:val="-2"/>
          <w:w w:val="101"/>
          <w:sz w:val="18"/>
          <w:szCs w:val="19"/>
        </w:rPr>
      </w:pPr>
      <w:r w:rsidRPr="00EB0F40">
        <w:rPr>
          <w:b/>
          <w:bCs/>
          <w:spacing w:val="-2"/>
          <w:w w:val="101"/>
          <w:sz w:val="18"/>
          <w:szCs w:val="19"/>
        </w:rPr>
        <w:t xml:space="preserve">Clean Technology Systems: </w:t>
      </w:r>
      <w:r w:rsidRPr="00EB0F40">
        <w:rPr>
          <w:bCs/>
          <w:spacing w:val="-2"/>
          <w:w w:val="101"/>
          <w:sz w:val="18"/>
          <w:szCs w:val="19"/>
        </w:rPr>
        <w:t>Sistemas de purificación para extracción del aire, líneas de recubrimiento de baterías y sistemas de reducción de ruido</w:t>
      </w:r>
    </w:p>
    <w:p w14:paraId="3BD42D0A" w14:textId="77777777" w:rsidR="00E4521E" w:rsidRPr="00EB0F40" w:rsidRDefault="00E4521E" w:rsidP="00E4521E">
      <w:pPr>
        <w:numPr>
          <w:ilvl w:val="0"/>
          <w:numId w:val="18"/>
        </w:numPr>
        <w:spacing w:line="240" w:lineRule="auto"/>
        <w:rPr>
          <w:bCs/>
          <w:spacing w:val="-2"/>
          <w:w w:val="101"/>
          <w:sz w:val="18"/>
          <w:szCs w:val="19"/>
        </w:rPr>
      </w:pPr>
      <w:r w:rsidRPr="00EB0F40">
        <w:rPr>
          <w:b/>
          <w:bCs/>
          <w:spacing w:val="-2"/>
          <w:w w:val="101"/>
          <w:sz w:val="18"/>
          <w:szCs w:val="19"/>
        </w:rPr>
        <w:t>Industrial Automation Systems:</w:t>
      </w:r>
      <w:r w:rsidRPr="00EB0F40">
        <w:rPr>
          <w:b/>
          <w:spacing w:val="-2"/>
          <w:w w:val="101"/>
          <w:sz w:val="18"/>
          <w:szCs w:val="19"/>
        </w:rPr>
        <w:t xml:space="preserve"> </w:t>
      </w:r>
      <w:r w:rsidRPr="00EB0F40">
        <w:rPr>
          <w:bCs/>
          <w:spacing w:val="-2"/>
          <w:w w:val="101"/>
          <w:sz w:val="18"/>
          <w:szCs w:val="19"/>
        </w:rPr>
        <w:t>Sistemas automatizados de ensamble y pruebas para componentes automotrices, dispositivos médicos y bienes de consumo, así como tecnología de equililbrado y diagnóstico</w:t>
      </w:r>
    </w:p>
    <w:p w14:paraId="55D0A1FD" w14:textId="77777777" w:rsidR="00E4521E" w:rsidRPr="00EB0F40" w:rsidRDefault="00E4521E" w:rsidP="00E4521E">
      <w:pPr>
        <w:numPr>
          <w:ilvl w:val="0"/>
          <w:numId w:val="18"/>
        </w:numPr>
        <w:spacing w:line="240" w:lineRule="auto"/>
        <w:rPr>
          <w:bCs/>
          <w:spacing w:val="-2"/>
          <w:w w:val="101"/>
          <w:sz w:val="18"/>
          <w:szCs w:val="19"/>
        </w:rPr>
      </w:pPr>
      <w:r w:rsidRPr="00EB0F40">
        <w:rPr>
          <w:b/>
          <w:spacing w:val="-2"/>
          <w:w w:val="101"/>
          <w:sz w:val="18"/>
          <w:szCs w:val="19"/>
        </w:rPr>
        <w:t xml:space="preserve">Woodworking Machinery and Systems: </w:t>
      </w:r>
      <w:r w:rsidRPr="00EB0F40">
        <w:rPr>
          <w:bCs/>
          <w:spacing w:val="-2"/>
          <w:w w:val="101"/>
          <w:sz w:val="18"/>
          <w:szCs w:val="19"/>
        </w:rPr>
        <w:t>Maquinas y sistemas</w:t>
      </w:r>
      <w:r w:rsidRPr="00EB0F40">
        <w:rPr>
          <w:bCs/>
          <w:spacing w:val="-2"/>
          <w:w w:val="101"/>
          <w:sz w:val="18"/>
          <w:szCs w:val="19"/>
          <w:lang w:val="es-ES_tradnl"/>
        </w:rPr>
        <w:t xml:space="preserve"> </w:t>
      </w:r>
      <w:r w:rsidRPr="00EB0F40">
        <w:rPr>
          <w:bCs/>
          <w:spacing w:val="-2"/>
          <w:w w:val="101"/>
          <w:sz w:val="18"/>
          <w:szCs w:val="19"/>
        </w:rPr>
        <w:t>para la industria de transformación de la madera</w:t>
      </w:r>
    </w:p>
    <w:p w14:paraId="3FE33A15" w14:textId="77777777" w:rsidR="00E4521E" w:rsidRPr="00EB4A24" w:rsidRDefault="00E4521E" w:rsidP="00E4521E">
      <w:pPr>
        <w:spacing w:line="280" w:lineRule="atLeast"/>
        <w:rPr>
          <w:b/>
          <w:spacing w:val="-2"/>
          <w:w w:val="101"/>
          <w:sz w:val="17"/>
          <w:szCs w:val="17"/>
        </w:rPr>
      </w:pPr>
    </w:p>
    <w:p w14:paraId="3D2A12DB" w14:textId="77777777" w:rsidR="00E161B6" w:rsidRDefault="00E161B6">
      <w:pPr>
        <w:tabs>
          <w:tab w:val="clear" w:pos="3572"/>
        </w:tabs>
        <w:spacing w:line="240" w:lineRule="auto"/>
        <w:rPr>
          <w:bCs/>
          <w:sz w:val="18"/>
        </w:rPr>
      </w:pPr>
    </w:p>
    <w:p w14:paraId="5A67A122" w14:textId="77777777" w:rsidR="00E161B6" w:rsidRDefault="00E161B6">
      <w:pPr>
        <w:tabs>
          <w:tab w:val="clear" w:pos="3572"/>
        </w:tabs>
        <w:spacing w:line="240" w:lineRule="auto"/>
        <w:rPr>
          <w:bCs/>
          <w:sz w:val="18"/>
        </w:rPr>
      </w:pPr>
    </w:p>
    <w:p w14:paraId="7158B3AB" w14:textId="77777777" w:rsidR="00600670" w:rsidRDefault="00600670" w:rsidP="00600670">
      <w:pPr>
        <w:pStyle w:val="paragraph"/>
        <w:shd w:val="clear" w:color="auto" w:fill="FFFFFF"/>
        <w:spacing w:before="0" w:beforeAutospacing="0" w:after="0" w:afterAutospacing="0"/>
        <w:ind w:right="15"/>
        <w:jc w:val="both"/>
        <w:textAlignment w:val="baseline"/>
        <w:rPr>
          <w:rFonts w:ascii="Segoe UI" w:hAnsi="Segoe UI" w:cs="Segoe UI"/>
          <w:color w:val="000000"/>
          <w:sz w:val="18"/>
          <w:szCs w:val="18"/>
        </w:rPr>
      </w:pPr>
      <w:r>
        <w:rPr>
          <w:rStyle w:val="normaltextrun"/>
          <w:rFonts w:ascii="Arial" w:hAnsi="Arial" w:cs="Arial"/>
          <w:b/>
          <w:bCs/>
          <w:sz w:val="22"/>
          <w:szCs w:val="22"/>
        </w:rPr>
        <w:t>Contacto: </w:t>
      </w:r>
      <w:r>
        <w:rPr>
          <w:rStyle w:val="eop"/>
          <w:rFonts w:ascii="Arial" w:hAnsi="Arial" w:cs="Arial"/>
          <w:sz w:val="22"/>
          <w:szCs w:val="22"/>
        </w:rPr>
        <w:t> </w:t>
      </w:r>
    </w:p>
    <w:p w14:paraId="72F1A958" w14:textId="77777777" w:rsidR="00600670" w:rsidRDefault="00600670" w:rsidP="00600670">
      <w:pPr>
        <w:pStyle w:val="paragraph"/>
        <w:shd w:val="clear" w:color="auto" w:fill="FFFFFF"/>
        <w:spacing w:before="0" w:beforeAutospacing="0" w:after="0" w:afterAutospacing="0"/>
        <w:ind w:right="15"/>
        <w:jc w:val="both"/>
        <w:textAlignment w:val="baseline"/>
        <w:rPr>
          <w:rFonts w:ascii="Segoe UI" w:hAnsi="Segoe UI" w:cs="Segoe UI"/>
          <w:color w:val="000000"/>
          <w:sz w:val="18"/>
          <w:szCs w:val="18"/>
        </w:rPr>
      </w:pPr>
      <w:r>
        <w:rPr>
          <w:rStyle w:val="normaltextrun"/>
          <w:rFonts w:ascii="Arial" w:hAnsi="Arial" w:cs="Arial"/>
          <w:sz w:val="22"/>
          <w:szCs w:val="22"/>
        </w:rPr>
        <w:t xml:space="preserve">Aleph Comunicación – </w:t>
      </w:r>
      <w:r>
        <w:rPr>
          <w:rStyle w:val="normaltextrun"/>
          <w:rFonts w:ascii="Arial" w:hAnsi="Arial" w:cs="Arial"/>
          <w:color w:val="000000"/>
          <w:sz w:val="22"/>
          <w:szCs w:val="22"/>
        </w:rPr>
        <w:t>Jesus Martinez</w:t>
      </w:r>
      <w:r>
        <w:rPr>
          <w:rStyle w:val="eop"/>
          <w:rFonts w:ascii="Arial" w:hAnsi="Arial" w:cs="Arial"/>
          <w:sz w:val="22"/>
          <w:szCs w:val="22"/>
        </w:rPr>
        <w:t> </w:t>
      </w:r>
    </w:p>
    <w:p w14:paraId="3BFA897C" w14:textId="77777777" w:rsidR="00600670" w:rsidRDefault="007F47B3" w:rsidP="00600670">
      <w:pPr>
        <w:pStyle w:val="paragraph"/>
        <w:spacing w:before="0" w:beforeAutospacing="0" w:after="0" w:afterAutospacing="0"/>
        <w:ind w:right="270"/>
        <w:textAlignment w:val="baseline"/>
        <w:rPr>
          <w:rFonts w:ascii="Segoe UI" w:hAnsi="Segoe UI" w:cs="Segoe UI"/>
          <w:color w:val="000000"/>
          <w:sz w:val="18"/>
          <w:szCs w:val="18"/>
        </w:rPr>
      </w:pPr>
      <w:hyperlink r:id="rId14" w:tgtFrame="_blank" w:history="1">
        <w:r w:rsidR="00600670">
          <w:rPr>
            <w:rStyle w:val="normaltextrun"/>
            <w:rFonts w:ascii="Arial" w:hAnsi="Arial" w:cs="Arial"/>
            <w:color w:val="00468E"/>
            <w:sz w:val="22"/>
            <w:szCs w:val="22"/>
            <w:u w:val="single"/>
          </w:rPr>
          <w:t>jesus.martinez@alephcom.es</w:t>
        </w:r>
      </w:hyperlink>
      <w:r w:rsidR="00600670">
        <w:rPr>
          <w:rStyle w:val="eop"/>
          <w:rFonts w:ascii="Arial" w:hAnsi="Arial" w:cs="Arial"/>
          <w:color w:val="00468E"/>
          <w:sz w:val="22"/>
          <w:szCs w:val="22"/>
        </w:rPr>
        <w:t> </w:t>
      </w:r>
    </w:p>
    <w:p w14:paraId="15791EE9" w14:textId="77777777" w:rsidR="00600670" w:rsidRDefault="00600670" w:rsidP="00600670">
      <w:pPr>
        <w:pStyle w:val="paragraph"/>
        <w:shd w:val="clear" w:color="auto" w:fill="FFFFFF"/>
        <w:spacing w:before="0" w:beforeAutospacing="0" w:after="0" w:afterAutospacing="0"/>
        <w:ind w:right="15"/>
        <w:jc w:val="both"/>
        <w:textAlignment w:val="baseline"/>
        <w:rPr>
          <w:rFonts w:ascii="Segoe UI" w:hAnsi="Segoe UI" w:cs="Segoe UI"/>
          <w:color w:val="000000"/>
          <w:sz w:val="18"/>
          <w:szCs w:val="18"/>
        </w:rPr>
      </w:pPr>
      <w:r>
        <w:rPr>
          <w:rStyle w:val="eop"/>
          <w:rFonts w:ascii="Arial" w:hAnsi="Arial" w:cs="Arial"/>
          <w:sz w:val="22"/>
          <w:szCs w:val="22"/>
        </w:rPr>
        <w:t> </w:t>
      </w:r>
    </w:p>
    <w:p w14:paraId="62A38159" w14:textId="77777777" w:rsidR="00600670" w:rsidRPr="00401F67" w:rsidRDefault="00600670" w:rsidP="00600670">
      <w:pPr>
        <w:pStyle w:val="paragraph"/>
        <w:shd w:val="clear" w:color="auto" w:fill="FFFFFF"/>
        <w:spacing w:before="0" w:beforeAutospacing="0" w:after="0" w:afterAutospacing="0"/>
        <w:ind w:right="15"/>
        <w:jc w:val="both"/>
        <w:textAlignment w:val="baseline"/>
        <w:rPr>
          <w:rFonts w:ascii="Segoe UI" w:hAnsi="Segoe UI" w:cs="Segoe UI"/>
          <w:color w:val="000000"/>
          <w:sz w:val="18"/>
          <w:szCs w:val="18"/>
          <w:lang w:val="en-GB"/>
        </w:rPr>
      </w:pPr>
      <w:r w:rsidRPr="00401F67">
        <w:rPr>
          <w:rStyle w:val="normaltextrun"/>
          <w:rFonts w:ascii="Arial" w:hAnsi="Arial" w:cs="Arial"/>
          <w:sz w:val="22"/>
          <w:szCs w:val="22"/>
          <w:lang w:val="en-GB"/>
        </w:rPr>
        <w:t xml:space="preserve">Dürr Systems Spain, S.A. - </w:t>
      </w:r>
      <w:hyperlink r:id="rId15" w:tgtFrame="_blank" w:history="1">
        <w:r w:rsidRPr="00401F67">
          <w:rPr>
            <w:rStyle w:val="normaltextrun"/>
            <w:rFonts w:ascii="Arial" w:hAnsi="Arial" w:cs="Arial"/>
            <w:color w:val="00468E"/>
            <w:sz w:val="22"/>
            <w:szCs w:val="22"/>
            <w:u w:val="single"/>
            <w:lang w:val="en-GB"/>
          </w:rPr>
          <w:t>www.durr.com</w:t>
        </w:r>
      </w:hyperlink>
      <w:r w:rsidRPr="00401F67">
        <w:rPr>
          <w:rStyle w:val="eop"/>
          <w:rFonts w:ascii="Arial" w:hAnsi="Arial" w:cs="Arial"/>
          <w:sz w:val="22"/>
          <w:szCs w:val="22"/>
          <w:lang w:val="en-GB"/>
        </w:rPr>
        <w:t> </w:t>
      </w:r>
    </w:p>
    <w:p w14:paraId="35A60FB8" w14:textId="77777777" w:rsidR="00600670" w:rsidRPr="0079522C" w:rsidRDefault="00600670" w:rsidP="00600670">
      <w:pPr>
        <w:pStyle w:val="paragraph"/>
        <w:spacing w:before="0" w:beforeAutospacing="0" w:after="0" w:afterAutospacing="0"/>
        <w:ind w:right="270"/>
        <w:textAlignment w:val="baseline"/>
        <w:rPr>
          <w:rFonts w:ascii="Segoe UI" w:hAnsi="Segoe UI" w:cs="Segoe UI"/>
          <w:color w:val="000000"/>
          <w:sz w:val="18"/>
          <w:szCs w:val="18"/>
        </w:rPr>
      </w:pPr>
      <w:r w:rsidRPr="0079522C">
        <w:rPr>
          <w:rStyle w:val="normaltextrun"/>
          <w:rFonts w:ascii="Arial" w:hAnsi="Arial" w:cs="Arial"/>
          <w:sz w:val="22"/>
          <w:szCs w:val="22"/>
        </w:rPr>
        <w:t>Luis Echeveste</w:t>
      </w:r>
      <w:r w:rsidRPr="0079522C">
        <w:rPr>
          <w:rStyle w:val="eop"/>
          <w:rFonts w:ascii="Arial" w:hAnsi="Arial" w:cs="Arial"/>
          <w:sz w:val="22"/>
          <w:szCs w:val="22"/>
        </w:rPr>
        <w:t> </w:t>
      </w:r>
    </w:p>
    <w:p w14:paraId="3EB5DE42" w14:textId="77777777" w:rsidR="00600670" w:rsidRPr="0079522C" w:rsidRDefault="00600670" w:rsidP="00600670">
      <w:pPr>
        <w:pStyle w:val="paragraph"/>
        <w:spacing w:before="0" w:beforeAutospacing="0" w:after="0" w:afterAutospacing="0"/>
        <w:ind w:right="270"/>
        <w:textAlignment w:val="baseline"/>
        <w:rPr>
          <w:rFonts w:ascii="Segoe UI" w:hAnsi="Segoe UI" w:cs="Segoe UI"/>
          <w:color w:val="000000"/>
          <w:sz w:val="18"/>
          <w:szCs w:val="18"/>
        </w:rPr>
      </w:pPr>
      <w:r w:rsidRPr="0079522C">
        <w:rPr>
          <w:rStyle w:val="normaltextrun"/>
          <w:rFonts w:ascii="Arial" w:hAnsi="Arial" w:cs="Arial"/>
          <w:sz w:val="22"/>
          <w:szCs w:val="22"/>
        </w:rPr>
        <w:t>Teléfono: +34 943 317 000</w:t>
      </w:r>
      <w:r w:rsidRPr="0079522C">
        <w:rPr>
          <w:rStyle w:val="eop"/>
          <w:rFonts w:ascii="Arial" w:hAnsi="Arial" w:cs="Arial"/>
          <w:sz w:val="22"/>
          <w:szCs w:val="22"/>
        </w:rPr>
        <w:t> </w:t>
      </w:r>
    </w:p>
    <w:p w14:paraId="621C70B4" w14:textId="77777777" w:rsidR="00600670" w:rsidRPr="00161503" w:rsidRDefault="00600670" w:rsidP="00600670">
      <w:pPr>
        <w:pStyle w:val="paragraph"/>
        <w:spacing w:before="0" w:beforeAutospacing="0" w:after="0" w:afterAutospacing="0"/>
        <w:ind w:right="270"/>
        <w:textAlignment w:val="baseline"/>
        <w:rPr>
          <w:rFonts w:ascii="Segoe UI" w:hAnsi="Segoe UI" w:cs="Segoe UI"/>
          <w:color w:val="000000"/>
          <w:sz w:val="18"/>
          <w:szCs w:val="18"/>
          <w:lang w:val="it-IT"/>
        </w:rPr>
      </w:pPr>
      <w:r>
        <w:rPr>
          <w:rStyle w:val="normaltextrun"/>
          <w:rFonts w:ascii="Arial" w:hAnsi="Arial" w:cs="Arial"/>
          <w:sz w:val="22"/>
          <w:szCs w:val="22"/>
          <w:lang w:val="pt-BR"/>
        </w:rPr>
        <w:t xml:space="preserve">e-mail: </w:t>
      </w:r>
      <w:hyperlink r:id="rId16" w:tgtFrame="_blank" w:history="1">
        <w:r>
          <w:rPr>
            <w:rStyle w:val="normaltextrun"/>
            <w:rFonts w:ascii="Arial" w:hAnsi="Arial" w:cs="Arial"/>
            <w:color w:val="00468E"/>
            <w:sz w:val="22"/>
            <w:szCs w:val="22"/>
            <w:u w:val="single"/>
            <w:lang w:val="pt-BR"/>
          </w:rPr>
          <w:t>echeveste@durr-spain.com</w:t>
        </w:r>
      </w:hyperlink>
      <w:r w:rsidRPr="00161503">
        <w:rPr>
          <w:rStyle w:val="eop"/>
          <w:rFonts w:ascii="Arial" w:hAnsi="Arial" w:cs="Arial"/>
          <w:sz w:val="22"/>
          <w:szCs w:val="22"/>
          <w:lang w:val="it-IT"/>
        </w:rPr>
        <w:t> </w:t>
      </w:r>
    </w:p>
    <w:p w14:paraId="31E69863" w14:textId="77777777" w:rsidR="00600670" w:rsidRPr="00600670" w:rsidRDefault="00600670">
      <w:pPr>
        <w:tabs>
          <w:tab w:val="clear" w:pos="3572"/>
        </w:tabs>
        <w:spacing w:line="240" w:lineRule="auto"/>
        <w:rPr>
          <w:bCs/>
          <w:sz w:val="18"/>
          <w:lang w:val="it-IT"/>
        </w:rPr>
      </w:pPr>
    </w:p>
    <w:sectPr w:rsidR="00600670" w:rsidRPr="00600670" w:rsidSect="001E493E">
      <w:headerReference w:type="default" r:id="rId17"/>
      <w:footerReference w:type="even" r:id="rId18"/>
      <w:footerReference w:type="default" r:id="rId19"/>
      <w:headerReference w:type="first" r:id="rId20"/>
      <w:footerReference w:type="first" r:id="rId21"/>
      <w:pgSz w:w="11900" w:h="16840"/>
      <w:pgMar w:top="3515" w:right="2778" w:bottom="1134" w:left="1361" w:header="794" w:footer="839" w:gutter="0"/>
      <w:cols w:space="708"/>
      <w:formProt w:val="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8E440EA" w14:textId="77777777" w:rsidR="001E493E" w:rsidRDefault="001E493E" w:rsidP="00D9165E">
      <w:r>
        <w:separator/>
      </w:r>
    </w:p>
  </w:endnote>
  <w:endnote w:type="continuationSeparator" w:id="0">
    <w:p w14:paraId="52554BB7" w14:textId="77777777" w:rsidR="001E493E" w:rsidRDefault="001E493E" w:rsidP="00D9165E">
      <w:r>
        <w:continuationSeparator/>
      </w:r>
    </w:p>
  </w:endnote>
  <w:endnote w:type="continuationNotice" w:id="1">
    <w:p w14:paraId="087D898C" w14:textId="77777777" w:rsidR="001E493E" w:rsidRDefault="001E493E">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Arial (Textkörper)">
    <w:altName w:val="Arial"/>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Times New Roman (Textkörper CS)">
    <w:altName w:val="Times New Roman"/>
    <w:panose1 w:val="00000000000000000000"/>
    <w:charset w:val="00"/>
    <w:family w:val="roman"/>
    <w:notTrueType/>
    <w:pitch w:val="default"/>
  </w:font>
  <w:font w:name="MS PGothic">
    <w:panose1 w:val="020B0600070205080204"/>
    <w:charset w:val="80"/>
    <w:family w:val="swiss"/>
    <w:pitch w:val="variable"/>
    <w:sig w:usb0="E00002FF" w:usb1="6AC7FDFB" w:usb2="08000012" w:usb3="00000000" w:csb0="0002009F" w:csb1="00000000"/>
  </w:font>
  <w:font w:name="Minion Pro">
    <w:altName w:val="Cambria"/>
    <w:panose1 w:val="00000000000000000000"/>
    <w:charset w:val="00"/>
    <w:family w:val="roman"/>
    <w:notTrueType/>
    <w:pitch w:val="variable"/>
    <w:sig w:usb0="60000287" w:usb1="00000001" w:usb2="00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4CC4BE9" w14:textId="764EAC72" w:rsidR="00933130" w:rsidRDefault="00933130">
    <w:pPr>
      <w:pStyle w:val="Piedepgina"/>
    </w:pPr>
    <w:r>
      <w:rPr>
        <w:lang w:val="de-DE" w:eastAsia="zh-CN"/>
      </w:rPr>
      <mc:AlternateContent>
        <mc:Choice Requires="wps">
          <w:drawing>
            <wp:anchor distT="0" distB="0" distL="0" distR="0" simplePos="0" relativeHeight="251658245" behindDoc="0" locked="0" layoutInCell="1" allowOverlap="1" wp14:anchorId="433A8B79" wp14:editId="0521085C">
              <wp:simplePos x="635" y="635"/>
              <wp:positionH relativeFrom="page">
                <wp:align>center</wp:align>
              </wp:positionH>
              <wp:positionV relativeFrom="page">
                <wp:align>bottom</wp:align>
              </wp:positionV>
              <wp:extent cx="443865" cy="443865"/>
              <wp:effectExtent l="0" t="0" r="13335" b="0"/>
              <wp:wrapNone/>
              <wp:docPr id="2" name="Textfeld 2" descr="Internal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35243CF3" w14:textId="4A4316A3" w:rsidR="00933130" w:rsidRPr="00933130" w:rsidRDefault="00933130" w:rsidP="00933130">
                          <w:pPr>
                            <w:rPr>
                              <w:rFonts w:ascii="Calibri" w:eastAsia="Calibri" w:hAnsi="Calibri" w:cs="Calibri"/>
                              <w:noProof/>
                              <w:sz w:val="20"/>
                              <w:szCs w:val="20"/>
                            </w:rPr>
                          </w:pPr>
                          <w:r>
                            <w:rPr>
                              <w:rFonts w:ascii="Calibri" w:hAnsi="Calibri"/>
                              <w:sz w:val="20"/>
                            </w:rPr>
                            <w:t>Solo para uso interno</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433A8B79" id="_x0000_t202" coordsize="21600,21600" o:spt="202" path="m,l,21600r21600,l21600,xe">
              <v:stroke joinstyle="miter"/>
              <v:path gradientshapeok="t" o:connecttype="rect"/>
            </v:shapetype>
            <v:shape id="Textfeld 2" o:spid="_x0000_s1027" type="#_x0000_t202" alt="Internal use only" style="position:absolute;margin-left:0;margin-top:0;width:34.95pt;height:34.95pt;z-index:251658245;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" filled="f" stroked="f">
              <v:textbox style="mso-fit-shape-to-text:t" inset="0,0,0,15pt">
                <w:txbxContent>
                  <w:p w14:paraId="35243CF3" w14:textId="4A4316A3" w:rsidR="00933130" w:rsidRPr="00933130" w:rsidRDefault="00933130" w:rsidP="00933130">
                    <w:pPr>
                      <w:rPr>
                        <w:rFonts w:ascii="Calibri" w:eastAsia="Calibri" w:hAnsi="Calibri" w:cs="Calibri"/>
                        <w:noProof/>
                        <w:sz w:val="20"/>
                        <w:szCs w:val="20"/>
                      </w:rPr>
                    </w:pPr>
                    <w:r>
                      <w:rPr>
                        <w:rFonts w:ascii="Calibri" w:hAnsi="Calibri"/>
                        <w:sz w:val="20"/>
                      </w:rPr>
                      <w:t>Solo para uso interno</w:t>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7BA6E5A" w14:textId="59C44203" w:rsidR="00B143FE" w:rsidRPr="00FA5FBE" w:rsidRDefault="00FA5FBE" w:rsidP="00FA5FBE">
    <w:pPr>
      <w:pStyle w:val="Encabezado"/>
    </w:pPr>
    <w:r w:rsidRPr="005218C8">
      <w:fldChar w:fldCharType="begin"/>
    </w:r>
    <w:r w:rsidRPr="005218C8">
      <w:instrText xml:space="preserve"> IF  \* MERGEFORMAT </w:instrText>
    </w:r>
    <w:r w:rsidR="007F47B3">
      <w:fldChar w:fldCharType="begin"/>
    </w:r>
    <w:r w:rsidR="007F47B3">
      <w:instrText>NUMPAGES  \* MERGEFORMAT</w:instrText>
    </w:r>
    <w:r w:rsidR="007F47B3">
      <w:fldChar w:fldCharType="separate"/>
    </w:r>
    <w:r w:rsidR="007F47B3">
      <w:instrText>5</w:instrText>
    </w:r>
    <w:r w:rsidR="007F47B3">
      <w:fldChar w:fldCharType="end"/>
    </w:r>
    <w:r w:rsidRPr="005218C8">
      <w:instrText>&gt;"1" "</w:instrText>
    </w:r>
    <w:r w:rsidRPr="005218C8">
      <w:fldChar w:fldCharType="begin"/>
    </w:r>
    <w:r w:rsidRPr="005218C8">
      <w:instrText xml:space="preserve"> PAGE  \* MERGEFORMAT </w:instrText>
    </w:r>
    <w:r w:rsidRPr="005218C8">
      <w:fldChar w:fldCharType="separate"/>
    </w:r>
    <w:r w:rsidR="007F47B3">
      <w:instrText>5</w:instrText>
    </w:r>
    <w:r w:rsidRPr="005218C8">
      <w:fldChar w:fldCharType="end"/>
    </w:r>
    <w:r w:rsidRPr="005218C8">
      <w:instrText>/</w:instrText>
    </w:r>
    <w:r w:rsidR="007F47B3">
      <w:fldChar w:fldCharType="begin"/>
    </w:r>
    <w:r w:rsidR="007F47B3">
      <w:instrText>NUMPAGES  \* MERGEFORMAT</w:instrText>
    </w:r>
    <w:r w:rsidR="007F47B3">
      <w:fldChar w:fldCharType="separate"/>
    </w:r>
    <w:r w:rsidR="007F47B3">
      <w:instrText>5</w:instrText>
    </w:r>
    <w:r w:rsidR="007F47B3">
      <w:fldChar w:fldCharType="end"/>
    </w:r>
    <w:r w:rsidRPr="005218C8">
      <w:instrText>" "</w:instrText>
    </w:r>
    <w:r w:rsidRPr="005218C8">
      <w:fldChar w:fldCharType="separate"/>
    </w:r>
    <w:r w:rsidR="007F47B3">
      <w:t>5</w:t>
    </w:r>
    <w:r w:rsidR="007F47B3" w:rsidRPr="005218C8">
      <w:t>/</w:t>
    </w:r>
    <w:r w:rsidR="007F47B3">
      <w:t>5</w:t>
    </w:r>
    <w:r w:rsidRPr="005218C8">
      <w:fldChar w:fldCharType="end"/>
    </w:r>
    <w:r>
      <w:tab/>
      <w:t>Nota de prensa</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FE2977D" w14:textId="539185D9" w:rsidR="00B143FE" w:rsidRPr="005218C8" w:rsidRDefault="00B143FE" w:rsidP="00EB19AD">
    <w:pPr>
      <w:pStyle w:val="Encabezado"/>
    </w:pPr>
    <w:r w:rsidRPr="005218C8">
      <w:fldChar w:fldCharType="begin"/>
    </w:r>
    <w:r w:rsidRPr="005218C8">
      <w:instrText xml:space="preserve"> IF  \* MERGEFORMAT </w:instrText>
    </w:r>
    <w:r w:rsidR="007F47B3">
      <w:fldChar w:fldCharType="begin"/>
    </w:r>
    <w:r w:rsidR="007F47B3">
      <w:instrText>NUMPAGES  \* MERGEFORMAT</w:instrText>
    </w:r>
    <w:r w:rsidR="007F47B3">
      <w:fldChar w:fldCharType="separate"/>
    </w:r>
    <w:r w:rsidR="007F47B3">
      <w:instrText>5</w:instrText>
    </w:r>
    <w:r w:rsidR="007F47B3">
      <w:fldChar w:fldCharType="end"/>
    </w:r>
    <w:r w:rsidRPr="005218C8">
      <w:instrText>&gt;"1" "</w:instrText>
    </w:r>
    <w:r w:rsidRPr="005218C8">
      <w:fldChar w:fldCharType="begin"/>
    </w:r>
    <w:r w:rsidRPr="005218C8">
      <w:instrText xml:space="preserve"> PAGE  \* MERGEFORMAT </w:instrText>
    </w:r>
    <w:r w:rsidRPr="005218C8">
      <w:fldChar w:fldCharType="separate"/>
    </w:r>
    <w:r w:rsidR="007F47B3">
      <w:instrText>1</w:instrText>
    </w:r>
    <w:r w:rsidRPr="005218C8">
      <w:fldChar w:fldCharType="end"/>
    </w:r>
    <w:r w:rsidRPr="005218C8">
      <w:instrText>/</w:instrText>
    </w:r>
    <w:r w:rsidR="007F47B3">
      <w:fldChar w:fldCharType="begin"/>
    </w:r>
    <w:r w:rsidR="007F47B3">
      <w:instrText>NUMPAGES  \* MERGEFORMAT</w:instrText>
    </w:r>
    <w:r w:rsidR="007F47B3">
      <w:fldChar w:fldCharType="separate"/>
    </w:r>
    <w:r w:rsidR="007F47B3">
      <w:instrText>5</w:instrText>
    </w:r>
    <w:r w:rsidR="007F47B3">
      <w:fldChar w:fldCharType="end"/>
    </w:r>
    <w:r w:rsidRPr="005218C8">
      <w:instrText>" "</w:instrText>
    </w:r>
    <w:r w:rsidRPr="005218C8">
      <w:fldChar w:fldCharType="separate"/>
    </w:r>
    <w:r w:rsidR="007F47B3">
      <w:t>1</w:t>
    </w:r>
    <w:r w:rsidR="007F47B3" w:rsidRPr="005218C8">
      <w:t>/</w:t>
    </w:r>
    <w:r w:rsidR="007F47B3">
      <w:t>5</w:t>
    </w:r>
    <w:r w:rsidRPr="005218C8">
      <w:fldChar w:fldCharType="end"/>
    </w:r>
    <w:r>
      <w:tab/>
      <w:t xml:space="preserve">Nota de prensa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53E446B" w14:textId="77777777" w:rsidR="001E493E" w:rsidRDefault="001E493E" w:rsidP="00D9165E">
      <w:r>
        <w:separator/>
      </w:r>
    </w:p>
  </w:footnote>
  <w:footnote w:type="continuationSeparator" w:id="0">
    <w:p w14:paraId="2EEAE591" w14:textId="77777777" w:rsidR="001E493E" w:rsidRDefault="001E493E" w:rsidP="00D9165E">
      <w:r>
        <w:continuationSeparator/>
      </w:r>
    </w:p>
  </w:footnote>
  <w:footnote w:type="continuationNotice" w:id="1">
    <w:p w14:paraId="35B1246B" w14:textId="77777777" w:rsidR="001E493E" w:rsidRDefault="001E493E">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43E6D2B" w14:textId="46803A5B" w:rsidR="00B143FE" w:rsidRPr="00F73F1D" w:rsidRDefault="00A5700C" w:rsidP="005218C8">
    <w:pPr>
      <w:pStyle w:val="Encabezado"/>
    </w:pPr>
    <w:r>
      <w:rPr>
        <w:lang w:val="de-DE" w:eastAsia="zh-CN"/>
      </w:rPr>
      <mc:AlternateContent>
        <mc:Choice Requires="wps">
          <w:drawing>
            <wp:anchor distT="0" distB="0" distL="114300" distR="114300" simplePos="0" relativeHeight="251658244" behindDoc="1" locked="0" layoutInCell="1" allowOverlap="1" wp14:anchorId="7EF5C2D4" wp14:editId="2F063019">
              <wp:simplePos x="0" y="0"/>
              <wp:positionH relativeFrom="page">
                <wp:posOffset>6101715</wp:posOffset>
              </wp:positionH>
              <wp:positionV relativeFrom="page">
                <wp:posOffset>4069715</wp:posOffset>
              </wp:positionV>
              <wp:extent cx="1259840" cy="6097905"/>
              <wp:effectExtent l="0" t="0" r="10160" b="0"/>
              <wp:wrapNone/>
              <wp:docPr id="8" name="Textfeld 8"/>
              <wp:cNvGraphicFramePr/>
              <a:graphic xmlns:a="http://schemas.openxmlformats.org/drawingml/2006/main">
                <a:graphicData uri="http://schemas.microsoft.com/office/word/2010/wordprocessingShape">
                  <wps:wsp>
                    <wps:cNvSpPr txBox="1"/>
                    <wps:spPr>
                      <a:xfrm>
                        <a:off x="0" y="0"/>
                        <a:ext cx="1259840" cy="6097905"/>
                      </a:xfrm>
                      <a:prstGeom prst="rect">
                        <a:avLst/>
                      </a:prstGeom>
                      <a:noFill/>
                      <a:ln w="6350">
                        <a:noFill/>
                      </a:ln>
                    </wps:spPr>
                    <wps:txbx>
                      <w:txbxContent>
                        <w:p w14:paraId="669F18D5" w14:textId="6EE47634" w:rsidR="00EB19AD" w:rsidRPr="00CC7A4D" w:rsidRDefault="00EB19AD" w:rsidP="00EB19AD">
                          <w:pPr>
                            <w:pStyle w:val="Kontaktdaten"/>
                            <w:rPr>
                              <w:rStyle w:val="Fettung"/>
                              <w:bCs/>
                              <w:spacing w:val="2"/>
                              <w:w w:val="100"/>
                              <w:lang w:val="de-DE"/>
                            </w:rPr>
                          </w:pPr>
                          <w:r w:rsidRPr="00CC7A4D">
                            <w:rPr>
                              <w:rStyle w:val="Fettung"/>
                              <w:lang w:val="de-DE"/>
                            </w:rPr>
                            <w:t>Dürr Systems AG</w:t>
                          </w:r>
                        </w:p>
                        <w:p w14:paraId="0088835E" w14:textId="77777777" w:rsidR="00EB19AD" w:rsidRPr="00DC6574" w:rsidRDefault="00EB19AD" w:rsidP="00EB19AD">
                          <w:pPr>
                            <w:pStyle w:val="Kontaktdaten"/>
                            <w:rPr>
                              <w:lang w:val="nl-NL"/>
                            </w:rPr>
                          </w:pPr>
                          <w:r w:rsidRPr="00CC7A4D">
                            <w:rPr>
                              <w:lang w:val="de-DE"/>
                            </w:rPr>
                            <w:t xml:space="preserve">Carl-Benz-Str. </w:t>
                          </w:r>
                          <w:r w:rsidRPr="00DC6574">
                            <w:rPr>
                              <w:lang w:val="nl-NL"/>
                            </w:rPr>
                            <w:t>34</w:t>
                          </w:r>
                        </w:p>
                        <w:p w14:paraId="1024546A" w14:textId="77777777" w:rsidR="00EB19AD" w:rsidRPr="00DC6574" w:rsidRDefault="00EB19AD" w:rsidP="00EB19AD">
                          <w:pPr>
                            <w:pStyle w:val="Kontaktdaten"/>
                            <w:rPr>
                              <w:lang w:val="nl-NL"/>
                            </w:rPr>
                          </w:pPr>
                          <w:r w:rsidRPr="00DC6574">
                            <w:rPr>
                              <w:lang w:val="nl-NL"/>
                            </w:rPr>
                            <w:t>74321 Bietigheim-Bissingen</w:t>
                          </w:r>
                        </w:p>
                        <w:p w14:paraId="5CC720E0" w14:textId="77777777" w:rsidR="00EB19AD" w:rsidRPr="00542A2E" w:rsidRDefault="00EB19AD" w:rsidP="00EB19AD">
                          <w:pPr>
                            <w:pStyle w:val="Kontaktdaten"/>
                            <w:rPr>
                              <w:lang w:val="de-DE"/>
                            </w:rPr>
                          </w:pPr>
                        </w:p>
                        <w:p w14:paraId="5E4529D2" w14:textId="39E664AD" w:rsidR="00EB19AD" w:rsidRPr="00DC6574" w:rsidRDefault="009000BC" w:rsidP="00EB19AD">
                          <w:pPr>
                            <w:pStyle w:val="Kontaktdaten"/>
                            <w:rPr>
                              <w:lang w:val="nl-NL"/>
                            </w:rPr>
                          </w:pPr>
                          <w:r w:rsidRPr="00DC6574">
                            <w:rPr>
                              <w:lang w:val="nl-NL"/>
                            </w:rPr>
                            <w:t xml:space="preserve">Tel.: +49 7142 78-0 </w:t>
                          </w:r>
                        </w:p>
                        <w:p w14:paraId="1E6249CA" w14:textId="77777777" w:rsidR="00EB19AD" w:rsidRPr="00DC6574" w:rsidRDefault="00EB19AD" w:rsidP="00EB19AD">
                          <w:pPr>
                            <w:pStyle w:val="Kontaktdaten"/>
                            <w:rPr>
                              <w:lang w:val="nl-NL"/>
                            </w:rPr>
                          </w:pPr>
                          <w:r w:rsidRPr="00DC6574">
                            <w:rPr>
                              <w:lang w:val="nl-NL"/>
                            </w:rPr>
                            <w:t xml:space="preserve">Fax: +49 7142 78-2107 </w:t>
                          </w:r>
                        </w:p>
                        <w:p w14:paraId="3BB57E75" w14:textId="77777777" w:rsidR="00EB19AD" w:rsidRPr="00542A2E" w:rsidRDefault="00EB19AD" w:rsidP="00EB19AD">
                          <w:pPr>
                            <w:pStyle w:val="Kontaktdaten"/>
                            <w:rPr>
                              <w:lang w:val="de-DE"/>
                            </w:rPr>
                          </w:pPr>
                        </w:p>
                        <w:p w14:paraId="3CC1318F" w14:textId="77777777" w:rsidR="00EB19AD" w:rsidRPr="00DC6574" w:rsidRDefault="00EB19AD" w:rsidP="00EB19AD">
                          <w:pPr>
                            <w:pStyle w:val="Kontaktdaten"/>
                            <w:rPr>
                              <w:lang w:val="nl-NL"/>
                            </w:rPr>
                          </w:pPr>
                          <w:r w:rsidRPr="00DC6574">
                            <w:rPr>
                              <w:lang w:val="nl-NL"/>
                            </w:rPr>
                            <w:t xml:space="preserve">info@durr.com </w:t>
                          </w:r>
                        </w:p>
                        <w:p w14:paraId="570B69D5" w14:textId="1407507F" w:rsidR="00B143FE" w:rsidRPr="009000BC" w:rsidRDefault="00EB19AD" w:rsidP="00EB19AD">
                          <w:pPr>
                            <w:pStyle w:val="Kontaktdaten"/>
                          </w:pPr>
                          <w:r>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EF5C2D4" id="_x0000_t202" coordsize="21600,21600" o:spt="202" path="m,l,21600r21600,l21600,xe">
              <v:stroke joinstyle="miter"/>
              <v:path gradientshapeok="t" o:connecttype="rect"/>
            </v:shapetype>
            <v:shape id="Textfeld 8" o:spid="_x0000_s1026" type="#_x0000_t202" style="position:absolute;margin-left:480.45pt;margin-top:320.45pt;width:99.2pt;height:480.15pt;z-index:-2516582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" filled="f" stroked="f" strokeweight=".5pt">
              <v:textbox inset="0,0,0,0">
                <w:txbxContent>
                  <w:p w14:paraId="669F18D5" w14:textId="6EE47634" w:rsidR="00EB19AD" w:rsidRPr="00CC7A4D" w:rsidRDefault="00EB19AD" w:rsidP="00EB19AD">
                    <w:pPr>
                      <w:pStyle w:val="Kontaktdaten"/>
                      <w:rPr>
                        <w:rStyle w:val="Fettung"/>
                        <w:bCs/>
                        <w:spacing w:val="2"/>
                        <w:w w:val="100"/>
                        <w:lang w:val="de-DE"/>
                      </w:rPr>
                    </w:pPr>
                    <w:r w:rsidRPr="00CC7A4D">
                      <w:rPr>
                        <w:rStyle w:val="Fettung"/>
                        <w:lang w:val="de-DE"/>
                      </w:rPr>
                      <w:t>Dürr Systems AG</w:t>
                    </w:r>
                  </w:p>
                  <w:p w14:paraId="0088835E" w14:textId="77777777" w:rsidR="00EB19AD" w:rsidRPr="00DC6574" w:rsidRDefault="00EB19AD" w:rsidP="00EB19AD">
                    <w:pPr>
                      <w:pStyle w:val="Kontaktdaten"/>
                      <w:rPr>
                        <w:lang w:val="nl-NL"/>
                      </w:rPr>
                    </w:pPr>
                    <w:r w:rsidRPr="00CC7A4D">
                      <w:rPr>
                        <w:lang w:val="de-DE"/>
                      </w:rPr>
                      <w:t xml:space="preserve">Carl-Benz-Str. </w:t>
                    </w:r>
                    <w:r w:rsidRPr="00DC6574">
                      <w:rPr>
                        <w:lang w:val="nl-NL"/>
                      </w:rPr>
                      <w:t>34</w:t>
                    </w:r>
                  </w:p>
                  <w:p w14:paraId="1024546A" w14:textId="77777777" w:rsidR="00EB19AD" w:rsidRPr="00DC6574" w:rsidRDefault="00EB19AD" w:rsidP="00EB19AD">
                    <w:pPr>
                      <w:pStyle w:val="Kontaktdaten"/>
                      <w:rPr>
                        <w:lang w:val="nl-NL"/>
                      </w:rPr>
                    </w:pPr>
                    <w:r w:rsidRPr="00DC6574">
                      <w:rPr>
                        <w:lang w:val="nl-NL"/>
                      </w:rPr>
                      <w:t>74321 Bietigheim-Bissingen</w:t>
                    </w:r>
                  </w:p>
                  <w:p w14:paraId="5CC720E0" w14:textId="77777777" w:rsidR="00EB19AD" w:rsidRPr="00542A2E" w:rsidRDefault="00EB19AD" w:rsidP="00EB19AD">
                    <w:pPr>
                      <w:pStyle w:val="Kontaktdaten"/>
                      <w:rPr>
                        <w:lang w:val="de-DE"/>
                      </w:rPr>
                    </w:pPr>
                  </w:p>
                  <w:p w14:paraId="5E4529D2" w14:textId="39E664AD" w:rsidR="00EB19AD" w:rsidRPr="00DC6574" w:rsidRDefault="009000BC" w:rsidP="00EB19AD">
                    <w:pPr>
                      <w:pStyle w:val="Kontaktdaten"/>
                      <w:rPr>
                        <w:lang w:val="nl-NL"/>
                      </w:rPr>
                    </w:pPr>
                    <w:r w:rsidRPr="00DC6574">
                      <w:rPr>
                        <w:lang w:val="nl-NL"/>
                      </w:rPr>
                      <w:t xml:space="preserve">Tel.: +49 7142 78-0 </w:t>
                    </w:r>
                  </w:p>
                  <w:p w14:paraId="1E6249CA" w14:textId="77777777" w:rsidR="00EB19AD" w:rsidRPr="00DC6574" w:rsidRDefault="00EB19AD" w:rsidP="00EB19AD">
                    <w:pPr>
                      <w:pStyle w:val="Kontaktdaten"/>
                      <w:rPr>
                        <w:lang w:val="nl-NL"/>
                      </w:rPr>
                    </w:pPr>
                    <w:r w:rsidRPr="00DC6574">
                      <w:rPr>
                        <w:lang w:val="nl-NL"/>
                      </w:rPr>
                      <w:t xml:space="preserve">Fax: +49 7142 78-2107 </w:t>
                    </w:r>
                  </w:p>
                  <w:p w14:paraId="3BB57E75" w14:textId="77777777" w:rsidR="00EB19AD" w:rsidRPr="00542A2E" w:rsidRDefault="00EB19AD" w:rsidP="00EB19AD">
                    <w:pPr>
                      <w:pStyle w:val="Kontaktdaten"/>
                      <w:rPr>
                        <w:lang w:val="de-DE"/>
                      </w:rPr>
                    </w:pPr>
                  </w:p>
                  <w:p w14:paraId="3CC1318F" w14:textId="77777777" w:rsidR="00EB19AD" w:rsidRPr="00DC6574" w:rsidRDefault="00EB19AD" w:rsidP="00EB19AD">
                    <w:pPr>
                      <w:pStyle w:val="Kontaktdaten"/>
                      <w:rPr>
                        <w:lang w:val="nl-NL"/>
                      </w:rPr>
                    </w:pPr>
                    <w:r w:rsidRPr="00DC6574">
                      <w:rPr>
                        <w:lang w:val="nl-NL"/>
                      </w:rPr>
                      <w:t xml:space="preserve">info@durr.com </w:t>
                    </w:r>
                  </w:p>
                  <w:p w14:paraId="570B69D5" w14:textId="1407507F" w:rsidR="00B143FE" w:rsidRPr="009000BC" w:rsidRDefault="00EB19AD" w:rsidP="00EB19AD">
                    <w:pPr>
                      <w:pStyle w:val="Kontaktdaten"/>
                    </w:pPr>
                    <w:r>
                      <w:t>www.durr.com</w:t>
                    </w:r>
                  </w:p>
                </w:txbxContent>
              </v:textbox>
              <w10:wrap anchorx="page" anchory="page"/>
            </v:shape>
          </w:pict>
        </mc:Fallback>
      </mc:AlternateContent>
    </w:r>
    <w:r>
      <w:rPr>
        <w:lang w:val="de-DE" w:eastAsia="zh-CN"/>
      </w:rPr>
      <w:drawing>
        <wp:anchor distT="0" distB="0" distL="114300" distR="114300" simplePos="0" relativeHeight="251658242" behindDoc="0" locked="1" layoutInCell="1" allowOverlap="1" wp14:anchorId="64EE6F88" wp14:editId="404B97AA">
          <wp:simplePos x="0" y="0"/>
          <wp:positionH relativeFrom="page">
            <wp:posOffset>6101715</wp:posOffset>
          </wp:positionH>
          <wp:positionV relativeFrom="page">
            <wp:posOffset>440055</wp:posOffset>
          </wp:positionV>
          <wp:extent cx="1062000" cy="503427"/>
          <wp:effectExtent l="0" t="0" r="5080" b="5080"/>
          <wp:wrapNone/>
          <wp:docPr id="847628582"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D55D745" w14:textId="77777777" w:rsidR="00B143FE" w:rsidRPr="005837F9" w:rsidRDefault="00B143FE" w:rsidP="005218C8">
    <w:pPr>
      <w:pStyle w:val="Encabezado"/>
    </w:pPr>
    <w:r>
      <w:rPr>
        <w:lang w:val="de-DE" w:eastAsia="zh-CN"/>
      </w:rPr>
      <w:drawing>
        <wp:anchor distT="0" distB="0" distL="114300" distR="114300" simplePos="0" relativeHeight="251658241" behindDoc="0" locked="0" layoutInCell="1" allowOverlap="1" wp14:anchorId="7C6FDCF8" wp14:editId="7D149BFA">
          <wp:simplePos x="0" y="0"/>
          <wp:positionH relativeFrom="page">
            <wp:posOffset>408940</wp:posOffset>
          </wp:positionH>
          <wp:positionV relativeFrom="page">
            <wp:posOffset>492760</wp:posOffset>
          </wp:positionV>
          <wp:extent cx="781200" cy="403200"/>
          <wp:effectExtent l="0" t="0" r="0" b="3810"/>
          <wp:wrapNone/>
          <wp:docPr id="539582956" name="Grafik 5" descr="Ein Bild, das Himmel, Flasch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LPE.jpg"/>
                  <pic:cNvPicPr/>
                </pic:nvPicPr>
                <pic:blipFill>
                  <a:blip r:embed="rId1">
                    <a:alphaModFix/>
                    <a:extLst>
                      <a:ext uri="{28A0092B-C50C-407E-A947-70E740481C1C}">
                        <a14:useLocalDpi xmlns:a14="http://schemas.microsoft.com/office/drawing/2010/main" val="0"/>
                      </a:ext>
                    </a:extLst>
                  </a:blip>
                  <a:stretch>
                    <a:fillRect/>
                  </a:stretch>
                </pic:blipFill>
                <pic:spPr>
                  <a:xfrm>
                    <a:off x="0" y="0"/>
                    <a:ext cx="781200" cy="403200"/>
                  </a:xfrm>
                  <a:prstGeom prst="rect">
                    <a:avLst/>
                  </a:prstGeom>
                </pic:spPr>
              </pic:pic>
            </a:graphicData>
          </a:graphic>
          <wp14:sizeRelH relativeFrom="margin">
            <wp14:pctWidth>0</wp14:pctWidth>
          </wp14:sizeRelH>
          <wp14:sizeRelV relativeFrom="margin">
            <wp14:pctHeight>0</wp14:pctHeight>
          </wp14:sizeRelV>
        </wp:anchor>
      </w:drawing>
    </w:r>
    <w:r>
      <w:rPr>
        <w:lang w:val="de-DE" w:eastAsia="zh-CN"/>
      </w:rPr>
      <w:drawing>
        <wp:anchor distT="0" distB="0" distL="114300" distR="114300" simplePos="0" relativeHeight="251658240" behindDoc="0" locked="1" layoutInCell="1" allowOverlap="1" wp14:anchorId="584F3B80" wp14:editId="3F795A02">
          <wp:simplePos x="0" y="0"/>
          <wp:positionH relativeFrom="page">
            <wp:posOffset>6101715</wp:posOffset>
          </wp:positionH>
          <wp:positionV relativeFrom="page">
            <wp:posOffset>440055</wp:posOffset>
          </wp:positionV>
          <wp:extent cx="1062000" cy="503427"/>
          <wp:effectExtent l="0" t="0" r="5080" b="5080"/>
          <wp:wrapNone/>
          <wp:docPr id="1671667894"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2">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14:sizeRelH relativeFrom="margin">
            <wp14:pctWidth>0</wp14:pctWidth>
          </wp14:sizeRelH>
          <wp14:sizeRelV relativeFrom="margin">
            <wp14:pctHeight>0</wp14:pctHeight>
          </wp14:sizeRelV>
        </wp:anchor>
      </w:drawing>
    </w:r>
  </w:p>
  <w:p w14:paraId="51303F18" w14:textId="77777777" w:rsidR="00B143FE" w:rsidRDefault="00B143FE" w:rsidP="005218C8">
    <w:pPr>
      <w:pStyle w:val="Encabezado"/>
    </w:pPr>
  </w:p>
  <w:p w14:paraId="42F14B11" w14:textId="77777777" w:rsidR="00B143FE" w:rsidRDefault="00B143FE" w:rsidP="005218C8">
    <w:pPr>
      <w:pStyle w:val="Encabezado"/>
    </w:pPr>
  </w:p>
  <w:p w14:paraId="3DD9B2BA" w14:textId="77777777" w:rsidR="00B143FE" w:rsidRDefault="00B143FE" w:rsidP="005218C8">
    <w:pPr>
      <w:pStyle w:val="Encabezado"/>
    </w:pPr>
  </w:p>
  <w:p w14:paraId="63AA6475" w14:textId="77777777" w:rsidR="00B143FE" w:rsidRDefault="00B143FE" w:rsidP="00D9165E"/>
  <w:p w14:paraId="1ADCC302" w14:textId="77777777" w:rsidR="00B143FE" w:rsidRDefault="00B143FE" w:rsidP="00D9165E">
    <w:r>
      <w:rPr>
        <w:noProof/>
        <w:lang w:val="de-DE" w:eastAsia="zh-CN"/>
      </w:rPr>
      <mc:AlternateContent>
        <mc:Choice Requires="wps">
          <w:drawing>
            <wp:anchor distT="0" distB="0" distL="114300" distR="114300" simplePos="0" relativeHeight="251658243" behindDoc="1" locked="0" layoutInCell="1" allowOverlap="1" wp14:anchorId="12F89C07" wp14:editId="6686730F">
              <wp:simplePos x="0" y="0"/>
              <wp:positionH relativeFrom="page">
                <wp:posOffset>6091140</wp:posOffset>
              </wp:positionH>
              <wp:positionV relativeFrom="page">
                <wp:posOffset>4069080</wp:posOffset>
              </wp:positionV>
              <wp:extent cx="1260000" cy="6098400"/>
              <wp:effectExtent l="0" t="0" r="10160" b="0"/>
              <wp:wrapNone/>
              <wp:docPr id="10" name="Textfeld 10"/>
              <wp:cNvGraphicFramePr/>
              <a:graphic xmlns:a="http://schemas.openxmlformats.org/drawingml/2006/main">
                <a:graphicData uri="http://schemas.microsoft.com/office/word/2010/wordprocessingShape">
                  <wps:wsp>
                    <wps:cNvSpPr txBox="1"/>
                    <wps:spPr>
                      <a:xfrm>
                        <a:off x="0" y="0"/>
                        <a:ext cx="1260000" cy="6098400"/>
                      </a:xfrm>
                      <a:prstGeom prst="rect">
                        <a:avLst/>
                      </a:prstGeom>
                      <a:noFill/>
                      <a:ln w="6350">
                        <a:noFill/>
                      </a:ln>
                    </wps:spPr>
                    <wps:txbx>
                      <w:txbxContent>
                        <w:p w14:paraId="4EF90155" w14:textId="55798C81" w:rsidR="00B143FE" w:rsidRPr="00CC7A4D" w:rsidRDefault="00B143FE" w:rsidP="0026127D">
                          <w:pPr>
                            <w:pStyle w:val="Kontaktdaten"/>
                            <w:rPr>
                              <w:rStyle w:val="Fettung"/>
                              <w:bCs/>
                              <w:spacing w:val="2"/>
                              <w:w w:val="100"/>
                              <w:lang w:val="de-DE"/>
                            </w:rPr>
                          </w:pPr>
                          <w:r w:rsidRPr="00CC7A4D">
                            <w:rPr>
                              <w:rStyle w:val="Fettung"/>
                              <w:lang w:val="de-DE"/>
                            </w:rPr>
                            <w:t>Dürr Systems AG</w:t>
                          </w:r>
                        </w:p>
                        <w:p w14:paraId="41B4EF86" w14:textId="77777777" w:rsidR="00B143FE" w:rsidRPr="00DC6574" w:rsidRDefault="00B143FE" w:rsidP="0026127D">
                          <w:pPr>
                            <w:pStyle w:val="Kontaktdaten"/>
                            <w:rPr>
                              <w:lang w:val="nl-NL"/>
                            </w:rPr>
                          </w:pPr>
                          <w:r w:rsidRPr="00CC7A4D">
                            <w:rPr>
                              <w:lang w:val="de-DE"/>
                            </w:rPr>
                            <w:t xml:space="preserve">Carl-Benz-Str. </w:t>
                          </w:r>
                          <w:r w:rsidRPr="00DC6574">
                            <w:rPr>
                              <w:lang w:val="nl-NL"/>
                            </w:rPr>
                            <w:t>34</w:t>
                          </w:r>
                        </w:p>
                        <w:p w14:paraId="5555B2C2" w14:textId="77777777" w:rsidR="00B143FE" w:rsidRPr="00DC6574" w:rsidRDefault="00B143FE" w:rsidP="0026127D">
                          <w:pPr>
                            <w:pStyle w:val="Kontaktdaten"/>
                            <w:rPr>
                              <w:lang w:val="nl-NL"/>
                            </w:rPr>
                          </w:pPr>
                          <w:r w:rsidRPr="00DC6574">
                            <w:rPr>
                              <w:lang w:val="nl-NL"/>
                            </w:rPr>
                            <w:t>74321 Bietigheim-Bissingen</w:t>
                          </w:r>
                        </w:p>
                        <w:p w14:paraId="53B79677" w14:textId="77777777" w:rsidR="00B143FE" w:rsidRPr="00542A2E" w:rsidRDefault="00B143FE" w:rsidP="0026127D">
                          <w:pPr>
                            <w:pStyle w:val="Kontaktdaten"/>
                            <w:rPr>
                              <w:lang w:val="de-DE"/>
                            </w:rPr>
                          </w:pPr>
                        </w:p>
                        <w:p w14:paraId="451432D7" w14:textId="6EE6A7C4" w:rsidR="00B143FE" w:rsidRPr="00DC6574" w:rsidRDefault="009000BC" w:rsidP="0026127D">
                          <w:pPr>
                            <w:pStyle w:val="Kontaktdaten"/>
                            <w:rPr>
                              <w:lang w:val="nl-NL"/>
                            </w:rPr>
                          </w:pPr>
                          <w:r w:rsidRPr="00DC6574">
                            <w:rPr>
                              <w:lang w:val="nl-NL"/>
                            </w:rPr>
                            <w:t xml:space="preserve">Tel.: +49 7142 78-0 </w:t>
                          </w:r>
                        </w:p>
                        <w:p w14:paraId="32EF3341" w14:textId="77777777" w:rsidR="00B143FE" w:rsidRPr="00DC6574" w:rsidRDefault="00B143FE" w:rsidP="0026127D">
                          <w:pPr>
                            <w:pStyle w:val="Kontaktdaten"/>
                            <w:rPr>
                              <w:lang w:val="nl-NL"/>
                            </w:rPr>
                          </w:pPr>
                          <w:r w:rsidRPr="00DC6574">
                            <w:rPr>
                              <w:lang w:val="nl-NL"/>
                            </w:rPr>
                            <w:t xml:space="preserve">Fax: +49 7142 78-2107 </w:t>
                          </w:r>
                        </w:p>
                        <w:p w14:paraId="1D8E1397" w14:textId="77777777" w:rsidR="00B143FE" w:rsidRPr="00542A2E" w:rsidRDefault="00B143FE" w:rsidP="0026127D">
                          <w:pPr>
                            <w:pStyle w:val="Kontaktdaten"/>
                            <w:rPr>
                              <w:lang w:val="de-DE"/>
                            </w:rPr>
                          </w:pPr>
                        </w:p>
                        <w:p w14:paraId="6E924C90" w14:textId="77777777" w:rsidR="00B143FE" w:rsidRPr="00DC6574" w:rsidRDefault="00B143FE" w:rsidP="0026127D">
                          <w:pPr>
                            <w:pStyle w:val="Kontaktdaten"/>
                            <w:rPr>
                              <w:lang w:val="nl-NL"/>
                            </w:rPr>
                          </w:pPr>
                          <w:r w:rsidRPr="00DC6574">
                            <w:rPr>
                              <w:lang w:val="nl-NL"/>
                            </w:rPr>
                            <w:t xml:space="preserve">info@durr.com </w:t>
                          </w:r>
                        </w:p>
                        <w:p w14:paraId="7D901FCD" w14:textId="77777777" w:rsidR="00B143FE" w:rsidRPr="009000BC" w:rsidRDefault="00B143FE" w:rsidP="0026127D">
                          <w:pPr>
                            <w:pStyle w:val="Kontaktdaten"/>
                          </w:pPr>
                          <w:r>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2F89C07" id="_x0000_t202" coordsize="21600,21600" o:spt="202" path="m,l,21600r21600,l21600,xe">
              <v:stroke joinstyle="miter"/>
              <v:path gradientshapeok="t" o:connecttype="rect"/>
            </v:shapetype>
            <v:shape id="Textfeld 10" o:spid="_x0000_s1028" type="#_x0000_t202" style="position:absolute;margin-left:479.6pt;margin-top:320.4pt;width:99.2pt;height:480.2pt;z-index:-251658237;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" filled="f" stroked="f" strokeweight=".5pt">
              <v:textbox inset="0,0,0,0">
                <w:txbxContent>
                  <w:p w14:paraId="4EF90155" w14:textId="55798C81" w:rsidR="00B143FE" w:rsidRPr="00CC7A4D" w:rsidRDefault="00B143FE" w:rsidP="0026127D">
                    <w:pPr>
                      <w:pStyle w:val="Kontaktdaten"/>
                      <w:rPr>
                        <w:rStyle w:val="Fettung"/>
                        <w:bCs/>
                        <w:spacing w:val="2"/>
                        <w:w w:val="100"/>
                        <w:lang w:val="de-DE"/>
                      </w:rPr>
                    </w:pPr>
                    <w:r w:rsidRPr="00CC7A4D">
                      <w:rPr>
                        <w:rStyle w:val="Fettung"/>
                        <w:lang w:val="de-DE"/>
                      </w:rPr>
                      <w:t>Dürr Systems AG</w:t>
                    </w:r>
                  </w:p>
                  <w:p w14:paraId="41B4EF86" w14:textId="77777777" w:rsidR="00B143FE" w:rsidRPr="00DC6574" w:rsidRDefault="00B143FE" w:rsidP="0026127D">
                    <w:pPr>
                      <w:pStyle w:val="Kontaktdaten"/>
                      <w:rPr>
                        <w:lang w:val="nl-NL"/>
                      </w:rPr>
                    </w:pPr>
                    <w:r w:rsidRPr="00CC7A4D">
                      <w:rPr>
                        <w:lang w:val="de-DE"/>
                      </w:rPr>
                      <w:t xml:space="preserve">Carl-Benz-Str. </w:t>
                    </w:r>
                    <w:r w:rsidRPr="00DC6574">
                      <w:rPr>
                        <w:lang w:val="nl-NL"/>
                      </w:rPr>
                      <w:t>34</w:t>
                    </w:r>
                  </w:p>
                  <w:p w14:paraId="5555B2C2" w14:textId="77777777" w:rsidR="00B143FE" w:rsidRPr="00DC6574" w:rsidRDefault="00B143FE" w:rsidP="0026127D">
                    <w:pPr>
                      <w:pStyle w:val="Kontaktdaten"/>
                      <w:rPr>
                        <w:lang w:val="nl-NL"/>
                      </w:rPr>
                    </w:pPr>
                    <w:r w:rsidRPr="00DC6574">
                      <w:rPr>
                        <w:lang w:val="nl-NL"/>
                      </w:rPr>
                      <w:t>74321 Bietigheim-Bissingen</w:t>
                    </w:r>
                  </w:p>
                  <w:p w14:paraId="53B79677" w14:textId="77777777" w:rsidR="00B143FE" w:rsidRPr="00542A2E" w:rsidRDefault="00B143FE" w:rsidP="0026127D">
                    <w:pPr>
                      <w:pStyle w:val="Kontaktdaten"/>
                      <w:rPr>
                        <w:lang w:val="de-DE"/>
                      </w:rPr>
                    </w:pPr>
                  </w:p>
                  <w:p w14:paraId="451432D7" w14:textId="6EE6A7C4" w:rsidR="00B143FE" w:rsidRPr="00DC6574" w:rsidRDefault="009000BC" w:rsidP="0026127D">
                    <w:pPr>
                      <w:pStyle w:val="Kontaktdaten"/>
                      <w:rPr>
                        <w:lang w:val="nl-NL"/>
                      </w:rPr>
                    </w:pPr>
                    <w:r w:rsidRPr="00DC6574">
                      <w:rPr>
                        <w:lang w:val="nl-NL"/>
                      </w:rPr>
                      <w:t xml:space="preserve">Tel.: +49 7142 78-0 </w:t>
                    </w:r>
                  </w:p>
                  <w:p w14:paraId="32EF3341" w14:textId="77777777" w:rsidR="00B143FE" w:rsidRPr="00DC6574" w:rsidRDefault="00B143FE" w:rsidP="0026127D">
                    <w:pPr>
                      <w:pStyle w:val="Kontaktdaten"/>
                      <w:rPr>
                        <w:lang w:val="nl-NL"/>
                      </w:rPr>
                    </w:pPr>
                    <w:r w:rsidRPr="00DC6574">
                      <w:rPr>
                        <w:lang w:val="nl-NL"/>
                      </w:rPr>
                      <w:t xml:space="preserve">Fax: +49 7142 78-2107 </w:t>
                    </w:r>
                  </w:p>
                  <w:p w14:paraId="1D8E1397" w14:textId="77777777" w:rsidR="00B143FE" w:rsidRPr="00542A2E" w:rsidRDefault="00B143FE" w:rsidP="0026127D">
                    <w:pPr>
                      <w:pStyle w:val="Kontaktdaten"/>
                      <w:rPr>
                        <w:lang w:val="de-DE"/>
                      </w:rPr>
                    </w:pPr>
                  </w:p>
                  <w:p w14:paraId="6E924C90" w14:textId="77777777" w:rsidR="00B143FE" w:rsidRPr="00DC6574" w:rsidRDefault="00B143FE" w:rsidP="0026127D">
                    <w:pPr>
                      <w:pStyle w:val="Kontaktdaten"/>
                      <w:rPr>
                        <w:lang w:val="nl-NL"/>
                      </w:rPr>
                    </w:pPr>
                    <w:r w:rsidRPr="00DC6574">
                      <w:rPr>
                        <w:lang w:val="nl-NL"/>
                      </w:rPr>
                      <w:t xml:space="preserve">info@durr.com </w:t>
                    </w:r>
                  </w:p>
                  <w:p w14:paraId="7D901FCD" w14:textId="77777777" w:rsidR="00B143FE" w:rsidRPr="009000BC" w:rsidRDefault="00B143FE" w:rsidP="0026127D">
                    <w:pPr>
                      <w:pStyle w:val="Kontaktdaten"/>
                    </w:pPr>
                    <w:r>
                      <w:t>www.durr.com</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9437E8C"/>
    <w:multiLevelType w:val="hybridMultilevel"/>
    <w:tmpl w:val="8F1ED4A6"/>
    <w:lvl w:ilvl="0" w:tplc="93EE8626">
      <w:start w:val="1"/>
      <w:numFmt w:val="bullet"/>
      <w:pStyle w:val="BeschreibungDivisions"/>
      <w:lvlText w:val=""/>
      <w:lvlJc w:val="left"/>
      <w:pPr>
        <w:ind w:left="360" w:hanging="360"/>
      </w:pPr>
      <w:rPr>
        <w:rFonts w:ascii="Wingdings" w:hAnsi="Wingdings" w:hint="default"/>
        <w:u w:color="425465"/>
      </w:rPr>
    </w:lvl>
    <w:lvl w:ilvl="1" w:tplc="04070003">
      <w:start w:val="1"/>
      <w:numFmt w:val="bullet"/>
      <w:lvlText w:val="o"/>
      <w:lvlJc w:val="left"/>
      <w:pPr>
        <w:ind w:left="1080" w:hanging="360"/>
      </w:pPr>
      <w:rPr>
        <w:rFonts w:ascii="Courier New" w:hAnsi="Courier New" w:cs="Courier New" w:hint="default"/>
      </w:rPr>
    </w:lvl>
    <w:lvl w:ilvl="2" w:tplc="04070005">
      <w:start w:val="1"/>
      <w:numFmt w:val="bullet"/>
      <w:lvlText w:val=""/>
      <w:lvlJc w:val="left"/>
      <w:pPr>
        <w:ind w:left="1800" w:hanging="360"/>
      </w:pPr>
      <w:rPr>
        <w:rFonts w:ascii="Wingdings" w:hAnsi="Wingdings" w:hint="default"/>
      </w:rPr>
    </w:lvl>
    <w:lvl w:ilvl="3" w:tplc="04070001">
      <w:start w:val="1"/>
      <w:numFmt w:val="bullet"/>
      <w:lvlText w:val=""/>
      <w:lvlJc w:val="left"/>
      <w:pPr>
        <w:ind w:left="2520" w:hanging="360"/>
      </w:pPr>
      <w:rPr>
        <w:rFonts w:ascii="Symbol" w:hAnsi="Symbol" w:hint="default"/>
      </w:rPr>
    </w:lvl>
    <w:lvl w:ilvl="4" w:tplc="04070003">
      <w:start w:val="1"/>
      <w:numFmt w:val="bullet"/>
      <w:lvlText w:val="o"/>
      <w:lvlJc w:val="left"/>
      <w:pPr>
        <w:ind w:left="3240" w:hanging="360"/>
      </w:pPr>
      <w:rPr>
        <w:rFonts w:ascii="Courier New" w:hAnsi="Courier New" w:cs="Courier New" w:hint="default"/>
      </w:rPr>
    </w:lvl>
    <w:lvl w:ilvl="5" w:tplc="04070005">
      <w:start w:val="1"/>
      <w:numFmt w:val="bullet"/>
      <w:lvlText w:val=""/>
      <w:lvlJc w:val="left"/>
      <w:pPr>
        <w:ind w:left="3960" w:hanging="360"/>
      </w:pPr>
      <w:rPr>
        <w:rFonts w:ascii="Wingdings" w:hAnsi="Wingdings" w:hint="default"/>
      </w:rPr>
    </w:lvl>
    <w:lvl w:ilvl="6" w:tplc="04070001">
      <w:start w:val="1"/>
      <w:numFmt w:val="bullet"/>
      <w:lvlText w:val=""/>
      <w:lvlJc w:val="left"/>
      <w:pPr>
        <w:ind w:left="4680" w:hanging="360"/>
      </w:pPr>
      <w:rPr>
        <w:rFonts w:ascii="Symbol" w:hAnsi="Symbol" w:hint="default"/>
      </w:rPr>
    </w:lvl>
    <w:lvl w:ilvl="7" w:tplc="04070003">
      <w:start w:val="1"/>
      <w:numFmt w:val="bullet"/>
      <w:lvlText w:val="o"/>
      <w:lvlJc w:val="left"/>
      <w:pPr>
        <w:ind w:left="5400" w:hanging="360"/>
      </w:pPr>
      <w:rPr>
        <w:rFonts w:ascii="Courier New" w:hAnsi="Courier New" w:cs="Courier New" w:hint="default"/>
      </w:rPr>
    </w:lvl>
    <w:lvl w:ilvl="8" w:tplc="04070005">
      <w:start w:val="1"/>
      <w:numFmt w:val="bullet"/>
      <w:lvlText w:val=""/>
      <w:lvlJc w:val="left"/>
      <w:pPr>
        <w:ind w:left="6120" w:hanging="360"/>
      </w:pPr>
      <w:rPr>
        <w:rFonts w:ascii="Wingdings" w:hAnsi="Wingdings" w:hint="default"/>
      </w:rPr>
    </w:lvl>
  </w:abstractNum>
  <w:abstractNum w:abstractNumId="1" w15:restartNumberingAfterBreak="0">
    <w:nsid w:val="0AC9670C"/>
    <w:multiLevelType w:val="hybridMultilevel"/>
    <w:tmpl w:val="B0428114"/>
    <w:lvl w:ilvl="0" w:tplc="8D72EDC0">
      <w:start w:val="1"/>
      <w:numFmt w:val="bullet"/>
      <w:lvlText w:val=""/>
      <w:lvlJc w:val="left"/>
      <w:pPr>
        <w:ind w:left="1361" w:hanging="34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34C7095"/>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 w15:restartNumberingAfterBreak="0">
    <w:nsid w:val="1DC9645F"/>
    <w:multiLevelType w:val="hybridMultilevel"/>
    <w:tmpl w:val="A3DE0A14"/>
    <w:lvl w:ilvl="0" w:tplc="DEE20918">
      <w:start w:val="1"/>
      <w:numFmt w:val="bullet"/>
      <w:lvlText w:val="–"/>
      <w:lvlJc w:val="left"/>
      <w:pPr>
        <w:ind w:left="170" w:hanging="170"/>
      </w:pPr>
      <w:rPr>
        <w:rFonts w:ascii="Arial Narrow" w:hAnsi="Arial Narrow" w:hint="default"/>
        <w:b w:val="0"/>
        <w:i w:val="0"/>
        <w:sz w:val="18"/>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235B035F"/>
    <w:multiLevelType w:val="hybridMultilevel"/>
    <w:tmpl w:val="E69451CA"/>
    <w:lvl w:ilvl="0" w:tplc="2E4463BE">
      <w:start w:val="1"/>
      <w:numFmt w:val="bullet"/>
      <w:pStyle w:val="Aufzhlung2"/>
      <w:lvlText w:val="–"/>
      <w:lvlJc w:val="left"/>
      <w:pPr>
        <w:tabs>
          <w:tab w:val="num" w:pos="1588"/>
        </w:tabs>
        <w:ind w:left="1814" w:hanging="226"/>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24E812E6"/>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6" w15:restartNumberingAfterBreak="0">
    <w:nsid w:val="2DC17702"/>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15:restartNumberingAfterBreak="0">
    <w:nsid w:val="31303249"/>
    <w:multiLevelType w:val="hybridMultilevel"/>
    <w:tmpl w:val="BEB0E7FE"/>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8" w15:restartNumberingAfterBreak="0">
    <w:nsid w:val="368E21D0"/>
    <w:multiLevelType w:val="multilevel"/>
    <w:tmpl w:val="0407001F"/>
    <w:styleLink w:val="AktuelleListe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9" w15:restartNumberingAfterBreak="0">
    <w:nsid w:val="380B4257"/>
    <w:multiLevelType w:val="hybridMultilevel"/>
    <w:tmpl w:val="392A8C94"/>
    <w:lvl w:ilvl="0" w:tplc="6B8AE6B6">
      <w:start w:val="1"/>
      <w:numFmt w:val="decimal"/>
      <w:lvlText w:val="%1"/>
      <w:lvlJc w:val="left"/>
      <w:pPr>
        <w:tabs>
          <w:tab w:val="num" w:pos="1730"/>
        </w:tabs>
        <w:ind w:left="1730" w:hanging="1021"/>
      </w:pPr>
      <w:rPr>
        <w:rFonts w:hint="default"/>
      </w:rPr>
    </w:lvl>
    <w:lvl w:ilvl="1" w:tplc="04070019" w:tentative="1">
      <w:start w:val="1"/>
      <w:numFmt w:val="lowerLetter"/>
      <w:lvlText w:val="%2."/>
      <w:lvlJc w:val="left"/>
      <w:pPr>
        <w:ind w:left="2149" w:hanging="360"/>
      </w:pPr>
    </w:lvl>
    <w:lvl w:ilvl="2" w:tplc="0407001B" w:tentative="1">
      <w:start w:val="1"/>
      <w:numFmt w:val="lowerRoman"/>
      <w:lvlText w:val="%3."/>
      <w:lvlJc w:val="right"/>
      <w:pPr>
        <w:ind w:left="2869" w:hanging="180"/>
      </w:pPr>
    </w:lvl>
    <w:lvl w:ilvl="3" w:tplc="0407000F" w:tentative="1">
      <w:start w:val="1"/>
      <w:numFmt w:val="decimal"/>
      <w:lvlText w:val="%4."/>
      <w:lvlJc w:val="left"/>
      <w:pPr>
        <w:ind w:left="3589" w:hanging="360"/>
      </w:pPr>
    </w:lvl>
    <w:lvl w:ilvl="4" w:tplc="04070019" w:tentative="1">
      <w:start w:val="1"/>
      <w:numFmt w:val="lowerLetter"/>
      <w:lvlText w:val="%5."/>
      <w:lvlJc w:val="left"/>
      <w:pPr>
        <w:ind w:left="4309" w:hanging="360"/>
      </w:pPr>
    </w:lvl>
    <w:lvl w:ilvl="5" w:tplc="0407001B" w:tentative="1">
      <w:start w:val="1"/>
      <w:numFmt w:val="lowerRoman"/>
      <w:lvlText w:val="%6."/>
      <w:lvlJc w:val="right"/>
      <w:pPr>
        <w:ind w:left="5029" w:hanging="180"/>
      </w:pPr>
    </w:lvl>
    <w:lvl w:ilvl="6" w:tplc="0407000F" w:tentative="1">
      <w:start w:val="1"/>
      <w:numFmt w:val="decimal"/>
      <w:lvlText w:val="%7."/>
      <w:lvlJc w:val="left"/>
      <w:pPr>
        <w:ind w:left="5749" w:hanging="360"/>
      </w:pPr>
    </w:lvl>
    <w:lvl w:ilvl="7" w:tplc="04070019" w:tentative="1">
      <w:start w:val="1"/>
      <w:numFmt w:val="lowerLetter"/>
      <w:lvlText w:val="%8."/>
      <w:lvlJc w:val="left"/>
      <w:pPr>
        <w:ind w:left="6469" w:hanging="360"/>
      </w:pPr>
    </w:lvl>
    <w:lvl w:ilvl="8" w:tplc="0407001B" w:tentative="1">
      <w:start w:val="1"/>
      <w:numFmt w:val="lowerRoman"/>
      <w:lvlText w:val="%9."/>
      <w:lvlJc w:val="right"/>
      <w:pPr>
        <w:ind w:left="7189" w:hanging="180"/>
      </w:pPr>
    </w:lvl>
  </w:abstractNum>
  <w:abstractNum w:abstractNumId="10" w15:restartNumberingAfterBreak="0">
    <w:nsid w:val="3F682B00"/>
    <w:multiLevelType w:val="hybridMultilevel"/>
    <w:tmpl w:val="7FB6D5D8"/>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1" w15:restartNumberingAfterBreak="0">
    <w:nsid w:val="471F3D9E"/>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2" w15:restartNumberingAfterBreak="0">
    <w:nsid w:val="51DE7883"/>
    <w:multiLevelType w:val="hybridMultilevel"/>
    <w:tmpl w:val="31EED1D8"/>
    <w:lvl w:ilvl="0" w:tplc="C0CAB1E2">
      <w:start w:val="1"/>
      <w:numFmt w:val="bullet"/>
      <w:pStyle w:val="Aufzhlungen1"/>
      <w:lvlText w:val=""/>
      <w:lvlJc w:val="left"/>
      <w:pPr>
        <w:tabs>
          <w:tab w:val="num" w:pos="284"/>
        </w:tabs>
        <w:ind w:left="284" w:hanging="284"/>
      </w:pPr>
      <w:rPr>
        <w:rFonts w:ascii="Wingdings" w:hAnsi="Wingdings" w:hint="default"/>
        <w:b/>
        <w:i w:val="0"/>
        <w:color w:val="323232"/>
        <w:sz w:val="18"/>
        <w:u w:color="00000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5F615F69"/>
    <w:multiLevelType w:val="hybridMultilevel"/>
    <w:tmpl w:val="96908BD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627B6538"/>
    <w:multiLevelType w:val="hybridMultilevel"/>
    <w:tmpl w:val="BA70F17E"/>
    <w:lvl w:ilvl="0" w:tplc="69F0BD5A">
      <w:start w:val="1"/>
      <w:numFmt w:val="decimal"/>
      <w:pStyle w:val="AufzhlungZahl"/>
      <w:lvlText w:val="%1"/>
      <w:lvlJc w:val="left"/>
      <w:pPr>
        <w:tabs>
          <w:tab w:val="num" w:pos="227"/>
        </w:tabs>
        <w:ind w:left="227" w:hanging="227"/>
      </w:pPr>
      <w:rPr>
        <w:rFonts w:ascii="Arial" w:hAnsi="Arial" w:hint="default"/>
        <w:b w:val="0"/>
        <w:i w:val="0"/>
        <w:color w:val="000000"/>
        <w:sz w:val="20"/>
        <w:u w:val="no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5" w15:restartNumberingAfterBreak="0">
    <w:nsid w:val="64D32ED8"/>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 w15:restartNumberingAfterBreak="0">
    <w:nsid w:val="68792E9E"/>
    <w:multiLevelType w:val="hybridMultilevel"/>
    <w:tmpl w:val="46685EC6"/>
    <w:lvl w:ilvl="0" w:tplc="22D83E56">
      <w:start w:val="1"/>
      <w:numFmt w:val="bullet"/>
      <w:lvlText w:val="·"/>
      <w:lvlJc w:val="left"/>
      <w:pPr>
        <w:tabs>
          <w:tab w:val="num" w:pos="284"/>
        </w:tabs>
        <w:ind w:left="284" w:hanging="284"/>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6C8464FD"/>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8" w15:restartNumberingAfterBreak="0">
    <w:nsid w:val="6ECD0E35"/>
    <w:multiLevelType w:val="multilevel"/>
    <w:tmpl w:val="6BA2BDF4"/>
    <w:lvl w:ilvl="0">
      <w:start w:val="1"/>
      <w:numFmt w:val="decimal"/>
      <w:lvlText w:val="%1"/>
      <w:lvlJc w:val="left"/>
      <w:pPr>
        <w:tabs>
          <w:tab w:val="num" w:pos="1021"/>
        </w:tabs>
        <w:ind w:left="1021" w:hanging="1021"/>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9" w15:restartNumberingAfterBreak="0">
    <w:nsid w:val="7B77477C"/>
    <w:multiLevelType w:val="multilevel"/>
    <w:tmpl w:val="B0E0169C"/>
    <w:lvl w:ilvl="0">
      <w:start w:val="1"/>
      <w:numFmt w:val="decimal"/>
      <w:pStyle w:val="Ttulo1"/>
      <w:lvlText w:val="%1"/>
      <w:lvlJc w:val="left"/>
      <w:pPr>
        <w:tabs>
          <w:tab w:val="num" w:pos="1021"/>
        </w:tabs>
        <w:ind w:left="1021" w:hanging="1021"/>
      </w:pPr>
      <w:rPr>
        <w:rFonts w:hint="default"/>
      </w:rPr>
    </w:lvl>
    <w:lvl w:ilvl="1">
      <w:start w:val="1"/>
      <w:numFmt w:val="decimal"/>
      <w:pStyle w:val="Ttulo2"/>
      <w:lvlText w:val="%1.%2"/>
      <w:lvlJc w:val="left"/>
      <w:pPr>
        <w:ind w:left="576" w:hanging="576"/>
      </w:pPr>
      <w:rPr>
        <w:rFonts w:hint="default"/>
      </w:rPr>
    </w:lvl>
    <w:lvl w:ilvl="2">
      <w:start w:val="1"/>
      <w:numFmt w:val="decimal"/>
      <w:pStyle w:val="Ttulo3"/>
      <w:lvlText w:val="%1.%2.%3"/>
      <w:lvlJc w:val="left"/>
      <w:pPr>
        <w:ind w:left="720" w:hanging="720"/>
      </w:pPr>
      <w:rPr>
        <w:rFonts w:hint="default"/>
      </w:rPr>
    </w:lvl>
    <w:lvl w:ilvl="3">
      <w:start w:val="1"/>
      <w:numFmt w:val="decimal"/>
      <w:pStyle w:val="Ttulo4"/>
      <w:lvlText w:val="%1.%2.%3.%4"/>
      <w:lvlJc w:val="left"/>
      <w:pPr>
        <w:ind w:left="864" w:hanging="864"/>
      </w:pPr>
      <w:rPr>
        <w:rFonts w:hint="default"/>
      </w:rPr>
    </w:lvl>
    <w:lvl w:ilvl="4">
      <w:start w:val="1"/>
      <w:numFmt w:val="decimal"/>
      <w:pStyle w:val="Ttulo5"/>
      <w:lvlText w:val="%1.%2.%3.%4.%5"/>
      <w:lvlJc w:val="left"/>
      <w:pPr>
        <w:ind w:left="1008" w:hanging="1008"/>
      </w:pPr>
      <w:rPr>
        <w:rFonts w:hint="default"/>
      </w:rPr>
    </w:lvl>
    <w:lvl w:ilvl="5">
      <w:start w:val="1"/>
      <w:numFmt w:val="decimal"/>
      <w:pStyle w:val="Ttulo6"/>
      <w:lvlText w:val="%1.%2.%3.%4.%5.%6"/>
      <w:lvlJc w:val="left"/>
      <w:pPr>
        <w:ind w:left="1152" w:hanging="1152"/>
      </w:pPr>
      <w:rPr>
        <w:rFonts w:hint="default"/>
      </w:rPr>
    </w:lvl>
    <w:lvl w:ilvl="6">
      <w:start w:val="1"/>
      <w:numFmt w:val="decimal"/>
      <w:pStyle w:val="Ttulo7"/>
      <w:lvlText w:val="%1.%2.%3.%4.%5.%6.%7"/>
      <w:lvlJc w:val="left"/>
      <w:pPr>
        <w:ind w:left="1296" w:hanging="1296"/>
      </w:pPr>
      <w:rPr>
        <w:rFonts w:hint="default"/>
      </w:rPr>
    </w:lvl>
    <w:lvl w:ilvl="7">
      <w:start w:val="1"/>
      <w:numFmt w:val="decimal"/>
      <w:pStyle w:val="Ttulo8"/>
      <w:lvlText w:val="%1.%2.%3.%4.%5.%6.%7.%8"/>
      <w:lvlJc w:val="left"/>
      <w:pPr>
        <w:ind w:left="1440" w:hanging="1440"/>
      </w:pPr>
      <w:rPr>
        <w:rFonts w:hint="default"/>
      </w:rPr>
    </w:lvl>
    <w:lvl w:ilvl="8">
      <w:start w:val="1"/>
      <w:numFmt w:val="decimal"/>
      <w:pStyle w:val="Ttulo9"/>
      <w:lvlText w:val="%1.%2.%3.%4.%5.%6.%7.%8.%9"/>
      <w:lvlJc w:val="left"/>
      <w:pPr>
        <w:ind w:left="1584" w:hanging="1584"/>
      </w:pPr>
      <w:rPr>
        <w:rFonts w:hint="default"/>
      </w:rPr>
    </w:lvl>
  </w:abstractNum>
  <w:abstractNum w:abstractNumId="20" w15:restartNumberingAfterBreak="0">
    <w:nsid w:val="7E77652E"/>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16cid:durableId="1017972314">
    <w:abstractNumId w:val="3"/>
  </w:num>
  <w:num w:numId="2" w16cid:durableId="832600293">
    <w:abstractNumId w:val="18"/>
  </w:num>
  <w:num w:numId="3" w16cid:durableId="411509517">
    <w:abstractNumId w:val="5"/>
  </w:num>
  <w:num w:numId="4" w16cid:durableId="204411169">
    <w:abstractNumId w:val="9"/>
  </w:num>
  <w:num w:numId="5" w16cid:durableId="1370257628">
    <w:abstractNumId w:val="15"/>
  </w:num>
  <w:num w:numId="6" w16cid:durableId="1787311758">
    <w:abstractNumId w:val="2"/>
  </w:num>
  <w:num w:numId="7" w16cid:durableId="852185751">
    <w:abstractNumId w:val="20"/>
  </w:num>
  <w:num w:numId="8" w16cid:durableId="692734233">
    <w:abstractNumId w:val="8"/>
  </w:num>
  <w:num w:numId="9" w16cid:durableId="101850853">
    <w:abstractNumId w:val="19"/>
  </w:num>
  <w:num w:numId="10" w16cid:durableId="718363677">
    <w:abstractNumId w:val="6"/>
  </w:num>
  <w:num w:numId="11" w16cid:durableId="1539854768">
    <w:abstractNumId w:val="1"/>
  </w:num>
  <w:num w:numId="12" w16cid:durableId="1852841598">
    <w:abstractNumId w:val="4"/>
  </w:num>
  <w:num w:numId="13" w16cid:durableId="894044696">
    <w:abstractNumId w:val="11"/>
  </w:num>
  <w:num w:numId="14" w16cid:durableId="628822402">
    <w:abstractNumId w:val="14"/>
  </w:num>
  <w:num w:numId="15" w16cid:durableId="1528567794">
    <w:abstractNumId w:val="17"/>
  </w:num>
  <w:num w:numId="16" w16cid:durableId="259144939">
    <w:abstractNumId w:val="16"/>
  </w:num>
  <w:num w:numId="17" w16cid:durableId="648554890">
    <w:abstractNumId w:val="12"/>
  </w:num>
  <w:num w:numId="18" w16cid:durableId="496774739">
    <w:abstractNumId w:val="10"/>
  </w:num>
  <w:num w:numId="19" w16cid:durableId="1594900491">
    <w:abstractNumId w:val="0"/>
  </w:num>
  <w:num w:numId="20" w16cid:durableId="1808011221">
    <w:abstractNumId w:val="7"/>
  </w:num>
  <w:num w:numId="21" w16cid:durableId="180900616">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9"/>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143FE"/>
    <w:rsid w:val="000014DA"/>
    <w:rsid w:val="000042E4"/>
    <w:rsid w:val="00004D92"/>
    <w:rsid w:val="00005AF4"/>
    <w:rsid w:val="0001039C"/>
    <w:rsid w:val="000103AF"/>
    <w:rsid w:val="00013285"/>
    <w:rsid w:val="000137F9"/>
    <w:rsid w:val="00013B23"/>
    <w:rsid w:val="00015F92"/>
    <w:rsid w:val="0002273A"/>
    <w:rsid w:val="00026B8C"/>
    <w:rsid w:val="00030020"/>
    <w:rsid w:val="00030C1A"/>
    <w:rsid w:val="0003543C"/>
    <w:rsid w:val="00036336"/>
    <w:rsid w:val="0003711D"/>
    <w:rsid w:val="00037BB3"/>
    <w:rsid w:val="00037FF7"/>
    <w:rsid w:val="00040FEA"/>
    <w:rsid w:val="0004140A"/>
    <w:rsid w:val="000436AB"/>
    <w:rsid w:val="00052628"/>
    <w:rsid w:val="00055173"/>
    <w:rsid w:val="000557D8"/>
    <w:rsid w:val="00062BC6"/>
    <w:rsid w:val="00062C8E"/>
    <w:rsid w:val="00064547"/>
    <w:rsid w:val="00064C4C"/>
    <w:rsid w:val="0006654A"/>
    <w:rsid w:val="000667BB"/>
    <w:rsid w:val="000669D0"/>
    <w:rsid w:val="000679B5"/>
    <w:rsid w:val="00067A27"/>
    <w:rsid w:val="00073211"/>
    <w:rsid w:val="000750E4"/>
    <w:rsid w:val="00077087"/>
    <w:rsid w:val="00081EC0"/>
    <w:rsid w:val="000830E8"/>
    <w:rsid w:val="00083F2B"/>
    <w:rsid w:val="00090C8B"/>
    <w:rsid w:val="00095F60"/>
    <w:rsid w:val="00097770"/>
    <w:rsid w:val="00097924"/>
    <w:rsid w:val="000A0BBC"/>
    <w:rsid w:val="000A6420"/>
    <w:rsid w:val="000A779F"/>
    <w:rsid w:val="000A799A"/>
    <w:rsid w:val="000B122D"/>
    <w:rsid w:val="000B17AC"/>
    <w:rsid w:val="000B4E16"/>
    <w:rsid w:val="000B6E58"/>
    <w:rsid w:val="000C009A"/>
    <w:rsid w:val="000C2A85"/>
    <w:rsid w:val="000C3AF3"/>
    <w:rsid w:val="000C74C8"/>
    <w:rsid w:val="000D1867"/>
    <w:rsid w:val="000D4047"/>
    <w:rsid w:val="000E375C"/>
    <w:rsid w:val="000F1B6F"/>
    <w:rsid w:val="000F215E"/>
    <w:rsid w:val="000F52E1"/>
    <w:rsid w:val="000F599A"/>
    <w:rsid w:val="00100C0C"/>
    <w:rsid w:val="0010134F"/>
    <w:rsid w:val="00102066"/>
    <w:rsid w:val="00103EE3"/>
    <w:rsid w:val="001052E0"/>
    <w:rsid w:val="001076E4"/>
    <w:rsid w:val="00112DF3"/>
    <w:rsid w:val="00114E74"/>
    <w:rsid w:val="00115190"/>
    <w:rsid w:val="001167D1"/>
    <w:rsid w:val="00116F3F"/>
    <w:rsid w:val="00116F84"/>
    <w:rsid w:val="00117904"/>
    <w:rsid w:val="00117C7F"/>
    <w:rsid w:val="00122F86"/>
    <w:rsid w:val="00124E6A"/>
    <w:rsid w:val="001336C0"/>
    <w:rsid w:val="00135319"/>
    <w:rsid w:val="00142FDB"/>
    <w:rsid w:val="001440F5"/>
    <w:rsid w:val="00147965"/>
    <w:rsid w:val="0015096A"/>
    <w:rsid w:val="00151506"/>
    <w:rsid w:val="00156161"/>
    <w:rsid w:val="0016271C"/>
    <w:rsid w:val="00162EEF"/>
    <w:rsid w:val="0016325F"/>
    <w:rsid w:val="00163B9D"/>
    <w:rsid w:val="00167002"/>
    <w:rsid w:val="00176D8A"/>
    <w:rsid w:val="00177B7A"/>
    <w:rsid w:val="00180D0F"/>
    <w:rsid w:val="001877A6"/>
    <w:rsid w:val="001935AE"/>
    <w:rsid w:val="00194AC6"/>
    <w:rsid w:val="00197009"/>
    <w:rsid w:val="001975A2"/>
    <w:rsid w:val="001A297C"/>
    <w:rsid w:val="001A559C"/>
    <w:rsid w:val="001A5B15"/>
    <w:rsid w:val="001A65EE"/>
    <w:rsid w:val="001B2D56"/>
    <w:rsid w:val="001C0A26"/>
    <w:rsid w:val="001C0A39"/>
    <w:rsid w:val="001C1583"/>
    <w:rsid w:val="001C5EB3"/>
    <w:rsid w:val="001D0887"/>
    <w:rsid w:val="001D0F2E"/>
    <w:rsid w:val="001D54DE"/>
    <w:rsid w:val="001D697E"/>
    <w:rsid w:val="001D776F"/>
    <w:rsid w:val="001E493E"/>
    <w:rsid w:val="001E7A1A"/>
    <w:rsid w:val="001F0169"/>
    <w:rsid w:val="001F07D6"/>
    <w:rsid w:val="001F0F77"/>
    <w:rsid w:val="001F3730"/>
    <w:rsid w:val="001F6276"/>
    <w:rsid w:val="001F7E95"/>
    <w:rsid w:val="0020322F"/>
    <w:rsid w:val="00204AD1"/>
    <w:rsid w:val="00205B62"/>
    <w:rsid w:val="0020631B"/>
    <w:rsid w:val="00206375"/>
    <w:rsid w:val="002118EB"/>
    <w:rsid w:val="00211A3C"/>
    <w:rsid w:val="00216BD0"/>
    <w:rsid w:val="00216FC6"/>
    <w:rsid w:val="002176DB"/>
    <w:rsid w:val="00226865"/>
    <w:rsid w:val="00227AC2"/>
    <w:rsid w:val="00231A54"/>
    <w:rsid w:val="0023563A"/>
    <w:rsid w:val="00243F9B"/>
    <w:rsid w:val="00252189"/>
    <w:rsid w:val="00253848"/>
    <w:rsid w:val="0025441C"/>
    <w:rsid w:val="0026127D"/>
    <w:rsid w:val="002655A1"/>
    <w:rsid w:val="002714A1"/>
    <w:rsid w:val="002717A8"/>
    <w:rsid w:val="0027470A"/>
    <w:rsid w:val="00275350"/>
    <w:rsid w:val="00280819"/>
    <w:rsid w:val="00282680"/>
    <w:rsid w:val="00284C18"/>
    <w:rsid w:val="002868C3"/>
    <w:rsid w:val="00292501"/>
    <w:rsid w:val="00294020"/>
    <w:rsid w:val="00294B59"/>
    <w:rsid w:val="00296AD3"/>
    <w:rsid w:val="002A1286"/>
    <w:rsid w:val="002A1717"/>
    <w:rsid w:val="002A172B"/>
    <w:rsid w:val="002A49F2"/>
    <w:rsid w:val="002A5640"/>
    <w:rsid w:val="002A5671"/>
    <w:rsid w:val="002A5D25"/>
    <w:rsid w:val="002A639F"/>
    <w:rsid w:val="002B06E7"/>
    <w:rsid w:val="002B18CE"/>
    <w:rsid w:val="002B4118"/>
    <w:rsid w:val="002B71FB"/>
    <w:rsid w:val="002C00EB"/>
    <w:rsid w:val="002C0163"/>
    <w:rsid w:val="002C53E6"/>
    <w:rsid w:val="002C5677"/>
    <w:rsid w:val="002D0F47"/>
    <w:rsid w:val="002D2E6A"/>
    <w:rsid w:val="002D33B7"/>
    <w:rsid w:val="002D4939"/>
    <w:rsid w:val="002D506A"/>
    <w:rsid w:val="002D60E0"/>
    <w:rsid w:val="002D6B8B"/>
    <w:rsid w:val="002D7E69"/>
    <w:rsid w:val="002D7EB6"/>
    <w:rsid w:val="002E0547"/>
    <w:rsid w:val="002E2125"/>
    <w:rsid w:val="002E6C23"/>
    <w:rsid w:val="002F1A4E"/>
    <w:rsid w:val="002F6BF1"/>
    <w:rsid w:val="002F7140"/>
    <w:rsid w:val="003001BC"/>
    <w:rsid w:val="0030067C"/>
    <w:rsid w:val="00302DB1"/>
    <w:rsid w:val="003035A6"/>
    <w:rsid w:val="00305BAB"/>
    <w:rsid w:val="00305DA6"/>
    <w:rsid w:val="00317CE2"/>
    <w:rsid w:val="00330139"/>
    <w:rsid w:val="00330683"/>
    <w:rsid w:val="00333CF4"/>
    <w:rsid w:val="00333DE4"/>
    <w:rsid w:val="00335617"/>
    <w:rsid w:val="0033769D"/>
    <w:rsid w:val="00344BA5"/>
    <w:rsid w:val="00345773"/>
    <w:rsid w:val="003473D1"/>
    <w:rsid w:val="00351665"/>
    <w:rsid w:val="00351AF4"/>
    <w:rsid w:val="00352E30"/>
    <w:rsid w:val="00354C04"/>
    <w:rsid w:val="00356188"/>
    <w:rsid w:val="00357644"/>
    <w:rsid w:val="00360089"/>
    <w:rsid w:val="0036088A"/>
    <w:rsid w:val="00360C33"/>
    <w:rsid w:val="0036125D"/>
    <w:rsid w:val="00362153"/>
    <w:rsid w:val="00362739"/>
    <w:rsid w:val="00366A8E"/>
    <w:rsid w:val="00373E56"/>
    <w:rsid w:val="00375576"/>
    <w:rsid w:val="00375D1A"/>
    <w:rsid w:val="003849ED"/>
    <w:rsid w:val="00390AE4"/>
    <w:rsid w:val="00390C55"/>
    <w:rsid w:val="0039367F"/>
    <w:rsid w:val="00395574"/>
    <w:rsid w:val="0039654F"/>
    <w:rsid w:val="00396DC0"/>
    <w:rsid w:val="0039780E"/>
    <w:rsid w:val="003A046C"/>
    <w:rsid w:val="003A2989"/>
    <w:rsid w:val="003A692D"/>
    <w:rsid w:val="003B0692"/>
    <w:rsid w:val="003B160B"/>
    <w:rsid w:val="003B1684"/>
    <w:rsid w:val="003B3321"/>
    <w:rsid w:val="003C492A"/>
    <w:rsid w:val="003C60F4"/>
    <w:rsid w:val="003D4997"/>
    <w:rsid w:val="003D50EB"/>
    <w:rsid w:val="003D770A"/>
    <w:rsid w:val="003E06FE"/>
    <w:rsid w:val="003E2F9C"/>
    <w:rsid w:val="003E5B52"/>
    <w:rsid w:val="003E738F"/>
    <w:rsid w:val="003E7CF8"/>
    <w:rsid w:val="003F0CD8"/>
    <w:rsid w:val="003F1873"/>
    <w:rsid w:val="003F41DC"/>
    <w:rsid w:val="00401F67"/>
    <w:rsid w:val="00402949"/>
    <w:rsid w:val="00402AD2"/>
    <w:rsid w:val="00402D89"/>
    <w:rsid w:val="0040381F"/>
    <w:rsid w:val="00404174"/>
    <w:rsid w:val="00405614"/>
    <w:rsid w:val="0040784F"/>
    <w:rsid w:val="00407CD3"/>
    <w:rsid w:val="00424A3C"/>
    <w:rsid w:val="004320FB"/>
    <w:rsid w:val="0043346C"/>
    <w:rsid w:val="004370EF"/>
    <w:rsid w:val="004400ED"/>
    <w:rsid w:val="004404FF"/>
    <w:rsid w:val="004427AF"/>
    <w:rsid w:val="004437E9"/>
    <w:rsid w:val="00450174"/>
    <w:rsid w:val="004506F3"/>
    <w:rsid w:val="00450D7A"/>
    <w:rsid w:val="00451CA7"/>
    <w:rsid w:val="004535D9"/>
    <w:rsid w:val="00455402"/>
    <w:rsid w:val="00456256"/>
    <w:rsid w:val="004606AC"/>
    <w:rsid w:val="0046201D"/>
    <w:rsid w:val="00462DDC"/>
    <w:rsid w:val="004667BA"/>
    <w:rsid w:val="00466954"/>
    <w:rsid w:val="00467800"/>
    <w:rsid w:val="00470EFD"/>
    <w:rsid w:val="00473AEC"/>
    <w:rsid w:val="00476060"/>
    <w:rsid w:val="004762B9"/>
    <w:rsid w:val="0047652B"/>
    <w:rsid w:val="00476746"/>
    <w:rsid w:val="00477801"/>
    <w:rsid w:val="00485E6D"/>
    <w:rsid w:val="00486F5D"/>
    <w:rsid w:val="00494EE7"/>
    <w:rsid w:val="004A02FA"/>
    <w:rsid w:val="004A3A5F"/>
    <w:rsid w:val="004A678C"/>
    <w:rsid w:val="004B16C4"/>
    <w:rsid w:val="004B3D7E"/>
    <w:rsid w:val="004B3DD8"/>
    <w:rsid w:val="004C1467"/>
    <w:rsid w:val="004C2708"/>
    <w:rsid w:val="004C3A9D"/>
    <w:rsid w:val="004C6EBC"/>
    <w:rsid w:val="004D1D0E"/>
    <w:rsid w:val="004D3165"/>
    <w:rsid w:val="004D7B9E"/>
    <w:rsid w:val="004E0D94"/>
    <w:rsid w:val="004E2175"/>
    <w:rsid w:val="004E3872"/>
    <w:rsid w:val="004E5E7F"/>
    <w:rsid w:val="004E7C0B"/>
    <w:rsid w:val="004F1CBF"/>
    <w:rsid w:val="004F206E"/>
    <w:rsid w:val="004F2A79"/>
    <w:rsid w:val="004F3873"/>
    <w:rsid w:val="004F39B4"/>
    <w:rsid w:val="004F3E59"/>
    <w:rsid w:val="004F4E97"/>
    <w:rsid w:val="004F50F4"/>
    <w:rsid w:val="004F639D"/>
    <w:rsid w:val="004F65B3"/>
    <w:rsid w:val="004F6D74"/>
    <w:rsid w:val="0050056C"/>
    <w:rsid w:val="00505786"/>
    <w:rsid w:val="005061F0"/>
    <w:rsid w:val="00506BD5"/>
    <w:rsid w:val="00510FF5"/>
    <w:rsid w:val="00511067"/>
    <w:rsid w:val="00513534"/>
    <w:rsid w:val="0051492B"/>
    <w:rsid w:val="00515018"/>
    <w:rsid w:val="00515153"/>
    <w:rsid w:val="00520BFA"/>
    <w:rsid w:val="00521429"/>
    <w:rsid w:val="005218C8"/>
    <w:rsid w:val="00521CF5"/>
    <w:rsid w:val="00521FD5"/>
    <w:rsid w:val="00523166"/>
    <w:rsid w:val="00524BE9"/>
    <w:rsid w:val="00525F09"/>
    <w:rsid w:val="005266BC"/>
    <w:rsid w:val="0053448B"/>
    <w:rsid w:val="00534C1A"/>
    <w:rsid w:val="005365B4"/>
    <w:rsid w:val="00542A2E"/>
    <w:rsid w:val="0054450D"/>
    <w:rsid w:val="00554864"/>
    <w:rsid w:val="00555999"/>
    <w:rsid w:val="00555E2A"/>
    <w:rsid w:val="00564109"/>
    <w:rsid w:val="005673B5"/>
    <w:rsid w:val="005674E8"/>
    <w:rsid w:val="0056792B"/>
    <w:rsid w:val="005755BD"/>
    <w:rsid w:val="005763E3"/>
    <w:rsid w:val="00580070"/>
    <w:rsid w:val="00581C8C"/>
    <w:rsid w:val="005837F9"/>
    <w:rsid w:val="00584007"/>
    <w:rsid w:val="00584B9D"/>
    <w:rsid w:val="00587179"/>
    <w:rsid w:val="005913CF"/>
    <w:rsid w:val="00591CEB"/>
    <w:rsid w:val="00592D83"/>
    <w:rsid w:val="00593AA7"/>
    <w:rsid w:val="00594B29"/>
    <w:rsid w:val="00597F78"/>
    <w:rsid w:val="005A0950"/>
    <w:rsid w:val="005A1C80"/>
    <w:rsid w:val="005B01C4"/>
    <w:rsid w:val="005B184A"/>
    <w:rsid w:val="005B19FD"/>
    <w:rsid w:val="005B34DA"/>
    <w:rsid w:val="005B3CCD"/>
    <w:rsid w:val="005C0A0D"/>
    <w:rsid w:val="005C0FBC"/>
    <w:rsid w:val="005C13A1"/>
    <w:rsid w:val="005C2C5C"/>
    <w:rsid w:val="005D0E09"/>
    <w:rsid w:val="005D1745"/>
    <w:rsid w:val="005D1F94"/>
    <w:rsid w:val="005D3A5C"/>
    <w:rsid w:val="005D5830"/>
    <w:rsid w:val="005D5940"/>
    <w:rsid w:val="005D5A38"/>
    <w:rsid w:val="005D5CD4"/>
    <w:rsid w:val="005D6A17"/>
    <w:rsid w:val="005E041B"/>
    <w:rsid w:val="005E200B"/>
    <w:rsid w:val="005F010B"/>
    <w:rsid w:val="005F182E"/>
    <w:rsid w:val="005F2542"/>
    <w:rsid w:val="005F4FBF"/>
    <w:rsid w:val="005F7CEF"/>
    <w:rsid w:val="00600670"/>
    <w:rsid w:val="00600AB1"/>
    <w:rsid w:val="00602E06"/>
    <w:rsid w:val="0060425F"/>
    <w:rsid w:val="006074EB"/>
    <w:rsid w:val="0060792D"/>
    <w:rsid w:val="006117A1"/>
    <w:rsid w:val="00614890"/>
    <w:rsid w:val="00615ED0"/>
    <w:rsid w:val="00617EA4"/>
    <w:rsid w:val="00625EA8"/>
    <w:rsid w:val="00626A28"/>
    <w:rsid w:val="0063062D"/>
    <w:rsid w:val="006311E0"/>
    <w:rsid w:val="00632F11"/>
    <w:rsid w:val="00635ABF"/>
    <w:rsid w:val="006401F7"/>
    <w:rsid w:val="00641F88"/>
    <w:rsid w:val="006438A8"/>
    <w:rsid w:val="00643A04"/>
    <w:rsid w:val="0064408D"/>
    <w:rsid w:val="006449CA"/>
    <w:rsid w:val="00645074"/>
    <w:rsid w:val="00645525"/>
    <w:rsid w:val="00646C56"/>
    <w:rsid w:val="0064B6AF"/>
    <w:rsid w:val="00650EC8"/>
    <w:rsid w:val="00661476"/>
    <w:rsid w:val="00664318"/>
    <w:rsid w:val="00664BD2"/>
    <w:rsid w:val="0066573F"/>
    <w:rsid w:val="0066590D"/>
    <w:rsid w:val="006673F5"/>
    <w:rsid w:val="00670E84"/>
    <w:rsid w:val="00674DB7"/>
    <w:rsid w:val="0068106C"/>
    <w:rsid w:val="00681ECE"/>
    <w:rsid w:val="00683E9E"/>
    <w:rsid w:val="0068636E"/>
    <w:rsid w:val="00686E20"/>
    <w:rsid w:val="00691B0A"/>
    <w:rsid w:val="00691F9E"/>
    <w:rsid w:val="00695F99"/>
    <w:rsid w:val="0069754D"/>
    <w:rsid w:val="006A25F0"/>
    <w:rsid w:val="006A5A75"/>
    <w:rsid w:val="006A6348"/>
    <w:rsid w:val="006A688E"/>
    <w:rsid w:val="006B0C76"/>
    <w:rsid w:val="006B2C01"/>
    <w:rsid w:val="006B3609"/>
    <w:rsid w:val="006B592D"/>
    <w:rsid w:val="006B6DD8"/>
    <w:rsid w:val="006C2364"/>
    <w:rsid w:val="006C2A31"/>
    <w:rsid w:val="006C38E6"/>
    <w:rsid w:val="006C3AA3"/>
    <w:rsid w:val="006C50E1"/>
    <w:rsid w:val="006C6111"/>
    <w:rsid w:val="006D19B1"/>
    <w:rsid w:val="006D66D8"/>
    <w:rsid w:val="006D6C1A"/>
    <w:rsid w:val="006D7F10"/>
    <w:rsid w:val="006E2573"/>
    <w:rsid w:val="006E5C09"/>
    <w:rsid w:val="006E7FBA"/>
    <w:rsid w:val="006F0473"/>
    <w:rsid w:val="006F1A6C"/>
    <w:rsid w:val="006F2DE4"/>
    <w:rsid w:val="006F31A9"/>
    <w:rsid w:val="006F4577"/>
    <w:rsid w:val="006F4C75"/>
    <w:rsid w:val="006F54C2"/>
    <w:rsid w:val="006F66DA"/>
    <w:rsid w:val="006F6A7A"/>
    <w:rsid w:val="006F77C7"/>
    <w:rsid w:val="00700AB6"/>
    <w:rsid w:val="00705074"/>
    <w:rsid w:val="007065A6"/>
    <w:rsid w:val="007076CD"/>
    <w:rsid w:val="00710899"/>
    <w:rsid w:val="00712070"/>
    <w:rsid w:val="007125A4"/>
    <w:rsid w:val="00713E2E"/>
    <w:rsid w:val="00714C70"/>
    <w:rsid w:val="007163C0"/>
    <w:rsid w:val="00716622"/>
    <w:rsid w:val="00720139"/>
    <w:rsid w:val="007238F1"/>
    <w:rsid w:val="00723DE6"/>
    <w:rsid w:val="00724249"/>
    <w:rsid w:val="00726540"/>
    <w:rsid w:val="00726A89"/>
    <w:rsid w:val="00726BFA"/>
    <w:rsid w:val="00727E16"/>
    <w:rsid w:val="00734321"/>
    <w:rsid w:val="00736291"/>
    <w:rsid w:val="00744943"/>
    <w:rsid w:val="00753908"/>
    <w:rsid w:val="00754739"/>
    <w:rsid w:val="007579FC"/>
    <w:rsid w:val="00762C5B"/>
    <w:rsid w:val="00771469"/>
    <w:rsid w:val="00772BCD"/>
    <w:rsid w:val="00773BF3"/>
    <w:rsid w:val="00775358"/>
    <w:rsid w:val="007769A8"/>
    <w:rsid w:val="0078405F"/>
    <w:rsid w:val="0078480F"/>
    <w:rsid w:val="00786C56"/>
    <w:rsid w:val="00794234"/>
    <w:rsid w:val="0079522C"/>
    <w:rsid w:val="007A0268"/>
    <w:rsid w:val="007A18C0"/>
    <w:rsid w:val="007A7641"/>
    <w:rsid w:val="007A7F56"/>
    <w:rsid w:val="007B06EF"/>
    <w:rsid w:val="007B74AE"/>
    <w:rsid w:val="007C0C38"/>
    <w:rsid w:val="007C1F06"/>
    <w:rsid w:val="007C1FA4"/>
    <w:rsid w:val="007C4752"/>
    <w:rsid w:val="007C6FA7"/>
    <w:rsid w:val="007C726C"/>
    <w:rsid w:val="007C7E8E"/>
    <w:rsid w:val="007D1C32"/>
    <w:rsid w:val="007D220B"/>
    <w:rsid w:val="007D439C"/>
    <w:rsid w:val="007D49EB"/>
    <w:rsid w:val="007D5E15"/>
    <w:rsid w:val="007E1C18"/>
    <w:rsid w:val="007E4D9A"/>
    <w:rsid w:val="007E54C0"/>
    <w:rsid w:val="007F402B"/>
    <w:rsid w:val="007F47B3"/>
    <w:rsid w:val="007F4972"/>
    <w:rsid w:val="007F4CF1"/>
    <w:rsid w:val="007F770C"/>
    <w:rsid w:val="00800B39"/>
    <w:rsid w:val="00805A58"/>
    <w:rsid w:val="00805C2B"/>
    <w:rsid w:val="00807D02"/>
    <w:rsid w:val="00814018"/>
    <w:rsid w:val="00814940"/>
    <w:rsid w:val="00816302"/>
    <w:rsid w:val="00817EDB"/>
    <w:rsid w:val="00821292"/>
    <w:rsid w:val="00825029"/>
    <w:rsid w:val="00826567"/>
    <w:rsid w:val="00826C30"/>
    <w:rsid w:val="00827948"/>
    <w:rsid w:val="00834D0F"/>
    <w:rsid w:val="00835EF0"/>
    <w:rsid w:val="00842E6F"/>
    <w:rsid w:val="0084627F"/>
    <w:rsid w:val="008531D0"/>
    <w:rsid w:val="0085354B"/>
    <w:rsid w:val="0085432F"/>
    <w:rsid w:val="00857E8E"/>
    <w:rsid w:val="00860A3D"/>
    <w:rsid w:val="008649EE"/>
    <w:rsid w:val="00866CA8"/>
    <w:rsid w:val="00873697"/>
    <w:rsid w:val="00874C03"/>
    <w:rsid w:val="008761F6"/>
    <w:rsid w:val="00876DD1"/>
    <w:rsid w:val="00885346"/>
    <w:rsid w:val="008856CC"/>
    <w:rsid w:val="0088695A"/>
    <w:rsid w:val="00890887"/>
    <w:rsid w:val="00890E39"/>
    <w:rsid w:val="00891292"/>
    <w:rsid w:val="00897E2C"/>
    <w:rsid w:val="008A2326"/>
    <w:rsid w:val="008A45D3"/>
    <w:rsid w:val="008A5BF3"/>
    <w:rsid w:val="008A6CEC"/>
    <w:rsid w:val="008A70B7"/>
    <w:rsid w:val="008B0BF6"/>
    <w:rsid w:val="008B0D22"/>
    <w:rsid w:val="008B0E2E"/>
    <w:rsid w:val="008B30DE"/>
    <w:rsid w:val="008B50B9"/>
    <w:rsid w:val="008B59FF"/>
    <w:rsid w:val="008C2E79"/>
    <w:rsid w:val="008C343A"/>
    <w:rsid w:val="008C3FEC"/>
    <w:rsid w:val="008C4110"/>
    <w:rsid w:val="008C5157"/>
    <w:rsid w:val="008C7F2C"/>
    <w:rsid w:val="008D0426"/>
    <w:rsid w:val="008D67AF"/>
    <w:rsid w:val="008D7BC0"/>
    <w:rsid w:val="008E5F87"/>
    <w:rsid w:val="008E747B"/>
    <w:rsid w:val="008E7656"/>
    <w:rsid w:val="008E777A"/>
    <w:rsid w:val="008F4796"/>
    <w:rsid w:val="008F5E48"/>
    <w:rsid w:val="009000BC"/>
    <w:rsid w:val="00901D5D"/>
    <w:rsid w:val="00902358"/>
    <w:rsid w:val="0090243A"/>
    <w:rsid w:val="00902BC2"/>
    <w:rsid w:val="00905B45"/>
    <w:rsid w:val="00906D0C"/>
    <w:rsid w:val="0090754E"/>
    <w:rsid w:val="00913894"/>
    <w:rsid w:val="00915251"/>
    <w:rsid w:val="009156D2"/>
    <w:rsid w:val="009163C0"/>
    <w:rsid w:val="00921CF1"/>
    <w:rsid w:val="00924CB3"/>
    <w:rsid w:val="0092544D"/>
    <w:rsid w:val="00925F7D"/>
    <w:rsid w:val="00931A39"/>
    <w:rsid w:val="0093254F"/>
    <w:rsid w:val="00933130"/>
    <w:rsid w:val="0093334C"/>
    <w:rsid w:val="00933393"/>
    <w:rsid w:val="00933B86"/>
    <w:rsid w:val="00940128"/>
    <w:rsid w:val="00942FB8"/>
    <w:rsid w:val="00944105"/>
    <w:rsid w:val="00944A84"/>
    <w:rsid w:val="009517FC"/>
    <w:rsid w:val="009527FF"/>
    <w:rsid w:val="009547D1"/>
    <w:rsid w:val="009633E0"/>
    <w:rsid w:val="00965F78"/>
    <w:rsid w:val="00966987"/>
    <w:rsid w:val="00967AD9"/>
    <w:rsid w:val="00972120"/>
    <w:rsid w:val="00972EBA"/>
    <w:rsid w:val="00974ACB"/>
    <w:rsid w:val="00976EEA"/>
    <w:rsid w:val="00980499"/>
    <w:rsid w:val="009863DF"/>
    <w:rsid w:val="009872EB"/>
    <w:rsid w:val="0098742E"/>
    <w:rsid w:val="00987CEE"/>
    <w:rsid w:val="00991E0E"/>
    <w:rsid w:val="00992BD9"/>
    <w:rsid w:val="009959BC"/>
    <w:rsid w:val="009A306C"/>
    <w:rsid w:val="009A351B"/>
    <w:rsid w:val="009A454E"/>
    <w:rsid w:val="009A7B8B"/>
    <w:rsid w:val="009B2D9D"/>
    <w:rsid w:val="009B5337"/>
    <w:rsid w:val="009C0868"/>
    <w:rsid w:val="009C1F30"/>
    <w:rsid w:val="009C3C81"/>
    <w:rsid w:val="009D0715"/>
    <w:rsid w:val="009D2DBA"/>
    <w:rsid w:val="009D62BE"/>
    <w:rsid w:val="009E2E01"/>
    <w:rsid w:val="009E4215"/>
    <w:rsid w:val="009E4826"/>
    <w:rsid w:val="009E52D3"/>
    <w:rsid w:val="009E664B"/>
    <w:rsid w:val="009F18FC"/>
    <w:rsid w:val="009F21D0"/>
    <w:rsid w:val="009F252D"/>
    <w:rsid w:val="009F37F4"/>
    <w:rsid w:val="009F5FB8"/>
    <w:rsid w:val="009F6743"/>
    <w:rsid w:val="00A00F8D"/>
    <w:rsid w:val="00A03D1A"/>
    <w:rsid w:val="00A050D1"/>
    <w:rsid w:val="00A06101"/>
    <w:rsid w:val="00A144DC"/>
    <w:rsid w:val="00A151C7"/>
    <w:rsid w:val="00A16BD5"/>
    <w:rsid w:val="00A1711B"/>
    <w:rsid w:val="00A21AB0"/>
    <w:rsid w:val="00A2544A"/>
    <w:rsid w:val="00A269E1"/>
    <w:rsid w:val="00A27EFC"/>
    <w:rsid w:val="00A31DB8"/>
    <w:rsid w:val="00A3470F"/>
    <w:rsid w:val="00A36FE0"/>
    <w:rsid w:val="00A40E17"/>
    <w:rsid w:val="00A431BE"/>
    <w:rsid w:val="00A46F54"/>
    <w:rsid w:val="00A5417C"/>
    <w:rsid w:val="00A562F7"/>
    <w:rsid w:val="00A5700C"/>
    <w:rsid w:val="00A57063"/>
    <w:rsid w:val="00A624FA"/>
    <w:rsid w:val="00A65AE5"/>
    <w:rsid w:val="00A6634C"/>
    <w:rsid w:val="00A70A5F"/>
    <w:rsid w:val="00A807B6"/>
    <w:rsid w:val="00A81731"/>
    <w:rsid w:val="00A82F57"/>
    <w:rsid w:val="00A873A1"/>
    <w:rsid w:val="00A9208D"/>
    <w:rsid w:val="00A93B09"/>
    <w:rsid w:val="00A962D0"/>
    <w:rsid w:val="00A96A2D"/>
    <w:rsid w:val="00A976CC"/>
    <w:rsid w:val="00A97A30"/>
    <w:rsid w:val="00A97E72"/>
    <w:rsid w:val="00AA2EC0"/>
    <w:rsid w:val="00AA4D33"/>
    <w:rsid w:val="00AA7635"/>
    <w:rsid w:val="00AB1B65"/>
    <w:rsid w:val="00AB384A"/>
    <w:rsid w:val="00AB5C73"/>
    <w:rsid w:val="00AB6134"/>
    <w:rsid w:val="00AB7342"/>
    <w:rsid w:val="00AC0C0A"/>
    <w:rsid w:val="00AC110A"/>
    <w:rsid w:val="00AC1795"/>
    <w:rsid w:val="00AC25D2"/>
    <w:rsid w:val="00AC2A65"/>
    <w:rsid w:val="00AC4932"/>
    <w:rsid w:val="00AC6378"/>
    <w:rsid w:val="00AC641A"/>
    <w:rsid w:val="00AD3753"/>
    <w:rsid w:val="00AD5A6B"/>
    <w:rsid w:val="00AD6544"/>
    <w:rsid w:val="00AD7E8E"/>
    <w:rsid w:val="00AD7F92"/>
    <w:rsid w:val="00AE0CC8"/>
    <w:rsid w:val="00AE447F"/>
    <w:rsid w:val="00AE5481"/>
    <w:rsid w:val="00AE5695"/>
    <w:rsid w:val="00AF13BD"/>
    <w:rsid w:val="00AF236B"/>
    <w:rsid w:val="00AF34B6"/>
    <w:rsid w:val="00AF3BF6"/>
    <w:rsid w:val="00AF4F8B"/>
    <w:rsid w:val="00AF50E0"/>
    <w:rsid w:val="00AF5371"/>
    <w:rsid w:val="00B030B8"/>
    <w:rsid w:val="00B10CEC"/>
    <w:rsid w:val="00B117C4"/>
    <w:rsid w:val="00B12249"/>
    <w:rsid w:val="00B143FE"/>
    <w:rsid w:val="00B14642"/>
    <w:rsid w:val="00B173B9"/>
    <w:rsid w:val="00B17605"/>
    <w:rsid w:val="00B20920"/>
    <w:rsid w:val="00B25F7B"/>
    <w:rsid w:val="00B27FCB"/>
    <w:rsid w:val="00B33267"/>
    <w:rsid w:val="00B332C3"/>
    <w:rsid w:val="00B34292"/>
    <w:rsid w:val="00B34A9F"/>
    <w:rsid w:val="00B34C62"/>
    <w:rsid w:val="00B35EAA"/>
    <w:rsid w:val="00B361C2"/>
    <w:rsid w:val="00B37250"/>
    <w:rsid w:val="00B37658"/>
    <w:rsid w:val="00B432AF"/>
    <w:rsid w:val="00B45242"/>
    <w:rsid w:val="00B52C33"/>
    <w:rsid w:val="00B544B0"/>
    <w:rsid w:val="00B55260"/>
    <w:rsid w:val="00B55778"/>
    <w:rsid w:val="00B57C05"/>
    <w:rsid w:val="00B60D1B"/>
    <w:rsid w:val="00B60D8F"/>
    <w:rsid w:val="00B61893"/>
    <w:rsid w:val="00B639BB"/>
    <w:rsid w:val="00B63B39"/>
    <w:rsid w:val="00B67227"/>
    <w:rsid w:val="00B67ADF"/>
    <w:rsid w:val="00B7123E"/>
    <w:rsid w:val="00B74EEC"/>
    <w:rsid w:val="00B75BE3"/>
    <w:rsid w:val="00B76AC4"/>
    <w:rsid w:val="00B779F2"/>
    <w:rsid w:val="00B77DFE"/>
    <w:rsid w:val="00B8150E"/>
    <w:rsid w:val="00B827AD"/>
    <w:rsid w:val="00B85361"/>
    <w:rsid w:val="00B90801"/>
    <w:rsid w:val="00B9377D"/>
    <w:rsid w:val="00B95A5D"/>
    <w:rsid w:val="00B965A1"/>
    <w:rsid w:val="00B966C9"/>
    <w:rsid w:val="00BA105F"/>
    <w:rsid w:val="00BA38A7"/>
    <w:rsid w:val="00BA49C1"/>
    <w:rsid w:val="00BB66C3"/>
    <w:rsid w:val="00BB6D1A"/>
    <w:rsid w:val="00BC0CC5"/>
    <w:rsid w:val="00BC12DE"/>
    <w:rsid w:val="00BC159C"/>
    <w:rsid w:val="00BC7FC4"/>
    <w:rsid w:val="00BD1BE0"/>
    <w:rsid w:val="00BD1C30"/>
    <w:rsid w:val="00BD37F9"/>
    <w:rsid w:val="00BD410D"/>
    <w:rsid w:val="00BD6FDE"/>
    <w:rsid w:val="00BD7267"/>
    <w:rsid w:val="00BD7772"/>
    <w:rsid w:val="00BE2D16"/>
    <w:rsid w:val="00BE3832"/>
    <w:rsid w:val="00BE4FEB"/>
    <w:rsid w:val="00BF26AF"/>
    <w:rsid w:val="00BF5882"/>
    <w:rsid w:val="00BF62A8"/>
    <w:rsid w:val="00BF6615"/>
    <w:rsid w:val="00C10168"/>
    <w:rsid w:val="00C155DA"/>
    <w:rsid w:val="00C15C40"/>
    <w:rsid w:val="00C22B04"/>
    <w:rsid w:val="00C25301"/>
    <w:rsid w:val="00C26C3B"/>
    <w:rsid w:val="00C30243"/>
    <w:rsid w:val="00C37547"/>
    <w:rsid w:val="00C41149"/>
    <w:rsid w:val="00C4131C"/>
    <w:rsid w:val="00C416F6"/>
    <w:rsid w:val="00C41892"/>
    <w:rsid w:val="00C4390B"/>
    <w:rsid w:val="00C4707B"/>
    <w:rsid w:val="00C51005"/>
    <w:rsid w:val="00C51440"/>
    <w:rsid w:val="00C54CD4"/>
    <w:rsid w:val="00C5652E"/>
    <w:rsid w:val="00C615F6"/>
    <w:rsid w:val="00C62ACC"/>
    <w:rsid w:val="00C705CE"/>
    <w:rsid w:val="00C710E3"/>
    <w:rsid w:val="00C7143B"/>
    <w:rsid w:val="00C85B1A"/>
    <w:rsid w:val="00C877B9"/>
    <w:rsid w:val="00C915A2"/>
    <w:rsid w:val="00C956CF"/>
    <w:rsid w:val="00C963C9"/>
    <w:rsid w:val="00CA2987"/>
    <w:rsid w:val="00CA2C80"/>
    <w:rsid w:val="00CA59A1"/>
    <w:rsid w:val="00CB1E91"/>
    <w:rsid w:val="00CB725A"/>
    <w:rsid w:val="00CC211A"/>
    <w:rsid w:val="00CC24F3"/>
    <w:rsid w:val="00CC49F4"/>
    <w:rsid w:val="00CC6269"/>
    <w:rsid w:val="00CC7A4D"/>
    <w:rsid w:val="00CD2BC2"/>
    <w:rsid w:val="00CD5D15"/>
    <w:rsid w:val="00CD6F05"/>
    <w:rsid w:val="00CE04CF"/>
    <w:rsid w:val="00CE1ECA"/>
    <w:rsid w:val="00CE68CF"/>
    <w:rsid w:val="00CE71C0"/>
    <w:rsid w:val="00CF25A9"/>
    <w:rsid w:val="00CF34DB"/>
    <w:rsid w:val="00CF5472"/>
    <w:rsid w:val="00D00FC4"/>
    <w:rsid w:val="00D04131"/>
    <w:rsid w:val="00D04A4C"/>
    <w:rsid w:val="00D0567D"/>
    <w:rsid w:val="00D06D68"/>
    <w:rsid w:val="00D1136F"/>
    <w:rsid w:val="00D16D90"/>
    <w:rsid w:val="00D24C4F"/>
    <w:rsid w:val="00D26132"/>
    <w:rsid w:val="00D2759C"/>
    <w:rsid w:val="00D306E9"/>
    <w:rsid w:val="00D30899"/>
    <w:rsid w:val="00D34986"/>
    <w:rsid w:val="00D34CE1"/>
    <w:rsid w:val="00D36FC5"/>
    <w:rsid w:val="00D4098D"/>
    <w:rsid w:val="00D41F2C"/>
    <w:rsid w:val="00D44B55"/>
    <w:rsid w:val="00D4535E"/>
    <w:rsid w:val="00D45CE9"/>
    <w:rsid w:val="00D51AA6"/>
    <w:rsid w:val="00D53350"/>
    <w:rsid w:val="00D55553"/>
    <w:rsid w:val="00D646EF"/>
    <w:rsid w:val="00D65157"/>
    <w:rsid w:val="00D6698C"/>
    <w:rsid w:val="00D7185B"/>
    <w:rsid w:val="00D75188"/>
    <w:rsid w:val="00D80582"/>
    <w:rsid w:val="00D854A6"/>
    <w:rsid w:val="00D85B9B"/>
    <w:rsid w:val="00D861BB"/>
    <w:rsid w:val="00D86880"/>
    <w:rsid w:val="00D86DD5"/>
    <w:rsid w:val="00D87E57"/>
    <w:rsid w:val="00D9165E"/>
    <w:rsid w:val="00DB1452"/>
    <w:rsid w:val="00DB3C0C"/>
    <w:rsid w:val="00DB74F9"/>
    <w:rsid w:val="00DB7AFB"/>
    <w:rsid w:val="00DC2C62"/>
    <w:rsid w:val="00DC443F"/>
    <w:rsid w:val="00DC6574"/>
    <w:rsid w:val="00DC7857"/>
    <w:rsid w:val="00DD0BF1"/>
    <w:rsid w:val="00DD1673"/>
    <w:rsid w:val="00DD30AE"/>
    <w:rsid w:val="00DD5EA5"/>
    <w:rsid w:val="00DD64E3"/>
    <w:rsid w:val="00DD6B3F"/>
    <w:rsid w:val="00DD7101"/>
    <w:rsid w:val="00DE0E6D"/>
    <w:rsid w:val="00DE446F"/>
    <w:rsid w:val="00DE5FF1"/>
    <w:rsid w:val="00DE6965"/>
    <w:rsid w:val="00DE6E13"/>
    <w:rsid w:val="00DF17A5"/>
    <w:rsid w:val="00DF19BB"/>
    <w:rsid w:val="00DF1A6E"/>
    <w:rsid w:val="00DF5A64"/>
    <w:rsid w:val="00DF6C27"/>
    <w:rsid w:val="00E0085E"/>
    <w:rsid w:val="00E00C76"/>
    <w:rsid w:val="00E06223"/>
    <w:rsid w:val="00E1007D"/>
    <w:rsid w:val="00E10E38"/>
    <w:rsid w:val="00E10ECE"/>
    <w:rsid w:val="00E11790"/>
    <w:rsid w:val="00E15015"/>
    <w:rsid w:val="00E153AC"/>
    <w:rsid w:val="00E161B6"/>
    <w:rsid w:val="00E1737D"/>
    <w:rsid w:val="00E17750"/>
    <w:rsid w:val="00E23A3C"/>
    <w:rsid w:val="00E248FA"/>
    <w:rsid w:val="00E24CD8"/>
    <w:rsid w:val="00E27430"/>
    <w:rsid w:val="00E4280B"/>
    <w:rsid w:val="00E42C3C"/>
    <w:rsid w:val="00E43141"/>
    <w:rsid w:val="00E43913"/>
    <w:rsid w:val="00E4521E"/>
    <w:rsid w:val="00E45906"/>
    <w:rsid w:val="00E45997"/>
    <w:rsid w:val="00E465E8"/>
    <w:rsid w:val="00E5583D"/>
    <w:rsid w:val="00E55F88"/>
    <w:rsid w:val="00E56B97"/>
    <w:rsid w:val="00E6101F"/>
    <w:rsid w:val="00E61CEB"/>
    <w:rsid w:val="00E70625"/>
    <w:rsid w:val="00E710F1"/>
    <w:rsid w:val="00E72AB0"/>
    <w:rsid w:val="00E746F0"/>
    <w:rsid w:val="00E74FCE"/>
    <w:rsid w:val="00E756EB"/>
    <w:rsid w:val="00E80572"/>
    <w:rsid w:val="00E8196D"/>
    <w:rsid w:val="00E81AC2"/>
    <w:rsid w:val="00E84AA4"/>
    <w:rsid w:val="00E8737B"/>
    <w:rsid w:val="00E90C2A"/>
    <w:rsid w:val="00E90FEA"/>
    <w:rsid w:val="00E91128"/>
    <w:rsid w:val="00E94697"/>
    <w:rsid w:val="00E95F59"/>
    <w:rsid w:val="00E965ED"/>
    <w:rsid w:val="00E96EF2"/>
    <w:rsid w:val="00EA3FC9"/>
    <w:rsid w:val="00EA448D"/>
    <w:rsid w:val="00EA7A96"/>
    <w:rsid w:val="00EB19AD"/>
    <w:rsid w:val="00EB2996"/>
    <w:rsid w:val="00EB31BC"/>
    <w:rsid w:val="00EB575F"/>
    <w:rsid w:val="00EB5975"/>
    <w:rsid w:val="00EC149A"/>
    <w:rsid w:val="00EC4E78"/>
    <w:rsid w:val="00EC5CAB"/>
    <w:rsid w:val="00EC6F6F"/>
    <w:rsid w:val="00EC742B"/>
    <w:rsid w:val="00EC7DCA"/>
    <w:rsid w:val="00ED1074"/>
    <w:rsid w:val="00ED54C6"/>
    <w:rsid w:val="00ED6237"/>
    <w:rsid w:val="00EE01DA"/>
    <w:rsid w:val="00EE15BD"/>
    <w:rsid w:val="00EE1C6E"/>
    <w:rsid w:val="00EE4E57"/>
    <w:rsid w:val="00EE541C"/>
    <w:rsid w:val="00EE7406"/>
    <w:rsid w:val="00EE78B9"/>
    <w:rsid w:val="00EF213B"/>
    <w:rsid w:val="00EF25A9"/>
    <w:rsid w:val="00EF2B48"/>
    <w:rsid w:val="00EF2F57"/>
    <w:rsid w:val="00EF31EE"/>
    <w:rsid w:val="00F0306A"/>
    <w:rsid w:val="00F03AFA"/>
    <w:rsid w:val="00F04C90"/>
    <w:rsid w:val="00F126BE"/>
    <w:rsid w:val="00F14B40"/>
    <w:rsid w:val="00F175B5"/>
    <w:rsid w:val="00F22E61"/>
    <w:rsid w:val="00F26205"/>
    <w:rsid w:val="00F26D41"/>
    <w:rsid w:val="00F34661"/>
    <w:rsid w:val="00F35618"/>
    <w:rsid w:val="00F3577B"/>
    <w:rsid w:val="00F359EA"/>
    <w:rsid w:val="00F35DBA"/>
    <w:rsid w:val="00F42E35"/>
    <w:rsid w:val="00F43A83"/>
    <w:rsid w:val="00F43D07"/>
    <w:rsid w:val="00F44AB9"/>
    <w:rsid w:val="00F44EE7"/>
    <w:rsid w:val="00F45AE4"/>
    <w:rsid w:val="00F51AD6"/>
    <w:rsid w:val="00F51F2A"/>
    <w:rsid w:val="00F5300C"/>
    <w:rsid w:val="00F56988"/>
    <w:rsid w:val="00F56BB9"/>
    <w:rsid w:val="00F57331"/>
    <w:rsid w:val="00F6135B"/>
    <w:rsid w:val="00F63B99"/>
    <w:rsid w:val="00F6489E"/>
    <w:rsid w:val="00F7077A"/>
    <w:rsid w:val="00F73F1D"/>
    <w:rsid w:val="00F742D5"/>
    <w:rsid w:val="00F8163B"/>
    <w:rsid w:val="00F824DD"/>
    <w:rsid w:val="00F830E4"/>
    <w:rsid w:val="00F85FB1"/>
    <w:rsid w:val="00F90178"/>
    <w:rsid w:val="00F9157A"/>
    <w:rsid w:val="00F91A06"/>
    <w:rsid w:val="00FA026B"/>
    <w:rsid w:val="00FA0B83"/>
    <w:rsid w:val="00FA2184"/>
    <w:rsid w:val="00FA35D9"/>
    <w:rsid w:val="00FA4E42"/>
    <w:rsid w:val="00FA5FBE"/>
    <w:rsid w:val="00FA7889"/>
    <w:rsid w:val="00FB0B93"/>
    <w:rsid w:val="00FB377A"/>
    <w:rsid w:val="00FB3D58"/>
    <w:rsid w:val="00FB4A15"/>
    <w:rsid w:val="00FB61FB"/>
    <w:rsid w:val="00FB6214"/>
    <w:rsid w:val="00FC10E5"/>
    <w:rsid w:val="00FC1B67"/>
    <w:rsid w:val="00FC272A"/>
    <w:rsid w:val="00FC78B8"/>
    <w:rsid w:val="00FD012F"/>
    <w:rsid w:val="00FD3226"/>
    <w:rsid w:val="00FD3F17"/>
    <w:rsid w:val="00FD3FEF"/>
    <w:rsid w:val="00FD7285"/>
    <w:rsid w:val="00FE1B1F"/>
    <w:rsid w:val="00FE2F7C"/>
    <w:rsid w:val="00FF035C"/>
    <w:rsid w:val="00FF29A1"/>
    <w:rsid w:val="00FF2EE5"/>
    <w:rsid w:val="00FF42B2"/>
    <w:rsid w:val="00FF4B64"/>
    <w:rsid w:val="00FF7E55"/>
    <w:rsid w:val="014CE7DC"/>
    <w:rsid w:val="0333EC3A"/>
    <w:rsid w:val="03E80B32"/>
    <w:rsid w:val="05B89752"/>
    <w:rsid w:val="063CC974"/>
    <w:rsid w:val="086226CC"/>
    <w:rsid w:val="098C8392"/>
    <w:rsid w:val="0AA06983"/>
    <w:rsid w:val="0B8532B8"/>
    <w:rsid w:val="0EA2D737"/>
    <w:rsid w:val="0ED56353"/>
    <w:rsid w:val="11849034"/>
    <w:rsid w:val="12D417F7"/>
    <w:rsid w:val="130A1565"/>
    <w:rsid w:val="143C86EF"/>
    <w:rsid w:val="143CB393"/>
    <w:rsid w:val="164E3969"/>
    <w:rsid w:val="177427B1"/>
    <w:rsid w:val="18811301"/>
    <w:rsid w:val="190EE168"/>
    <w:rsid w:val="1961DB64"/>
    <w:rsid w:val="1BABA3B6"/>
    <w:rsid w:val="1BABF9E1"/>
    <w:rsid w:val="1BE337BF"/>
    <w:rsid w:val="1CCF0D2C"/>
    <w:rsid w:val="1DF7C536"/>
    <w:rsid w:val="1E8690DE"/>
    <w:rsid w:val="1EFA30B6"/>
    <w:rsid w:val="1FC226B0"/>
    <w:rsid w:val="2176BB43"/>
    <w:rsid w:val="266D5517"/>
    <w:rsid w:val="2B8D3A4C"/>
    <w:rsid w:val="2C58F042"/>
    <w:rsid w:val="2D0D968B"/>
    <w:rsid w:val="2E47CB3B"/>
    <w:rsid w:val="30B6C6F4"/>
    <w:rsid w:val="316F9E8E"/>
    <w:rsid w:val="355E4C40"/>
    <w:rsid w:val="384B9DDD"/>
    <w:rsid w:val="389183A1"/>
    <w:rsid w:val="38B76121"/>
    <w:rsid w:val="38D25F0F"/>
    <w:rsid w:val="39B27927"/>
    <w:rsid w:val="3AE020F2"/>
    <w:rsid w:val="3B69FBE3"/>
    <w:rsid w:val="3BF597B7"/>
    <w:rsid w:val="3ED66E53"/>
    <w:rsid w:val="44821377"/>
    <w:rsid w:val="44B0A490"/>
    <w:rsid w:val="44EF882F"/>
    <w:rsid w:val="470D4B17"/>
    <w:rsid w:val="482529FF"/>
    <w:rsid w:val="4D571C93"/>
    <w:rsid w:val="5138912B"/>
    <w:rsid w:val="56D218E6"/>
    <w:rsid w:val="57F1C1CC"/>
    <w:rsid w:val="59E9529E"/>
    <w:rsid w:val="5B695645"/>
    <w:rsid w:val="5BAFF0FE"/>
    <w:rsid w:val="5BF4A8EA"/>
    <w:rsid w:val="61E5878C"/>
    <w:rsid w:val="63783C72"/>
    <w:rsid w:val="667CB894"/>
    <w:rsid w:val="670B8800"/>
    <w:rsid w:val="6B37015A"/>
    <w:rsid w:val="6CE21454"/>
    <w:rsid w:val="70453943"/>
    <w:rsid w:val="749A1BA1"/>
    <w:rsid w:val="78DC965C"/>
    <w:rsid w:val="7AA517B6"/>
    <w:rsid w:val="7DF85A01"/>
    <w:rsid w:val="7EFFCBC3"/>
    <w:rsid w:val="7FDD636D"/>
  </w:rsids>
  <m:mathPr>
    <m:mathFont m:val="Cambria Math"/>
    <m:brkBin m:val="before"/>
    <m:brkBinSub m:val="--"/>
    <m:smallFrac m:val="0"/>
    <m:dispDef/>
    <m:lMargin m:val="0"/>
    <m:rMargin m:val="0"/>
    <m:defJc m:val="centerGroup"/>
    <m:wrapIndent m:val="1440"/>
    <m:intLim m:val="subSup"/>
    <m:naryLim m:val="undOvr"/>
  </m:mathPr>
  <w:themeFontLang w:val="de-DE"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76CB7213"/>
  <w14:defaultImageDpi w14:val="32767"/>
  <w15:docId w15:val="{42BAF761-0A1F-4439-8876-0488B0ACC61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4"/>
        <w:szCs w:val="24"/>
        <w:lang w:val="es-ES" w:eastAsia="en-US" w:bidi="ar-SA"/>
      </w:rPr>
    </w:rPrDefault>
    <w:pPrDefault/>
  </w:docDefaults>
  <w:latentStyles w:defLockedState="0" w:defUIPriority="99" w:defSemiHidden="0" w:defUnhideWhenUsed="0" w:defQFormat="0" w:count="376">
    <w:lsdException w:name="Normal" w:uiPriority="0" w:qFormat="1"/>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B6E58"/>
    <w:pPr>
      <w:tabs>
        <w:tab w:val="left" w:pos="3572"/>
      </w:tabs>
      <w:spacing w:line="330" w:lineRule="atLeast"/>
    </w:pPr>
    <w:rPr>
      <w:rFonts w:cs="Times New Roman (Textkörper CS)"/>
      <w:color w:val="000000"/>
      <w:sz w:val="22"/>
    </w:rPr>
  </w:style>
  <w:style w:type="paragraph" w:styleId="Ttulo1">
    <w:name w:val="heading 1"/>
    <w:basedOn w:val="Normal"/>
    <w:next w:val="Normal"/>
    <w:link w:val="Ttulo1Car"/>
    <w:uiPriority w:val="9"/>
    <w:rsid w:val="00626A28"/>
    <w:pPr>
      <w:keepNext/>
      <w:keepLines/>
      <w:numPr>
        <w:numId w:val="9"/>
      </w:numPr>
      <w:tabs>
        <w:tab w:val="clear" w:pos="3572"/>
      </w:tabs>
      <w:spacing w:after="260" w:line="340" w:lineRule="atLeast"/>
      <w:outlineLvl w:val="0"/>
    </w:pPr>
    <w:rPr>
      <w:rFonts w:asciiTheme="majorHAnsi" w:eastAsiaTheme="majorEastAsia" w:hAnsiTheme="majorHAnsi" w:cstheme="majorBidi"/>
      <w:b/>
      <w:color w:val="00468E" w:themeColor="accent1"/>
      <w:sz w:val="24"/>
      <w:szCs w:val="32"/>
    </w:rPr>
  </w:style>
  <w:style w:type="paragraph" w:styleId="Ttulo2">
    <w:name w:val="heading 2"/>
    <w:basedOn w:val="Ttulo1"/>
    <w:next w:val="Flietext"/>
    <w:link w:val="Ttulo2Car"/>
    <w:uiPriority w:val="9"/>
    <w:unhideWhenUsed/>
    <w:rsid w:val="007C1F06"/>
    <w:pPr>
      <w:numPr>
        <w:ilvl w:val="1"/>
      </w:numPr>
      <w:spacing w:line="260" w:lineRule="atLeast"/>
      <w:ind w:left="1021" w:hanging="1021"/>
      <w:outlineLvl w:val="1"/>
    </w:pPr>
    <w:rPr>
      <w:sz w:val="20"/>
      <w:szCs w:val="26"/>
    </w:rPr>
  </w:style>
  <w:style w:type="paragraph" w:styleId="Ttulo3">
    <w:name w:val="heading 3"/>
    <w:basedOn w:val="Normal"/>
    <w:next w:val="Normal"/>
    <w:link w:val="Ttulo3Car"/>
    <w:uiPriority w:val="9"/>
    <w:unhideWhenUsed/>
    <w:rsid w:val="00581C8C"/>
    <w:pPr>
      <w:keepNext/>
      <w:keepLines/>
      <w:numPr>
        <w:ilvl w:val="2"/>
        <w:numId w:val="9"/>
      </w:numPr>
      <w:spacing w:after="260"/>
      <w:ind w:left="1021" w:hanging="1021"/>
      <w:outlineLvl w:val="2"/>
    </w:pPr>
    <w:rPr>
      <w:rFonts w:asciiTheme="majorHAnsi" w:eastAsiaTheme="majorEastAsia" w:hAnsiTheme="majorHAnsi" w:cstheme="majorBidi"/>
      <w:b/>
      <w:color w:val="00468E" w:themeColor="accent1"/>
    </w:rPr>
  </w:style>
  <w:style w:type="paragraph" w:styleId="Ttulo4">
    <w:name w:val="heading 4"/>
    <w:basedOn w:val="Normal"/>
    <w:next w:val="Normal"/>
    <w:link w:val="Ttulo4Car"/>
    <w:uiPriority w:val="9"/>
    <w:unhideWhenUsed/>
    <w:rsid w:val="00933B86"/>
    <w:pPr>
      <w:keepNext/>
      <w:keepLines/>
      <w:numPr>
        <w:ilvl w:val="3"/>
        <w:numId w:val="9"/>
      </w:numPr>
      <w:spacing w:after="260"/>
      <w:ind w:left="1021" w:hanging="1021"/>
      <w:outlineLvl w:val="3"/>
    </w:pPr>
    <w:rPr>
      <w:rFonts w:asciiTheme="majorHAnsi" w:eastAsiaTheme="majorEastAsia" w:hAnsiTheme="majorHAnsi" w:cstheme="majorBidi"/>
      <w:b/>
      <w:iCs/>
      <w:color w:val="00468E" w:themeColor="accent1"/>
    </w:rPr>
  </w:style>
  <w:style w:type="paragraph" w:styleId="Ttulo5">
    <w:name w:val="heading 5"/>
    <w:basedOn w:val="Normal"/>
    <w:next w:val="Normal"/>
    <w:link w:val="Ttulo5Car"/>
    <w:uiPriority w:val="9"/>
    <w:semiHidden/>
    <w:unhideWhenUsed/>
    <w:qFormat/>
    <w:rsid w:val="00494EE7"/>
    <w:pPr>
      <w:keepNext/>
      <w:keepLines/>
      <w:numPr>
        <w:ilvl w:val="4"/>
        <w:numId w:val="9"/>
      </w:numPr>
      <w:spacing w:before="40"/>
      <w:outlineLvl w:val="4"/>
    </w:pPr>
    <w:rPr>
      <w:rFonts w:asciiTheme="majorHAnsi" w:eastAsiaTheme="majorEastAsia" w:hAnsiTheme="majorHAnsi" w:cstheme="majorBidi"/>
      <w:color w:val="00346A" w:themeColor="accent1" w:themeShade="BF"/>
    </w:rPr>
  </w:style>
  <w:style w:type="paragraph" w:styleId="Ttulo6">
    <w:name w:val="heading 6"/>
    <w:basedOn w:val="Normal"/>
    <w:next w:val="Normal"/>
    <w:link w:val="Ttulo6Car"/>
    <w:uiPriority w:val="9"/>
    <w:semiHidden/>
    <w:unhideWhenUsed/>
    <w:qFormat/>
    <w:rsid w:val="00494EE7"/>
    <w:pPr>
      <w:keepNext/>
      <w:keepLines/>
      <w:numPr>
        <w:ilvl w:val="5"/>
        <w:numId w:val="9"/>
      </w:numPr>
      <w:spacing w:before="40"/>
      <w:outlineLvl w:val="5"/>
    </w:pPr>
    <w:rPr>
      <w:rFonts w:asciiTheme="majorHAnsi" w:eastAsiaTheme="majorEastAsia" w:hAnsiTheme="majorHAnsi" w:cstheme="majorBidi"/>
      <w:color w:val="002246" w:themeColor="accent1" w:themeShade="7F"/>
    </w:rPr>
  </w:style>
  <w:style w:type="paragraph" w:styleId="Ttulo7">
    <w:name w:val="heading 7"/>
    <w:basedOn w:val="Normal"/>
    <w:next w:val="Normal"/>
    <w:link w:val="Ttulo7Car"/>
    <w:uiPriority w:val="9"/>
    <w:semiHidden/>
    <w:unhideWhenUsed/>
    <w:qFormat/>
    <w:rsid w:val="00494EE7"/>
    <w:pPr>
      <w:keepNext/>
      <w:keepLines/>
      <w:numPr>
        <w:ilvl w:val="6"/>
        <w:numId w:val="9"/>
      </w:numPr>
      <w:spacing w:before="40"/>
      <w:outlineLvl w:val="6"/>
    </w:pPr>
    <w:rPr>
      <w:rFonts w:asciiTheme="majorHAnsi" w:eastAsiaTheme="majorEastAsia" w:hAnsiTheme="majorHAnsi" w:cstheme="majorBidi"/>
      <w:i/>
      <w:iCs/>
      <w:color w:val="002246" w:themeColor="accent1" w:themeShade="7F"/>
    </w:rPr>
  </w:style>
  <w:style w:type="paragraph" w:styleId="Ttulo8">
    <w:name w:val="heading 8"/>
    <w:basedOn w:val="Normal"/>
    <w:next w:val="Normal"/>
    <w:link w:val="Ttulo8Car"/>
    <w:uiPriority w:val="9"/>
    <w:semiHidden/>
    <w:unhideWhenUsed/>
    <w:qFormat/>
    <w:rsid w:val="00494EE7"/>
    <w:pPr>
      <w:keepNext/>
      <w:keepLines/>
      <w:numPr>
        <w:ilvl w:val="7"/>
        <w:numId w:val="9"/>
      </w:numPr>
      <w:spacing w:before="40"/>
      <w:outlineLvl w:val="7"/>
    </w:pPr>
    <w:rPr>
      <w:rFonts w:asciiTheme="majorHAnsi" w:eastAsiaTheme="majorEastAsia" w:hAnsiTheme="majorHAnsi" w:cstheme="majorBidi"/>
      <w:color w:val="677786" w:themeColor="text1" w:themeTint="D8"/>
      <w:sz w:val="21"/>
      <w:szCs w:val="21"/>
    </w:rPr>
  </w:style>
  <w:style w:type="paragraph" w:styleId="Ttulo9">
    <w:name w:val="heading 9"/>
    <w:basedOn w:val="Normal"/>
    <w:next w:val="Normal"/>
    <w:link w:val="Ttulo9Car"/>
    <w:uiPriority w:val="9"/>
    <w:semiHidden/>
    <w:unhideWhenUsed/>
    <w:qFormat/>
    <w:rsid w:val="00494EE7"/>
    <w:pPr>
      <w:keepNext/>
      <w:keepLines/>
      <w:numPr>
        <w:ilvl w:val="8"/>
        <w:numId w:val="9"/>
      </w:numPr>
      <w:spacing w:before="40"/>
      <w:outlineLvl w:val="8"/>
    </w:pPr>
    <w:rPr>
      <w:rFonts w:asciiTheme="majorHAnsi" w:eastAsiaTheme="majorEastAsia" w:hAnsiTheme="majorHAnsi" w:cstheme="majorBidi"/>
      <w:i/>
      <w:iCs/>
      <w:color w:val="677786" w:themeColor="text1" w:themeTint="D8"/>
      <w:sz w:val="21"/>
      <w:szCs w:val="21"/>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styleId="Tablaconcuadrcula">
    <w:name w:val="Table Grid"/>
    <w:basedOn w:val="Tablanormal"/>
    <w:uiPriority w:val="39"/>
    <w:rsid w:val="005057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cabezado">
    <w:name w:val="header"/>
    <w:basedOn w:val="Piedepgina"/>
    <w:link w:val="EncabezadoCar"/>
    <w:uiPriority w:val="99"/>
    <w:unhideWhenUsed/>
    <w:rsid w:val="005218C8"/>
    <w:pPr>
      <w:tabs>
        <w:tab w:val="clear" w:pos="4536"/>
      </w:tabs>
    </w:pPr>
  </w:style>
  <w:style w:type="character" w:customStyle="1" w:styleId="EncabezadoCar">
    <w:name w:val="Encabezado Car"/>
    <w:basedOn w:val="Fuentedeprrafopredeter"/>
    <w:link w:val="Encabezado"/>
    <w:uiPriority w:val="99"/>
    <w:rsid w:val="005218C8"/>
    <w:rPr>
      <w:rFonts w:cs="Times New Roman (Textkörper CS)"/>
      <w:b/>
      <w:bCs/>
      <w:noProof/>
      <w:color w:val="000000"/>
      <w:sz w:val="14"/>
      <w:lang w:eastAsia="de-DE"/>
    </w:rPr>
  </w:style>
  <w:style w:type="paragraph" w:styleId="Piedepgina">
    <w:name w:val="footer"/>
    <w:basedOn w:val="Normal"/>
    <w:link w:val="PiedepginaCar"/>
    <w:uiPriority w:val="99"/>
    <w:unhideWhenUsed/>
    <w:rsid w:val="005218C8"/>
    <w:pPr>
      <w:tabs>
        <w:tab w:val="clear" w:pos="3572"/>
        <w:tab w:val="left" w:pos="728"/>
        <w:tab w:val="center" w:pos="4536"/>
        <w:tab w:val="right" w:pos="9072"/>
      </w:tabs>
      <w:spacing w:line="170" w:lineRule="atLeast"/>
    </w:pPr>
    <w:rPr>
      <w:b/>
      <w:bCs/>
      <w:noProof/>
      <w:sz w:val="14"/>
      <w:lang w:eastAsia="de-DE"/>
    </w:rPr>
  </w:style>
  <w:style w:type="character" w:customStyle="1" w:styleId="PiedepginaCar">
    <w:name w:val="Pie de página Car"/>
    <w:basedOn w:val="Fuentedeprrafopredeter"/>
    <w:link w:val="Piedepgina"/>
    <w:uiPriority w:val="99"/>
    <w:rsid w:val="005218C8"/>
    <w:rPr>
      <w:rFonts w:cs="Times New Roman (Textkörper CS)"/>
      <w:b/>
      <w:bCs/>
      <w:noProof/>
      <w:color w:val="000000"/>
      <w:sz w:val="14"/>
      <w:lang w:eastAsia="de-DE"/>
    </w:rPr>
  </w:style>
  <w:style w:type="character" w:customStyle="1" w:styleId="Fettung">
    <w:name w:val="Fettung"/>
    <w:basedOn w:val="Fuentedeprrafopredeter"/>
    <w:uiPriority w:val="1"/>
    <w:qFormat/>
    <w:rsid w:val="00FC272A"/>
    <w:rPr>
      <w:b/>
      <w:spacing w:val="-2"/>
      <w:w w:val="101"/>
    </w:rPr>
  </w:style>
  <w:style w:type="paragraph" w:customStyle="1" w:styleId="BriefdatenAngaben">
    <w:name w:val="Briefdaten_Angaben"/>
    <w:basedOn w:val="Normal"/>
    <w:rsid w:val="000D4047"/>
    <w:rPr>
      <w:spacing w:val="4"/>
      <w:sz w:val="14"/>
      <w:szCs w:val="14"/>
    </w:rPr>
  </w:style>
  <w:style w:type="paragraph" w:customStyle="1" w:styleId="EinfAbs">
    <w:name w:val="[Einf. Abs.]"/>
    <w:basedOn w:val="Normal"/>
    <w:uiPriority w:val="99"/>
    <w:rsid w:val="000D4047"/>
    <w:pPr>
      <w:autoSpaceDE w:val="0"/>
      <w:autoSpaceDN w:val="0"/>
      <w:adjustRightInd w:val="0"/>
      <w:spacing w:line="288" w:lineRule="auto"/>
      <w:textAlignment w:val="center"/>
    </w:pPr>
    <w:rPr>
      <w:rFonts w:cs="Minion Pro"/>
    </w:rPr>
  </w:style>
  <w:style w:type="paragraph" w:styleId="Textodeglobo">
    <w:name w:val="Balloon Text"/>
    <w:basedOn w:val="Normal"/>
    <w:link w:val="TextodegloboCar"/>
    <w:uiPriority w:val="99"/>
    <w:semiHidden/>
    <w:unhideWhenUsed/>
    <w:rsid w:val="00726BFA"/>
    <w:pPr>
      <w:spacing w:line="240" w:lineRule="auto"/>
    </w:pPr>
    <w:rPr>
      <w:rFonts w:ascii="Times New Roman" w:hAnsi="Times New Roman" w:cs="Times New Roman"/>
      <w:sz w:val="18"/>
      <w:szCs w:val="18"/>
    </w:rPr>
  </w:style>
  <w:style w:type="character" w:customStyle="1" w:styleId="TextodegloboCar">
    <w:name w:val="Texto de globo Car"/>
    <w:basedOn w:val="Fuentedeprrafopredeter"/>
    <w:link w:val="Textodeglobo"/>
    <w:uiPriority w:val="99"/>
    <w:semiHidden/>
    <w:rsid w:val="00726BFA"/>
    <w:rPr>
      <w:rFonts w:ascii="Times New Roman" w:hAnsi="Times New Roman" w:cs="Times New Roman"/>
      <w:color w:val="000000"/>
      <w:sz w:val="18"/>
      <w:szCs w:val="18"/>
    </w:rPr>
  </w:style>
  <w:style w:type="paragraph" w:customStyle="1" w:styleId="TextTabelle">
    <w:name w:val="Text_Tabelle"/>
    <w:basedOn w:val="Normal"/>
    <w:rsid w:val="001D697E"/>
    <w:pPr>
      <w:spacing w:line="240" w:lineRule="auto"/>
    </w:pPr>
    <w:rPr>
      <w:w w:val="101"/>
    </w:rPr>
  </w:style>
  <w:style w:type="paragraph" w:customStyle="1" w:styleId="Tabellenvorgaben">
    <w:name w:val="Tabellenvorgaben"/>
    <w:basedOn w:val="Normal"/>
    <w:rsid w:val="001935AE"/>
    <w:pPr>
      <w:spacing w:line="240" w:lineRule="auto"/>
    </w:pPr>
    <w:rPr>
      <w:spacing w:val="2"/>
      <w:w w:val="101"/>
      <w:sz w:val="16"/>
      <w:szCs w:val="16"/>
    </w:rPr>
  </w:style>
  <w:style w:type="paragraph" w:customStyle="1" w:styleId="Bild">
    <w:name w:val="Bild"/>
    <w:basedOn w:val="Normal"/>
    <w:qFormat/>
    <w:rsid w:val="001A297C"/>
    <w:pPr>
      <w:framePr w:wrap="around" w:vAnchor="page" w:hAnchor="page" w:x="625" w:y="2212"/>
      <w:spacing w:line="240" w:lineRule="auto"/>
      <w:suppressOverlap/>
    </w:pPr>
  </w:style>
  <w:style w:type="paragraph" w:customStyle="1" w:styleId="Titel-Headline">
    <w:name w:val="Titel-Headline"/>
    <w:basedOn w:val="Normal"/>
    <w:qFormat/>
    <w:rsid w:val="00064547"/>
    <w:pPr>
      <w:spacing w:after="1340" w:line="720" w:lineRule="atLeast"/>
    </w:pPr>
    <w:rPr>
      <w:b/>
      <w:color w:val="00468E" w:themeColor="accent1"/>
      <w:sz w:val="60"/>
    </w:rPr>
  </w:style>
  <w:style w:type="paragraph" w:customStyle="1" w:styleId="Titel-Kontakt">
    <w:name w:val="Titel-Kontakt"/>
    <w:basedOn w:val="Normal"/>
    <w:rsid w:val="008A70B7"/>
    <w:pPr>
      <w:spacing w:line="220" w:lineRule="atLeast"/>
    </w:pPr>
    <w:rPr>
      <w:sz w:val="16"/>
      <w:szCs w:val="16"/>
    </w:rPr>
  </w:style>
  <w:style w:type="character" w:customStyle="1" w:styleId="Titel-KontaktVersal">
    <w:name w:val="Titel-Kontakt_Versal"/>
    <w:uiPriority w:val="1"/>
    <w:rsid w:val="0039654F"/>
    <w:rPr>
      <w:b/>
      <w:bCs/>
      <w:caps/>
      <w:smallCaps w:val="0"/>
      <w:sz w:val="16"/>
      <w:szCs w:val="16"/>
    </w:rPr>
  </w:style>
  <w:style w:type="paragraph" w:customStyle="1" w:styleId="Titel-Subline">
    <w:name w:val="Titel-Subline"/>
    <w:basedOn w:val="Normal"/>
    <w:qFormat/>
    <w:rsid w:val="00064547"/>
    <w:pPr>
      <w:spacing w:after="560" w:line="400" w:lineRule="atLeast"/>
    </w:pPr>
    <w:rPr>
      <w:b/>
      <w:color w:val="00468E" w:themeColor="accent1"/>
      <w:sz w:val="34"/>
      <w:szCs w:val="30"/>
    </w:rPr>
  </w:style>
  <w:style w:type="paragraph" w:customStyle="1" w:styleId="nderungsdienst-Text">
    <w:name w:val="Änderungsdienst-Text"/>
    <w:basedOn w:val="Normal"/>
    <w:rsid w:val="00F14B40"/>
    <w:rPr>
      <w:szCs w:val="20"/>
    </w:rPr>
  </w:style>
  <w:style w:type="paragraph" w:customStyle="1" w:styleId="Datenschutz">
    <w:name w:val="Datenschutz"/>
    <w:basedOn w:val="nderungsdienst-Text"/>
    <w:rsid w:val="00A36FE0"/>
    <w:pPr>
      <w:spacing w:line="220" w:lineRule="atLeast"/>
    </w:pPr>
    <w:rPr>
      <w:sz w:val="16"/>
    </w:rPr>
  </w:style>
  <w:style w:type="character" w:customStyle="1" w:styleId="Ttulo1Car">
    <w:name w:val="Título 1 Car"/>
    <w:basedOn w:val="Fuentedeprrafopredeter"/>
    <w:link w:val="Ttulo1"/>
    <w:uiPriority w:val="9"/>
    <w:rsid w:val="00626A28"/>
    <w:rPr>
      <w:rFonts w:asciiTheme="majorHAnsi" w:eastAsiaTheme="majorEastAsia" w:hAnsiTheme="majorHAnsi" w:cstheme="majorBidi"/>
      <w:b/>
      <w:color w:val="00468E" w:themeColor="accent1"/>
      <w:szCs w:val="32"/>
    </w:rPr>
  </w:style>
  <w:style w:type="character" w:customStyle="1" w:styleId="Ttulo2Car">
    <w:name w:val="Título 2 Car"/>
    <w:basedOn w:val="Fuentedeprrafopredeter"/>
    <w:link w:val="Ttulo2"/>
    <w:uiPriority w:val="9"/>
    <w:rsid w:val="007C1F06"/>
    <w:rPr>
      <w:rFonts w:asciiTheme="majorHAnsi" w:eastAsiaTheme="majorEastAsia" w:hAnsiTheme="majorHAnsi" w:cstheme="majorBidi"/>
      <w:b/>
      <w:color w:val="00346A" w:themeColor="accent1" w:themeShade="BF"/>
      <w:sz w:val="20"/>
      <w:szCs w:val="26"/>
    </w:rPr>
  </w:style>
  <w:style w:type="paragraph" w:customStyle="1" w:styleId="Flietext">
    <w:name w:val="Fließtext"/>
    <w:basedOn w:val="Normal"/>
    <w:qFormat/>
    <w:rsid w:val="00521CF5"/>
  </w:style>
  <w:style w:type="paragraph" w:styleId="Prrafodelista">
    <w:name w:val="List Paragraph"/>
    <w:basedOn w:val="Normal"/>
    <w:uiPriority w:val="34"/>
    <w:qFormat/>
    <w:rsid w:val="00494EE7"/>
    <w:pPr>
      <w:ind w:left="720"/>
      <w:contextualSpacing/>
    </w:pPr>
  </w:style>
  <w:style w:type="paragraph" w:customStyle="1" w:styleId="Aufzhlungen1">
    <w:name w:val="Aufzählungen_1"/>
    <w:basedOn w:val="Flietext"/>
    <w:rsid w:val="00A46F54"/>
    <w:pPr>
      <w:numPr>
        <w:numId w:val="17"/>
      </w:numPr>
      <w:spacing w:line="240" w:lineRule="atLeast"/>
    </w:pPr>
    <w:rPr>
      <w:sz w:val="18"/>
      <w:szCs w:val="18"/>
    </w:rPr>
  </w:style>
  <w:style w:type="numbering" w:customStyle="1" w:styleId="AktuelleListe1">
    <w:name w:val="Aktuelle Liste1"/>
    <w:uiPriority w:val="99"/>
    <w:rsid w:val="00494EE7"/>
    <w:pPr>
      <w:numPr>
        <w:numId w:val="8"/>
      </w:numPr>
    </w:pPr>
  </w:style>
  <w:style w:type="character" w:customStyle="1" w:styleId="Ttulo3Car">
    <w:name w:val="Título 3 Car"/>
    <w:basedOn w:val="Fuentedeprrafopredeter"/>
    <w:link w:val="Ttulo3"/>
    <w:uiPriority w:val="9"/>
    <w:rsid w:val="00581C8C"/>
    <w:rPr>
      <w:rFonts w:asciiTheme="majorHAnsi" w:eastAsiaTheme="majorEastAsia" w:hAnsiTheme="majorHAnsi" w:cstheme="majorBidi"/>
      <w:b/>
      <w:color w:val="00468E" w:themeColor="accent1"/>
      <w:sz w:val="20"/>
    </w:rPr>
  </w:style>
  <w:style w:type="character" w:customStyle="1" w:styleId="Ttulo4Car">
    <w:name w:val="Título 4 Car"/>
    <w:basedOn w:val="Fuentedeprrafopredeter"/>
    <w:link w:val="Ttulo4"/>
    <w:uiPriority w:val="9"/>
    <w:rsid w:val="00933B86"/>
    <w:rPr>
      <w:rFonts w:asciiTheme="majorHAnsi" w:eastAsiaTheme="majorEastAsia" w:hAnsiTheme="majorHAnsi" w:cstheme="majorBidi"/>
      <w:b/>
      <w:iCs/>
      <w:color w:val="00468E" w:themeColor="accent1"/>
      <w:sz w:val="20"/>
    </w:rPr>
  </w:style>
  <w:style w:type="character" w:customStyle="1" w:styleId="Ttulo5Car">
    <w:name w:val="Título 5 Car"/>
    <w:basedOn w:val="Fuentedeprrafopredeter"/>
    <w:link w:val="Ttulo5"/>
    <w:uiPriority w:val="9"/>
    <w:semiHidden/>
    <w:rsid w:val="00494EE7"/>
    <w:rPr>
      <w:rFonts w:asciiTheme="majorHAnsi" w:eastAsiaTheme="majorEastAsia" w:hAnsiTheme="majorHAnsi" w:cstheme="majorBidi"/>
      <w:color w:val="00346A" w:themeColor="accent1" w:themeShade="BF"/>
      <w:sz w:val="20"/>
    </w:rPr>
  </w:style>
  <w:style w:type="character" w:customStyle="1" w:styleId="Ttulo6Car">
    <w:name w:val="Título 6 Car"/>
    <w:basedOn w:val="Fuentedeprrafopredeter"/>
    <w:link w:val="Ttulo6"/>
    <w:uiPriority w:val="9"/>
    <w:semiHidden/>
    <w:rsid w:val="00494EE7"/>
    <w:rPr>
      <w:rFonts w:asciiTheme="majorHAnsi" w:eastAsiaTheme="majorEastAsia" w:hAnsiTheme="majorHAnsi" w:cstheme="majorBidi"/>
      <w:color w:val="002246" w:themeColor="accent1" w:themeShade="7F"/>
      <w:sz w:val="20"/>
    </w:rPr>
  </w:style>
  <w:style w:type="character" w:customStyle="1" w:styleId="Ttulo7Car">
    <w:name w:val="Título 7 Car"/>
    <w:basedOn w:val="Fuentedeprrafopredeter"/>
    <w:link w:val="Ttulo7"/>
    <w:uiPriority w:val="9"/>
    <w:semiHidden/>
    <w:rsid w:val="00494EE7"/>
    <w:rPr>
      <w:rFonts w:asciiTheme="majorHAnsi" w:eastAsiaTheme="majorEastAsia" w:hAnsiTheme="majorHAnsi" w:cstheme="majorBidi"/>
      <w:i/>
      <w:iCs/>
      <w:color w:val="002246" w:themeColor="accent1" w:themeShade="7F"/>
      <w:sz w:val="20"/>
    </w:rPr>
  </w:style>
  <w:style w:type="character" w:customStyle="1" w:styleId="Ttulo8Car">
    <w:name w:val="Título 8 Car"/>
    <w:basedOn w:val="Fuentedeprrafopredeter"/>
    <w:link w:val="Ttulo8"/>
    <w:uiPriority w:val="9"/>
    <w:semiHidden/>
    <w:rsid w:val="00494EE7"/>
    <w:rPr>
      <w:rFonts w:asciiTheme="majorHAnsi" w:eastAsiaTheme="majorEastAsia" w:hAnsiTheme="majorHAnsi" w:cstheme="majorBidi"/>
      <w:color w:val="677786" w:themeColor="text1" w:themeTint="D8"/>
      <w:sz w:val="21"/>
      <w:szCs w:val="21"/>
    </w:rPr>
  </w:style>
  <w:style w:type="character" w:customStyle="1" w:styleId="Ttulo9Car">
    <w:name w:val="Título 9 Car"/>
    <w:basedOn w:val="Fuentedeprrafopredeter"/>
    <w:link w:val="Ttulo9"/>
    <w:uiPriority w:val="9"/>
    <w:semiHidden/>
    <w:rsid w:val="00494EE7"/>
    <w:rPr>
      <w:rFonts w:asciiTheme="majorHAnsi" w:eastAsiaTheme="majorEastAsia" w:hAnsiTheme="majorHAnsi" w:cstheme="majorBidi"/>
      <w:i/>
      <w:iCs/>
      <w:color w:val="677786" w:themeColor="text1" w:themeTint="D8"/>
      <w:sz w:val="21"/>
      <w:szCs w:val="21"/>
    </w:rPr>
  </w:style>
  <w:style w:type="paragraph" w:customStyle="1" w:styleId="Aufzhlung2">
    <w:name w:val="Aufzählung_2"/>
    <w:basedOn w:val="Flietext"/>
    <w:rsid w:val="00967AD9"/>
    <w:pPr>
      <w:numPr>
        <w:numId w:val="12"/>
      </w:numPr>
      <w:ind w:left="1474" w:hanging="227"/>
    </w:pPr>
  </w:style>
  <w:style w:type="paragraph" w:customStyle="1" w:styleId="AufzhlungZahl">
    <w:name w:val="Aufzählung_Zahl"/>
    <w:basedOn w:val="Flietext"/>
    <w:rsid w:val="004C6EBC"/>
    <w:pPr>
      <w:numPr>
        <w:numId w:val="14"/>
      </w:numPr>
      <w:ind w:left="1248"/>
    </w:pPr>
  </w:style>
  <w:style w:type="paragraph" w:customStyle="1" w:styleId="KontaktdatenTitel">
    <w:name w:val="Kontaktdaten_Titel"/>
    <w:basedOn w:val="Normal"/>
    <w:rsid w:val="00762C5B"/>
    <w:pPr>
      <w:spacing w:line="220" w:lineRule="atLeast"/>
    </w:pPr>
    <w:rPr>
      <w:sz w:val="16"/>
    </w:rPr>
  </w:style>
  <w:style w:type="paragraph" w:customStyle="1" w:styleId="Abbildung">
    <w:name w:val="Abbildung"/>
    <w:basedOn w:val="Flietext"/>
    <w:next w:val="Flietext"/>
    <w:rsid w:val="00476746"/>
    <w:pPr>
      <w:spacing w:before="200" w:after="500" w:line="240" w:lineRule="auto"/>
    </w:pPr>
    <w:rPr>
      <w:sz w:val="17"/>
    </w:rPr>
  </w:style>
  <w:style w:type="paragraph" w:styleId="TtuloTDC">
    <w:name w:val="TOC Heading"/>
    <w:basedOn w:val="Ttulo1"/>
    <w:next w:val="Normal"/>
    <w:uiPriority w:val="39"/>
    <w:unhideWhenUsed/>
    <w:rsid w:val="00A97E72"/>
    <w:pPr>
      <w:numPr>
        <w:numId w:val="0"/>
      </w:numPr>
      <w:spacing w:before="480" w:after="0" w:line="276" w:lineRule="auto"/>
      <w:outlineLvl w:val="9"/>
    </w:pPr>
    <w:rPr>
      <w:bCs/>
      <w:sz w:val="28"/>
      <w:szCs w:val="28"/>
      <w:lang w:eastAsia="de-DE"/>
    </w:rPr>
  </w:style>
  <w:style w:type="paragraph" w:styleId="TDC1">
    <w:name w:val="toc 1"/>
    <w:basedOn w:val="Normal"/>
    <w:next w:val="Normal"/>
    <w:autoRedefine/>
    <w:uiPriority w:val="39"/>
    <w:unhideWhenUsed/>
    <w:rsid w:val="00626A28"/>
    <w:pPr>
      <w:tabs>
        <w:tab w:val="clear" w:pos="3572"/>
        <w:tab w:val="right" w:leader="underscore" w:pos="9185"/>
      </w:tabs>
      <w:spacing w:before="260" w:after="260"/>
      <w:ind w:left="1021" w:hanging="1021"/>
    </w:pPr>
    <w:rPr>
      <w:rFonts w:cs="Arial (Textkörper)"/>
      <w:b/>
      <w:bCs/>
      <w:color w:val="00468E" w:themeColor="accent1"/>
      <w:sz w:val="24"/>
      <w:szCs w:val="22"/>
    </w:rPr>
  </w:style>
  <w:style w:type="paragraph" w:styleId="TDC2">
    <w:name w:val="toc 2"/>
    <w:basedOn w:val="Normal"/>
    <w:next w:val="Normal"/>
    <w:autoRedefine/>
    <w:uiPriority w:val="39"/>
    <w:unhideWhenUsed/>
    <w:rsid w:val="0078405F"/>
    <w:pPr>
      <w:tabs>
        <w:tab w:val="clear" w:pos="3572"/>
        <w:tab w:val="right" w:leader="underscore" w:pos="9185"/>
      </w:tabs>
      <w:ind w:left="1021" w:hanging="1021"/>
    </w:pPr>
    <w:rPr>
      <w:rFonts w:cs="Arial (Textkörper)"/>
      <w:b/>
      <w:bCs/>
      <w:color w:val="00468E" w:themeColor="accent1"/>
      <w:szCs w:val="22"/>
    </w:rPr>
  </w:style>
  <w:style w:type="paragraph" w:styleId="TDC3">
    <w:name w:val="toc 3"/>
    <w:basedOn w:val="Normal"/>
    <w:next w:val="Normal"/>
    <w:autoRedefine/>
    <w:uiPriority w:val="39"/>
    <w:unhideWhenUsed/>
    <w:rsid w:val="0078405F"/>
    <w:pPr>
      <w:tabs>
        <w:tab w:val="clear" w:pos="3572"/>
        <w:tab w:val="right" w:leader="underscore" w:pos="9185"/>
      </w:tabs>
      <w:ind w:left="1021" w:hanging="1021"/>
    </w:pPr>
    <w:rPr>
      <w:rFonts w:cs="Arial (Textkörper)"/>
      <w:b/>
      <w:color w:val="00468E" w:themeColor="accent1"/>
      <w:szCs w:val="22"/>
    </w:rPr>
  </w:style>
  <w:style w:type="character" w:styleId="Hipervnculo">
    <w:name w:val="Hyperlink"/>
    <w:basedOn w:val="Fuentedeprrafopredeter"/>
    <w:uiPriority w:val="99"/>
    <w:unhideWhenUsed/>
    <w:rsid w:val="00A97E72"/>
    <w:rPr>
      <w:color w:val="000000" w:themeColor="hyperlink"/>
      <w:u w:val="single"/>
    </w:rPr>
  </w:style>
  <w:style w:type="paragraph" w:styleId="TDC4">
    <w:name w:val="toc 4"/>
    <w:basedOn w:val="Normal"/>
    <w:next w:val="Normal"/>
    <w:autoRedefine/>
    <w:uiPriority w:val="39"/>
    <w:unhideWhenUsed/>
    <w:rsid w:val="00645074"/>
    <w:pPr>
      <w:tabs>
        <w:tab w:val="clear" w:pos="3572"/>
      </w:tabs>
    </w:pPr>
    <w:rPr>
      <w:rFonts w:cs="Arial (Textkörper)"/>
      <w:b/>
      <w:color w:val="00468E" w:themeColor="accent1"/>
      <w:szCs w:val="22"/>
    </w:rPr>
  </w:style>
  <w:style w:type="paragraph" w:styleId="TDC5">
    <w:name w:val="toc 5"/>
    <w:basedOn w:val="Normal"/>
    <w:next w:val="Normal"/>
    <w:autoRedefine/>
    <w:uiPriority w:val="39"/>
    <w:semiHidden/>
    <w:unhideWhenUsed/>
    <w:rsid w:val="00A97E72"/>
    <w:pPr>
      <w:tabs>
        <w:tab w:val="clear" w:pos="3572"/>
      </w:tabs>
    </w:pPr>
    <w:rPr>
      <w:rFonts w:cstheme="minorHAnsi"/>
      <w:szCs w:val="22"/>
    </w:rPr>
  </w:style>
  <w:style w:type="paragraph" w:styleId="TDC6">
    <w:name w:val="toc 6"/>
    <w:basedOn w:val="Normal"/>
    <w:next w:val="Normal"/>
    <w:autoRedefine/>
    <w:uiPriority w:val="39"/>
    <w:semiHidden/>
    <w:unhideWhenUsed/>
    <w:rsid w:val="00A97E72"/>
    <w:pPr>
      <w:tabs>
        <w:tab w:val="clear" w:pos="3572"/>
      </w:tabs>
    </w:pPr>
    <w:rPr>
      <w:rFonts w:cstheme="minorHAnsi"/>
      <w:szCs w:val="22"/>
    </w:rPr>
  </w:style>
  <w:style w:type="paragraph" w:styleId="TDC7">
    <w:name w:val="toc 7"/>
    <w:basedOn w:val="Normal"/>
    <w:next w:val="Normal"/>
    <w:autoRedefine/>
    <w:uiPriority w:val="39"/>
    <w:semiHidden/>
    <w:unhideWhenUsed/>
    <w:rsid w:val="00A97E72"/>
    <w:pPr>
      <w:tabs>
        <w:tab w:val="clear" w:pos="3572"/>
      </w:tabs>
    </w:pPr>
    <w:rPr>
      <w:rFonts w:cstheme="minorHAnsi"/>
      <w:szCs w:val="22"/>
    </w:rPr>
  </w:style>
  <w:style w:type="paragraph" w:styleId="TDC8">
    <w:name w:val="toc 8"/>
    <w:basedOn w:val="Normal"/>
    <w:next w:val="Normal"/>
    <w:autoRedefine/>
    <w:uiPriority w:val="39"/>
    <w:semiHidden/>
    <w:unhideWhenUsed/>
    <w:rsid w:val="00A97E72"/>
    <w:pPr>
      <w:tabs>
        <w:tab w:val="clear" w:pos="3572"/>
      </w:tabs>
    </w:pPr>
    <w:rPr>
      <w:rFonts w:cstheme="minorHAnsi"/>
      <w:szCs w:val="22"/>
    </w:rPr>
  </w:style>
  <w:style w:type="paragraph" w:styleId="TDC9">
    <w:name w:val="toc 9"/>
    <w:basedOn w:val="Normal"/>
    <w:next w:val="Normal"/>
    <w:autoRedefine/>
    <w:uiPriority w:val="39"/>
    <w:semiHidden/>
    <w:unhideWhenUsed/>
    <w:rsid w:val="00A97E72"/>
    <w:pPr>
      <w:tabs>
        <w:tab w:val="clear" w:pos="3572"/>
      </w:tabs>
    </w:pPr>
    <w:rPr>
      <w:rFonts w:cstheme="minorHAnsi"/>
      <w:szCs w:val="22"/>
    </w:rPr>
  </w:style>
  <w:style w:type="paragraph" w:customStyle="1" w:styleId="Details">
    <w:name w:val="Details"/>
    <w:basedOn w:val="Normal"/>
    <w:rsid w:val="00F830E4"/>
    <w:pPr>
      <w:spacing w:line="240" w:lineRule="atLeast"/>
    </w:pPr>
    <w:rPr>
      <w:b/>
      <w:bCs/>
      <w:color w:val="525F6B" w:themeColor="text1"/>
      <w:sz w:val="18"/>
      <w:szCs w:val="18"/>
    </w:rPr>
  </w:style>
  <w:style w:type="paragraph" w:customStyle="1" w:styleId="Kontaktdaten">
    <w:name w:val="Kontaktdaten"/>
    <w:basedOn w:val="Normal"/>
    <w:link w:val="KontaktdatenZchn"/>
    <w:rsid w:val="00F44AB9"/>
    <w:pPr>
      <w:tabs>
        <w:tab w:val="center" w:pos="4536"/>
        <w:tab w:val="right" w:pos="9072"/>
      </w:tabs>
      <w:spacing w:line="170" w:lineRule="atLeast"/>
    </w:pPr>
    <w:rPr>
      <w:color w:val="3E3D40"/>
      <w:spacing w:val="2"/>
      <w:sz w:val="14"/>
    </w:rPr>
  </w:style>
  <w:style w:type="character" w:customStyle="1" w:styleId="KontaktdatenZchn">
    <w:name w:val="Kontaktdaten Zchn"/>
    <w:basedOn w:val="Fuentedeprrafopredeter"/>
    <w:link w:val="Kontaktdaten"/>
    <w:rsid w:val="00F44AB9"/>
    <w:rPr>
      <w:rFonts w:cs="Times New Roman (Textkörper CS)"/>
      <w:color w:val="3E3D40"/>
      <w:spacing w:val="2"/>
      <w:sz w:val="14"/>
    </w:rPr>
  </w:style>
  <w:style w:type="paragraph" w:customStyle="1" w:styleId="Linie">
    <w:name w:val="Linie"/>
    <w:basedOn w:val="Titel-Subline"/>
    <w:qFormat/>
    <w:rsid w:val="00064547"/>
    <w:pPr>
      <w:spacing w:after="60" w:line="240" w:lineRule="auto"/>
    </w:pPr>
    <w:rPr>
      <w:color w:val="000000"/>
    </w:rPr>
  </w:style>
  <w:style w:type="paragraph" w:customStyle="1" w:styleId="Dachzeile">
    <w:name w:val="Dachzeile"/>
    <w:basedOn w:val="Titel-Subline"/>
    <w:qFormat/>
    <w:rsid w:val="00064547"/>
    <w:pPr>
      <w:spacing w:after="200" w:line="260" w:lineRule="atLeast"/>
    </w:pPr>
    <w:rPr>
      <w:color w:val="000000"/>
      <w:sz w:val="20"/>
    </w:rPr>
  </w:style>
  <w:style w:type="paragraph" w:customStyle="1" w:styleId="InfoKontaktseite">
    <w:name w:val="Info_Kontaktseite"/>
    <w:basedOn w:val="Flietext"/>
    <w:qFormat/>
    <w:rsid w:val="005D5CD4"/>
    <w:pPr>
      <w:pageBreakBefore/>
      <w:spacing w:line="240" w:lineRule="atLeast"/>
    </w:pPr>
    <w:rPr>
      <w:sz w:val="18"/>
    </w:rPr>
  </w:style>
  <w:style w:type="character" w:customStyle="1" w:styleId="DisclaimerZchn">
    <w:name w:val="Disclaimer Zchn"/>
    <w:basedOn w:val="Fuentedeprrafopredeter"/>
    <w:link w:val="Disclaimer"/>
    <w:locked/>
    <w:rsid w:val="00906D0C"/>
    <w:rPr>
      <w:rFonts w:ascii="Arial" w:hAnsi="Arial" w:cs="Arial"/>
      <w:color w:val="525F6B"/>
      <w:lang w:eastAsia="ja-JP"/>
    </w:rPr>
  </w:style>
  <w:style w:type="paragraph" w:customStyle="1" w:styleId="Disclaimer">
    <w:name w:val="Disclaimer"/>
    <w:basedOn w:val="Normal"/>
    <w:link w:val="DisclaimerZchn"/>
    <w:rsid w:val="00906D0C"/>
    <w:pPr>
      <w:tabs>
        <w:tab w:val="clear" w:pos="3572"/>
      </w:tabs>
      <w:spacing w:line="240" w:lineRule="auto"/>
    </w:pPr>
    <w:rPr>
      <w:rFonts w:ascii="Arial" w:hAnsi="Arial" w:cs="Arial"/>
      <w:color w:val="525F6B"/>
      <w:sz w:val="24"/>
      <w:lang w:eastAsia="ja-JP"/>
    </w:rPr>
  </w:style>
  <w:style w:type="character" w:customStyle="1" w:styleId="BeschreibungDivisionsZchn">
    <w:name w:val="Beschreibung Divisions Zchn"/>
    <w:basedOn w:val="Fuentedeprrafopredeter"/>
    <w:link w:val="BeschreibungDivisions"/>
    <w:locked/>
    <w:rsid w:val="00906D0C"/>
    <w:rPr>
      <w:rFonts w:ascii="Arial" w:hAnsi="Arial" w:cs="Arial"/>
      <w:color w:val="525F6B"/>
      <w:lang w:eastAsia="ja-JP"/>
    </w:rPr>
  </w:style>
  <w:style w:type="paragraph" w:customStyle="1" w:styleId="BeschreibungDivisions">
    <w:name w:val="Beschreibung Divisions"/>
    <w:basedOn w:val="Normal"/>
    <w:link w:val="BeschreibungDivisionsZchn"/>
    <w:rsid w:val="00906D0C"/>
    <w:pPr>
      <w:numPr>
        <w:numId w:val="19"/>
      </w:numPr>
      <w:tabs>
        <w:tab w:val="clear" w:pos="3572"/>
      </w:tabs>
      <w:spacing w:line="276" w:lineRule="auto"/>
      <w:contextualSpacing/>
    </w:pPr>
    <w:rPr>
      <w:rFonts w:ascii="Arial" w:hAnsi="Arial" w:cs="Arial"/>
      <w:color w:val="525F6B"/>
      <w:sz w:val="24"/>
      <w:lang w:eastAsia="ja-JP"/>
    </w:rPr>
  </w:style>
  <w:style w:type="character" w:customStyle="1" w:styleId="NichtaufgelsteErwhnung1">
    <w:name w:val="Nicht aufgelöste Erwähnung1"/>
    <w:basedOn w:val="Fuentedeprrafopredeter"/>
    <w:uiPriority w:val="99"/>
    <w:semiHidden/>
    <w:unhideWhenUsed/>
    <w:rsid w:val="000103AF"/>
    <w:rPr>
      <w:color w:val="605E5C"/>
      <w:shd w:val="clear" w:color="auto" w:fill="E1DFDD"/>
    </w:rPr>
  </w:style>
  <w:style w:type="paragraph" w:styleId="Revisin">
    <w:name w:val="Revision"/>
    <w:hidden/>
    <w:uiPriority w:val="99"/>
    <w:semiHidden/>
    <w:rsid w:val="00DF19BB"/>
    <w:rPr>
      <w:rFonts w:cs="Times New Roman (Textkörper CS)"/>
      <w:color w:val="000000"/>
      <w:sz w:val="22"/>
    </w:rPr>
  </w:style>
  <w:style w:type="character" w:styleId="Refdecomentario">
    <w:name w:val="annotation reference"/>
    <w:basedOn w:val="Fuentedeprrafopredeter"/>
    <w:uiPriority w:val="99"/>
    <w:semiHidden/>
    <w:unhideWhenUsed/>
    <w:rsid w:val="005C0FBC"/>
    <w:rPr>
      <w:sz w:val="16"/>
      <w:szCs w:val="16"/>
    </w:rPr>
  </w:style>
  <w:style w:type="paragraph" w:styleId="Textocomentario">
    <w:name w:val="annotation text"/>
    <w:basedOn w:val="Normal"/>
    <w:link w:val="TextocomentarioCar"/>
    <w:uiPriority w:val="99"/>
    <w:unhideWhenUsed/>
    <w:rsid w:val="005C0FBC"/>
    <w:pPr>
      <w:spacing w:line="240" w:lineRule="auto"/>
    </w:pPr>
    <w:rPr>
      <w:sz w:val="20"/>
      <w:szCs w:val="20"/>
    </w:rPr>
  </w:style>
  <w:style w:type="character" w:customStyle="1" w:styleId="TextocomentarioCar">
    <w:name w:val="Texto comentario Car"/>
    <w:basedOn w:val="Fuentedeprrafopredeter"/>
    <w:link w:val="Textocomentario"/>
    <w:uiPriority w:val="99"/>
    <w:rsid w:val="005C0FBC"/>
    <w:rPr>
      <w:rFonts w:cs="Times New Roman (Textkörper CS)"/>
      <w:color w:val="000000"/>
      <w:sz w:val="20"/>
      <w:szCs w:val="20"/>
    </w:rPr>
  </w:style>
  <w:style w:type="paragraph" w:styleId="Asuntodelcomentario">
    <w:name w:val="annotation subject"/>
    <w:basedOn w:val="Textocomentario"/>
    <w:next w:val="Textocomentario"/>
    <w:link w:val="AsuntodelcomentarioCar"/>
    <w:uiPriority w:val="99"/>
    <w:semiHidden/>
    <w:unhideWhenUsed/>
    <w:rsid w:val="005C0FBC"/>
    <w:rPr>
      <w:b/>
      <w:bCs/>
    </w:rPr>
  </w:style>
  <w:style w:type="character" w:customStyle="1" w:styleId="AsuntodelcomentarioCar">
    <w:name w:val="Asunto del comentario Car"/>
    <w:basedOn w:val="TextocomentarioCar"/>
    <w:link w:val="Asuntodelcomentario"/>
    <w:uiPriority w:val="99"/>
    <w:semiHidden/>
    <w:rsid w:val="005C0FBC"/>
    <w:rPr>
      <w:rFonts w:cs="Times New Roman (Textkörper CS)"/>
      <w:b/>
      <w:bCs/>
      <w:color w:val="000000"/>
      <w:sz w:val="20"/>
      <w:szCs w:val="20"/>
    </w:rPr>
  </w:style>
  <w:style w:type="paragraph" w:customStyle="1" w:styleId="paragraph">
    <w:name w:val="paragraph"/>
    <w:basedOn w:val="Normal"/>
    <w:rsid w:val="00600670"/>
    <w:pPr>
      <w:tabs>
        <w:tab w:val="clear" w:pos="3572"/>
      </w:tabs>
      <w:spacing w:before="100" w:beforeAutospacing="1" w:after="100" w:afterAutospacing="1" w:line="240" w:lineRule="auto"/>
    </w:pPr>
    <w:rPr>
      <w:rFonts w:ascii="Times New Roman" w:eastAsia="Times New Roman" w:hAnsi="Times New Roman" w:cs="Times New Roman"/>
      <w:color w:val="auto"/>
      <w:sz w:val="24"/>
      <w:lang w:val="es-MX" w:eastAsia="de-DE"/>
    </w:rPr>
  </w:style>
  <w:style w:type="character" w:customStyle="1" w:styleId="normaltextrun">
    <w:name w:val="normaltextrun"/>
    <w:basedOn w:val="Fuentedeprrafopredeter"/>
    <w:rsid w:val="00600670"/>
  </w:style>
  <w:style w:type="character" w:customStyle="1" w:styleId="eop">
    <w:name w:val="eop"/>
    <w:basedOn w:val="Fuentedeprrafopredeter"/>
    <w:rsid w:val="00600670"/>
  </w:style>
  <w:style w:type="character" w:styleId="Mencinsinresolver">
    <w:name w:val="Unresolved Mention"/>
    <w:basedOn w:val="Fuentedeprrafopredeter"/>
    <w:uiPriority w:val="99"/>
    <w:semiHidden/>
    <w:unhideWhenUsed/>
    <w:rsid w:val="001C1583"/>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595478873">
      <w:bodyDiv w:val="1"/>
      <w:marLeft w:val="0"/>
      <w:marRight w:val="0"/>
      <w:marTop w:val="0"/>
      <w:marBottom w:val="0"/>
      <w:divBdr>
        <w:top w:val="none" w:sz="0" w:space="0" w:color="auto"/>
        <w:left w:val="none" w:sz="0" w:space="0" w:color="auto"/>
        <w:bottom w:val="none" w:sz="0" w:space="0" w:color="auto"/>
        <w:right w:val="none" w:sz="0" w:space="0" w:color="auto"/>
      </w:divBdr>
    </w:div>
    <w:div w:id="1900707436">
      <w:bodyDiv w:val="1"/>
      <w:marLeft w:val="0"/>
      <w:marRight w:val="0"/>
      <w:marTop w:val="0"/>
      <w:marBottom w:val="0"/>
      <w:divBdr>
        <w:top w:val="none" w:sz="0" w:space="0" w:color="auto"/>
        <w:left w:val="none" w:sz="0" w:space="0" w:color="auto"/>
        <w:bottom w:val="none" w:sz="0" w:space="0" w:color="auto"/>
        <w:right w:val="none" w:sz="0" w:space="0" w:color="auto"/>
      </w:divBdr>
      <w:divsChild>
        <w:div w:id="452989546">
          <w:marLeft w:val="346"/>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png"/><Relationship Id="rId18" Type="http://schemas.openxmlformats.org/officeDocument/2006/relationships/footer" Target="footer1.xml"/><Relationship Id="rId3" Type="http://schemas.openxmlformats.org/officeDocument/2006/relationships/customXml" Target="../customXml/item3.xml"/><Relationship Id="rId21" Type="http://schemas.openxmlformats.org/officeDocument/2006/relationships/footer" Target="footer3.xml"/><Relationship Id="rId7" Type="http://schemas.openxmlformats.org/officeDocument/2006/relationships/settings" Target="settings.xml"/><Relationship Id="rId12" Type="http://schemas.openxmlformats.org/officeDocument/2006/relationships/image" Target="media/image1.jpeg"/><Relationship Id="rId17"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hyperlink" Target="mailto:echeveste@durr-spain.com" TargetMode="Externa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www.durr.com/fileadmin/durr.com/06_Media/01_News/2024/Files/duerr-ecomagno-en.zip" TargetMode="External"/><Relationship Id="rId24" Type="http://schemas.openxmlformats.org/officeDocument/2006/relationships/customXml" Target="../customXml/item5.xml"/><Relationship Id="rId5" Type="http://schemas.openxmlformats.org/officeDocument/2006/relationships/numbering" Target="numbering.xml"/><Relationship Id="rId15" Type="http://schemas.openxmlformats.org/officeDocument/2006/relationships/hyperlink" Target="http://www.durr.com/" TargetMode="External"/><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footer" Target="foot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mailto:jesus.martinez@alephcom.es" TargetMode="External"/><Relationship Id="rId22"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3.jpg"/></Relationships>
</file>

<file path=word/_rels/header2.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4.jpg"/></Relationships>
</file>

<file path=word/theme/theme1.xml><?xml version="1.0" encoding="utf-8"?>
<a:theme xmlns:a="http://schemas.openxmlformats.org/drawingml/2006/main" name="Office-Design">
  <a:themeElements>
    <a:clrScheme name="Duerr_Colors">
      <a:dk1>
        <a:srgbClr val="525F6B"/>
      </a:dk1>
      <a:lt1>
        <a:srgbClr val="FFFFFF"/>
      </a:lt1>
      <a:dk2>
        <a:srgbClr val="44D62C"/>
      </a:dk2>
      <a:lt2>
        <a:srgbClr val="E40521"/>
      </a:lt2>
      <a:accent1>
        <a:srgbClr val="00468E"/>
      </a:accent1>
      <a:accent2>
        <a:srgbClr val="009FE3"/>
      </a:accent2>
      <a:accent3>
        <a:srgbClr val="757F89"/>
      </a:accent3>
      <a:accent4>
        <a:srgbClr val="B9BEC3"/>
      </a:accent4>
      <a:accent5>
        <a:srgbClr val="FFCC00"/>
      </a:accent5>
      <a:accent6>
        <a:srgbClr val="008D35"/>
      </a:accent6>
      <a:hlink>
        <a:srgbClr val="000000"/>
      </a:hlink>
      <a:folHlink>
        <a:srgbClr val="00468E"/>
      </a:folHlink>
    </a:clrScheme>
    <a:fontScheme name="Arial">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ln>
          <a:no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txDef>
      <a:spPr>
        <a:noFill/>
        <a:ln w="6350">
          <a:noFill/>
        </a:ln>
      </a:spPr>
      <a:bodyPr rot="0" spcFirstLastPara="0" vertOverflow="overflow" horzOverflow="overflow" vert="horz" wrap="square" lIns="90000" tIns="45720" rIns="91440" bIns="45720" numCol="1" spcCol="0" rtlCol="0" fromWordArt="0" anchor="t" anchorCtr="0" forceAA="0" compatLnSpc="1">
        <a:prstTxWarp prst="textNoShape">
          <a:avLst/>
        </a:prstTxWarp>
        <a:noAutofit/>
      </a:bodyPr>
      <a:lstStyle/>
    </a:tx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TaxCatchAll xmlns="849beaea-35c0-4d6b-b4fc-1b944a259c2c" xsi:nil="true"/>
    <lcf76f155ced4ddcb4097134ff3c332f xmlns="c9d09bd7-6f33-4c22-92da-7206ec46945b">
      <Terms xmlns="http://schemas.microsoft.com/office/infopath/2007/PartnerControls"/>
    </lcf76f155ced4ddcb4097134ff3c332f>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kument" ma:contentTypeID="0x010100409C4AAEE5CA4C43BD47AD7EA6AEB713" ma:contentTypeVersion="18" ma:contentTypeDescription="Ein neues Dokument erstellen." ma:contentTypeScope="" ma:versionID="e0dc628e530dab4543b542b8c8e1afef">
  <xsd:schema xmlns:xsd="http://www.w3.org/2001/XMLSchema" xmlns:xs="http://www.w3.org/2001/XMLSchema" xmlns:p="http://schemas.microsoft.com/office/2006/metadata/properties" xmlns:ns2="c9d09bd7-6f33-4c22-92da-7206ec46945b" xmlns:ns3="15e22f9b-e84b-4e45-bb4f-3ee89f458ccc" xmlns:ns4="849beaea-35c0-4d6b-b4fc-1b944a259c2c" targetNamespace="http://schemas.microsoft.com/office/2006/metadata/properties" ma:root="true" ma:fieldsID="f53bf2f04c87725ebf72f73264490da1" ns2:_="" ns3:_="" ns4:_="">
    <xsd:import namespace="c9d09bd7-6f33-4c22-92da-7206ec46945b"/>
    <xsd:import namespace="15e22f9b-e84b-4e45-bb4f-3ee89f458ccc"/>
    <xsd:import namespace="849beaea-35c0-4d6b-b4fc-1b944a259c2c"/>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GenerationTime" minOccurs="0"/>
                <xsd:element ref="ns2:MediaServiceEventHashCode" minOccurs="0"/>
                <xsd:element ref="ns2:MediaServiceOCR" minOccurs="0"/>
                <xsd:element ref="ns2:MediaServiceDateTaken" minOccurs="0"/>
                <xsd:element ref="ns2:MediaServiceAutoKeyPoints" minOccurs="0"/>
                <xsd:element ref="ns2:MediaServiceKeyPoints" minOccurs="0"/>
                <xsd:element ref="ns2:MediaServiceLocation" minOccurs="0"/>
                <xsd:element ref="ns2:MediaLengthInSeconds" minOccurs="0"/>
                <xsd:element ref="ns3:SharedWithUsers" minOccurs="0"/>
                <xsd:element ref="ns3:SharedWithDetails" minOccurs="0"/>
                <xsd:element ref="ns2:lcf76f155ced4ddcb4097134ff3c332f" minOccurs="0"/>
                <xsd:element ref="ns4: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9d09bd7-6f33-4c22-92da-7206ec46945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95bc305a-b46b-4a41-8e4f-996452a10042"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15e22f9b-e84b-4e45-bb4f-3ee89f458ccc" elementFormDefault="qualified">
    <xsd:import namespace="http://schemas.microsoft.com/office/2006/documentManagement/types"/>
    <xsd:import namespace="http://schemas.microsoft.com/office/infopath/2007/PartnerControls"/>
    <xsd:element name="SharedWithUsers" ma:index="19"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Freigegeben für -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849beaea-35c0-4d6b-b4fc-1b944a259c2c" elementFormDefault="qualified">
    <xsd:import namespace="http://schemas.microsoft.com/office/2006/documentManagement/types"/>
    <xsd:import namespace="http://schemas.microsoft.com/office/infopath/2007/PartnerControls"/>
    <xsd:element name="TaxCatchAll" ma:index="23" nillable="true" ma:displayName="Taxonomy Catch All Column" ma:hidden="true" ma:list="{ded11437-4308-4efc-9448-77b998cbacd8}" ma:internalName="TaxCatchAll" ma:showField="CatchAllData" ma:web="15e22f9b-e84b-4e45-bb4f-3ee89f458cc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5.xml><?xml version="1.0" encoding="utf-8"?>
<?mso-contentType ?>
<SharedContentType xmlns="Microsoft.SharePoint.Taxonomy.ContentTypeSync" SourceId="95bc305a-b46b-4a41-8e4f-996452a10042" ContentTypeId="0x0101" PreviousValue="false"/>
</file>

<file path=customXml/itemProps1.xml><?xml version="1.0" encoding="utf-8"?>
<ds:datastoreItem xmlns:ds="http://schemas.openxmlformats.org/officeDocument/2006/customXml" ds:itemID="{5829F1A2-9E63-4CC9-AEA4-4B24CA85415E}">
  <ds:schemaRefs>
    <ds:schemaRef ds:uri="http://schemas.openxmlformats.org/officeDocument/2006/bibliography"/>
  </ds:schemaRefs>
</ds:datastoreItem>
</file>

<file path=customXml/itemProps2.xml><?xml version="1.0" encoding="utf-8"?>
<ds:datastoreItem xmlns:ds="http://schemas.openxmlformats.org/officeDocument/2006/customXml" ds:itemID="{9CBC60A2-EF52-4AD5-8175-A004917C3F71}">
  <ds:schemaRefs>
    <ds:schemaRef ds:uri="http://schemas.microsoft.com/office/2006/metadata/properties"/>
    <ds:schemaRef ds:uri="http://schemas.microsoft.com/office/infopath/2007/PartnerControls"/>
    <ds:schemaRef ds:uri="9684edc7-81a1-4e9e-9d45-aa521b5ebbb7"/>
    <ds:schemaRef ds:uri="b9690099-d76a-48ab-8f1a-818f9800aa0d"/>
  </ds:schemaRefs>
</ds:datastoreItem>
</file>

<file path=customXml/itemProps3.xml><?xml version="1.0" encoding="utf-8"?>
<ds:datastoreItem xmlns:ds="http://schemas.openxmlformats.org/officeDocument/2006/customXml" ds:itemID="{EE0C3B67-40F6-4F76-901E-85E70916359C}">
  <ds:schemaRefs>
    <ds:schemaRef ds:uri="http://schemas.microsoft.com/sharepoint/v3/contenttype/forms"/>
  </ds:schemaRefs>
</ds:datastoreItem>
</file>

<file path=customXml/itemProps4.xml><?xml version="1.0" encoding="utf-8"?>
<ds:datastoreItem xmlns:ds="http://schemas.openxmlformats.org/officeDocument/2006/customXml" ds:itemID="{72110DDF-FCB5-4915-BDDD-E9595EB625C3}"/>
</file>

<file path=customXml/itemProps5.xml><?xml version="1.0" encoding="utf-8"?>
<ds:datastoreItem xmlns:ds="http://schemas.openxmlformats.org/officeDocument/2006/customXml" ds:itemID="{2D7538FE-664B-4E9D-B125-D54B5972B242}"/>
</file>

<file path=docProps/app.xml><?xml version="1.0" encoding="utf-8"?>
<Properties xmlns="http://schemas.openxmlformats.org/officeDocument/2006/extended-properties" xmlns:vt="http://schemas.openxmlformats.org/officeDocument/2006/docPropsVTypes">
  <Template>Normal</Template>
  <TotalTime>0</TotalTime>
  <Pages>5</Pages>
  <Words>945</Words>
  <Characters>5202</Characters>
  <Application>Microsoft Office Word</Application>
  <DocSecurity>0</DocSecurity>
  <Lines>43</Lines>
  <Paragraphs>12</Paragraphs>
  <ScaleCrop>false</ScaleCrop>
  <HeadingPairs>
    <vt:vector size="2" baseType="variant">
      <vt:variant>
        <vt:lpstr>Título</vt:lpstr>
      </vt:variant>
      <vt:variant>
        <vt:i4>1</vt:i4>
      </vt:variant>
    </vt:vector>
  </HeadingPairs>
  <TitlesOfParts>
    <vt:vector size="1" baseType="lpstr">
      <vt:lpstr/>
    </vt:vector>
  </TitlesOfParts>
  <Company>p.a.t. GmbH</Company>
  <LinksUpToDate>false</LinksUpToDate>
  <CharactersWithSpaces>6135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Sandra Schön</dc:creator>
  <cp:keywords/>
  <dc:description/>
  <cp:lastModifiedBy>Jesus  Martinez</cp:lastModifiedBy>
  <cp:revision>2</cp:revision>
  <cp:lastPrinted>2019-05-29T20:27:00Z</cp:lastPrinted>
  <dcterms:created xsi:type="dcterms:W3CDTF">2024-04-23T09:40:00Z</dcterms:created>
  <dcterms:modified xsi:type="dcterms:W3CDTF">2024-04-23T09:40:00Z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0x010100409C4AAEE5CA4C43BD47AD7EA6AEB713</vt:lpwstr>
  </property>
  <property fmtid="{D5CDD505-2E9C-101B-9397-08002B2CF9AE}" pid="3" name="Order">
    <vt:r8>100</vt:r8>
  </property>
  <property fmtid="{D5CDD505-2E9C-101B-9397-08002B2CF9AE}" pid="4" name="MediaServiceImageTags">
    <vt:lpwstr/>
  </property>
  <property fmtid="{D5CDD505-2E9C-101B-9397-08002B2CF9AE}" pid="5" name="ClassificationContentMarkingFooterShapeIds">
    <vt:lpwstr>1,2,3</vt:lpwstr>
  </property>
  <property fmtid="{D5CDD505-2E9C-101B-9397-08002B2CF9AE}" pid="6" name="ClassificationContentMarkingFooterFontProps">
    <vt:lpwstr>#000000,10,Calibri</vt:lpwstr>
  </property>
  <property fmtid="{D5CDD505-2E9C-101B-9397-08002B2CF9AE}" pid="7" name="ClassificationContentMarkingFooterText">
    <vt:lpwstr>Internal use only</vt:lpwstr>
  </property>
  <property fmtid="{D5CDD505-2E9C-101B-9397-08002B2CF9AE}" pid="8" name="MSIP_Label_bf6de623-ba0c-4b2b-a216-a4bd6e5a0b3a_Enabled">
    <vt:lpwstr>true</vt:lpwstr>
  </property>
  <property fmtid="{D5CDD505-2E9C-101B-9397-08002B2CF9AE}" pid="9" name="MSIP_Label_bf6de623-ba0c-4b2b-a216-a4bd6e5a0b3a_SetDate">
    <vt:lpwstr>2023-07-31T06:24:58Z</vt:lpwstr>
  </property>
  <property fmtid="{D5CDD505-2E9C-101B-9397-08002B2CF9AE}" pid="10" name="MSIP_Label_bf6de623-ba0c-4b2b-a216-a4bd6e5a0b3a_Method">
    <vt:lpwstr>Standard</vt:lpwstr>
  </property>
  <property fmtid="{D5CDD505-2E9C-101B-9397-08002B2CF9AE}" pid="11" name="MSIP_Label_bf6de623-ba0c-4b2b-a216-a4bd6e5a0b3a_Name">
    <vt:lpwstr>Internal Information</vt:lpwstr>
  </property>
  <property fmtid="{D5CDD505-2E9C-101B-9397-08002B2CF9AE}" pid="12" name="MSIP_Label_bf6de623-ba0c-4b2b-a216-a4bd6e5a0b3a_SiteId">
    <vt:lpwstr>36515c62-8878-4f10-a7f4-561a4c17bef7</vt:lpwstr>
  </property>
  <property fmtid="{D5CDD505-2E9C-101B-9397-08002B2CF9AE}" pid="13" name="MSIP_Label_bf6de623-ba0c-4b2b-a216-a4bd6e5a0b3a_ActionId">
    <vt:lpwstr>3095e387-35ab-4c63-943c-b5063d5754dc</vt:lpwstr>
  </property>
  <property fmtid="{D5CDD505-2E9C-101B-9397-08002B2CF9AE}" pid="14" name="MSIP_Label_bf6de623-ba0c-4b2b-a216-a4bd6e5a0b3a_ContentBits">
    <vt:lpwstr>2</vt:lpwstr>
  </property>
</Properties>
</file>