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468DE633" w:rsidR="00EB19AD" w:rsidRPr="009000BC" w:rsidRDefault="00D34CE1" w:rsidP="00EB19AD">
      <w:pPr>
        <w:pStyle w:val="Titel-Headline"/>
      </w:pPr>
      <w:bookmarkStart w:id="0" w:name="Untertitel"/>
      <w:r>
        <w:t>Communiqué de presse</w:t>
      </w:r>
    </w:p>
    <w:p w14:paraId="5FE12E56" w14:textId="77777777" w:rsidR="00CE71C0" w:rsidRPr="009000BC"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w:pict>
              <v:line w14:anchorId="024F7D49"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2477321" w14:textId="5805DF0C" w:rsidR="009000BC" w:rsidRPr="009000BC" w:rsidRDefault="00FB4A15" w:rsidP="009000BC">
      <w:pPr>
        <w:pStyle w:val="Dachzeile"/>
      </w:pPr>
      <w:r>
        <w:rPr>
          <w:rFonts w:asciiTheme="majorHAnsi" w:hAnsiTheme="majorHAnsi"/>
        </w:rPr>
        <w:t>Dürr perfectionne le séparateur magnétique pour plusieurs secteurs d'activité</w:t>
      </w:r>
      <w:r>
        <w:t xml:space="preserve"> </w:t>
      </w:r>
    </w:p>
    <w:p w14:paraId="21E3D425" w14:textId="1B2808D5" w:rsidR="00A624FA" w:rsidRPr="009000BC" w:rsidRDefault="008C2E79" w:rsidP="00064547">
      <w:pPr>
        <w:pStyle w:val="Titel-Subline"/>
      </w:pPr>
      <w:r>
        <w:t>EcoMagno offre une méthode de nettoyage permanent et efficace des liquides de traitement</w:t>
      </w:r>
    </w:p>
    <w:p w14:paraId="3C4E41B8" w14:textId="178EF071" w:rsidR="00AF4F8B" w:rsidRPr="00D55553" w:rsidRDefault="008C2E79" w:rsidP="00FA2184">
      <w:pPr>
        <w:pStyle w:val="Flietext"/>
        <w:rPr>
          <w:rStyle w:val="Fettung"/>
        </w:rPr>
      </w:pPr>
      <w:r>
        <w:rPr>
          <w:rStyle w:val="Fettung"/>
        </w:rPr>
        <w:t xml:space="preserve">L’EcoMagno est un séparateur magnétique innovant, principalement utilisé pour le nettoyage des bains de prétraitement des carrosseries. Il s’appuie sur un principe de fonctionnement novateur qui permet de ne plus interrompre le processus de séparation pour éliminer les particules accumulées. Dürr a maintenant perfectionné l’EcoMagno pour étendre son utilisation à d’autres secteurs d’activité. </w:t>
      </w:r>
    </w:p>
    <w:p w14:paraId="213C051D" w14:textId="77777777" w:rsidR="00AF4F8B" w:rsidRPr="00D55553" w:rsidRDefault="00AF4F8B" w:rsidP="00FA2184">
      <w:pPr>
        <w:pStyle w:val="Flietext"/>
      </w:pPr>
    </w:p>
    <w:p w14:paraId="76C9404D" w14:textId="1F7A9F58" w:rsidR="00B55778" w:rsidRPr="0085773D" w:rsidRDefault="7FDD636D" w:rsidP="57F1C1CC">
      <w:pPr>
        <w:rPr>
          <w:rFonts w:asciiTheme="majorHAnsi" w:eastAsia="Times New Roman" w:hAnsiTheme="majorHAnsi" w:cstheme="majorBidi"/>
        </w:rPr>
      </w:pPr>
      <w:r>
        <w:rPr>
          <w:rFonts w:asciiTheme="majorHAnsi" w:hAnsiTheme="majorHAnsi"/>
        </w:rPr>
        <w:t>Dans les ateliers de peinture automobile, au cours du prétraitement, des cuves d'immersion remplies de liquide de nettoyage éliminent la graisse, les particules métalliques et d'autres contaminants des carrosseries. Afin de garantir des normes de nettoyage cohérentes, il est nécessaire de nettoyer en permanence le liquide de traitement contenu dans ces cuves et c’est là que l’</w:t>
      </w:r>
      <w:r>
        <w:rPr>
          <w:rFonts w:asciiTheme="majorHAnsi" w:hAnsiTheme="majorHAnsi"/>
          <w:b/>
        </w:rPr>
        <w:t>Eco</w:t>
      </w:r>
      <w:r>
        <w:rPr>
          <w:rFonts w:asciiTheme="majorHAnsi" w:hAnsiTheme="majorHAnsi"/>
        </w:rPr>
        <w:t xml:space="preserve">Magno entre en jeu. L’innovation brevetée par Dürr se compose d’un tambour équipé d’aimants au néodyme disposés en spirale. La rotation du tambour produit un mouvement descendant régulier vers le fond des particules magnétiques. De cette manière, il est possible d’éliminer près de 100 % des particules magnétisables du liquide. </w:t>
      </w:r>
    </w:p>
    <w:p w14:paraId="25C6AF01" w14:textId="77777777" w:rsidR="002B4118" w:rsidRDefault="002B4118" w:rsidP="005D5CD4">
      <w:pPr>
        <w:pStyle w:val="Flietext"/>
        <w:rPr>
          <w:rFonts w:asciiTheme="majorHAnsi" w:eastAsia="Times New Roman" w:hAnsiTheme="majorHAnsi" w:cstheme="majorHAnsi"/>
          <w:b/>
          <w:bCs/>
          <w:color w:val="auto"/>
          <w:szCs w:val="22"/>
        </w:rPr>
      </w:pPr>
    </w:p>
    <w:p w14:paraId="16A2F481" w14:textId="73B94631" w:rsidR="00C37547" w:rsidRPr="00C37547" w:rsidRDefault="00C37547" w:rsidP="005D5CD4">
      <w:pPr>
        <w:pStyle w:val="Flietext"/>
      </w:pPr>
      <w:r>
        <w:rPr>
          <w:rFonts w:asciiTheme="majorHAnsi" w:hAnsiTheme="majorHAnsi"/>
          <w:b/>
          <w:color w:val="auto"/>
        </w:rPr>
        <w:t>Séparation des particules en cours de fonctionnement</w:t>
      </w:r>
      <w:r>
        <w:t xml:space="preserve"> </w:t>
      </w:r>
    </w:p>
    <w:p w14:paraId="7CA17EB8" w14:textId="30BC1090" w:rsidR="0002273A" w:rsidRDefault="000B4E16" w:rsidP="57F1C1CC">
      <w:pPr>
        <w:rPr>
          <w:rFonts w:asciiTheme="majorHAnsi" w:eastAsia="Times New Roman" w:hAnsiTheme="majorHAnsi" w:cstheme="majorBidi"/>
        </w:rPr>
      </w:pPr>
      <w:r>
        <w:rPr>
          <w:rFonts w:asciiTheme="majorHAnsi" w:hAnsiTheme="majorHAnsi"/>
          <w:color w:val="auto"/>
        </w:rPr>
        <w:lastRenderedPageBreak/>
        <w:t>Contrairement aux solutions classiques, l’</w:t>
      </w:r>
      <w:r>
        <w:rPr>
          <w:rFonts w:asciiTheme="majorHAnsi" w:hAnsiTheme="majorHAnsi"/>
          <w:b/>
          <w:color w:val="auto"/>
        </w:rPr>
        <w:t>Eco</w:t>
      </w:r>
      <w:r>
        <w:rPr>
          <w:rFonts w:asciiTheme="majorHAnsi" w:hAnsiTheme="majorHAnsi"/>
          <w:color w:val="auto"/>
        </w:rPr>
        <w:t xml:space="preserve">Magno n’a pas besoin d’interrompre le processus de filtration pour éliminer les particules magnétiques. Au lieu de cela, </w:t>
      </w:r>
      <w:r>
        <w:rPr>
          <w:rFonts w:asciiTheme="majorHAnsi" w:hAnsiTheme="majorHAnsi"/>
        </w:rPr>
        <w:t>des aimants à mouvement linéaire, appelés racleurs, transportent les particules séparées de la surface du cylindre vers l'extérieur de la cuve. Cette fonction inédite, associée au nettoyage autonome en continu du système, est unique en son genre sur le marché. Les produits conventionnels reposent sur des filtres à poches dotés d'aimants permanents ou de barres aimantées automatiques qui s’arrêtent de fonctionner pendant le nettoyage.</w:t>
      </w:r>
    </w:p>
    <w:p w14:paraId="126373F5" w14:textId="77777777" w:rsidR="000B4E16" w:rsidRDefault="000B4E16" w:rsidP="00FB3D58"/>
    <w:p w14:paraId="4C47DB1A" w14:textId="0E40292C" w:rsidR="007B06EF" w:rsidRPr="000B4E16" w:rsidRDefault="5BAFF0FE" w:rsidP="57F1C1CC">
      <w:r w:rsidRPr="008B6D42">
        <w:rPr>
          <w:rFonts w:asciiTheme="majorHAnsi" w:hAnsiTheme="majorHAnsi"/>
          <w:color w:val="auto"/>
        </w:rPr>
        <w:t>L’unité</w:t>
      </w:r>
      <w:r w:rsidR="008B6D42" w:rsidRPr="008B6D42">
        <w:rPr>
          <w:rFonts w:asciiTheme="majorHAnsi" w:hAnsiTheme="majorHAnsi"/>
          <w:color w:val="auto"/>
        </w:rPr>
        <w:t xml:space="preserve"> </w:t>
      </w:r>
      <w:r w:rsidR="007B596C" w:rsidRPr="008B6D42">
        <w:rPr>
          <w:rFonts w:asciiTheme="majorHAnsi" w:hAnsiTheme="majorHAnsi"/>
          <w:color w:val="auto"/>
        </w:rPr>
        <w:t>préassemblée</w:t>
      </w:r>
      <w:r>
        <w:rPr>
          <w:rFonts w:asciiTheme="majorHAnsi" w:hAnsiTheme="majorHAnsi"/>
        </w:rPr>
        <w:t>, mise au point spécifiquement par Dürr, peut facilement s’intégrer dans un système existant. En outre, sa conception est si compacte et efficace qu’il est possible d’installer et de mettre en service le séparateur magnétique en l'espace d'un week-end, en ne nécessitant qu'une alimentation électrique et deux raccords à bride.</w:t>
      </w:r>
    </w:p>
    <w:p w14:paraId="5A8760EA" w14:textId="77777777" w:rsidR="0002273A" w:rsidRPr="000B4E16" w:rsidRDefault="0002273A" w:rsidP="00FB3D58"/>
    <w:p w14:paraId="169DC574" w14:textId="795FAED9" w:rsidR="0002273A" w:rsidRPr="00A5417C" w:rsidRDefault="00F824DD" w:rsidP="00FB3D58">
      <w:pPr>
        <w:rPr>
          <w:rStyle w:val="Fettung"/>
        </w:rPr>
      </w:pPr>
      <w:r>
        <w:rPr>
          <w:rStyle w:val="Fettung"/>
        </w:rPr>
        <w:t>Perfectionnement du séparateur magnétique permettant son utilisation dans de nouveaux secteurs d’activité</w:t>
      </w:r>
    </w:p>
    <w:p w14:paraId="5AD2CFB9" w14:textId="7F80C839" w:rsidR="0003711D" w:rsidRDefault="1EFA30B6" w:rsidP="57F1C1CC">
      <w:pPr>
        <w:rPr>
          <w:rFonts w:asciiTheme="majorHAnsi" w:hAnsiTheme="majorHAnsi"/>
        </w:rPr>
      </w:pPr>
      <w:r>
        <w:rPr>
          <w:rFonts w:asciiTheme="majorHAnsi" w:hAnsiTheme="majorHAnsi"/>
        </w:rPr>
        <w:t xml:space="preserve">Actuellement, environ 80 unités </w:t>
      </w:r>
      <w:r>
        <w:rPr>
          <w:rFonts w:asciiTheme="majorHAnsi" w:hAnsiTheme="majorHAnsi"/>
          <w:b/>
        </w:rPr>
        <w:t>Eco</w:t>
      </w:r>
      <w:r>
        <w:rPr>
          <w:rFonts w:asciiTheme="majorHAnsi" w:hAnsiTheme="majorHAnsi"/>
        </w:rPr>
        <w:t xml:space="preserve">Magno sont utilisées avec succès dans l’industrie automobile. Pour nettoyer une cuve de traitement, le séparateur magnétique a besoin d’un débit de 60 à 240 mètres cubes par heure. Cela étant, bien souvent, des débits jusqu'à 20 mètres cubes par heure conviennent parfaitement à d'autres secteurs d’activité, telles que la galvanoplastie, l'usinage ou l'industrie alimentaire. Pour répondre aux besoins de ces secteurs, Dürr </w:t>
      </w:r>
      <w:r w:rsidRPr="008B6D42">
        <w:rPr>
          <w:rFonts w:asciiTheme="majorHAnsi" w:hAnsiTheme="majorHAnsi"/>
          <w:color w:val="auto"/>
        </w:rPr>
        <w:t>a réduit</w:t>
      </w:r>
      <w:r w:rsidR="00DB121A" w:rsidRPr="008B6D42">
        <w:rPr>
          <w:rFonts w:asciiTheme="majorHAnsi" w:hAnsiTheme="majorHAnsi"/>
          <w:color w:val="auto"/>
        </w:rPr>
        <w:t xml:space="preserve"> la taille de</w:t>
      </w:r>
      <w:r w:rsidRPr="008B6D42">
        <w:rPr>
          <w:rFonts w:asciiTheme="majorHAnsi" w:hAnsiTheme="majorHAnsi"/>
          <w:color w:val="auto"/>
        </w:rPr>
        <w:t xml:space="preserve"> l’</w:t>
      </w:r>
      <w:r w:rsidRPr="008B6D42">
        <w:rPr>
          <w:rFonts w:asciiTheme="majorHAnsi" w:hAnsiTheme="majorHAnsi"/>
          <w:b/>
          <w:color w:val="auto"/>
        </w:rPr>
        <w:t>Eco</w:t>
      </w:r>
      <w:r w:rsidRPr="008B6D42">
        <w:rPr>
          <w:rFonts w:asciiTheme="majorHAnsi" w:hAnsiTheme="majorHAnsi"/>
          <w:color w:val="auto"/>
        </w:rPr>
        <w:t>Magno</w:t>
      </w:r>
      <w:r>
        <w:rPr>
          <w:rFonts w:asciiTheme="majorHAnsi" w:hAnsiTheme="majorHAnsi"/>
        </w:rPr>
        <w:t>, ce qui lui permet de s'adapter à une plus large gamme d'applications.</w:t>
      </w:r>
    </w:p>
    <w:p w14:paraId="1332E446" w14:textId="77777777" w:rsidR="0003711D" w:rsidRDefault="0003711D" w:rsidP="00405614">
      <w:pPr>
        <w:rPr>
          <w:rFonts w:asciiTheme="majorHAnsi" w:hAnsiTheme="majorHAnsi"/>
        </w:rPr>
      </w:pPr>
    </w:p>
    <w:p w14:paraId="154CD0CF" w14:textId="77777777" w:rsidR="007076CD" w:rsidRDefault="007076CD" w:rsidP="00405614">
      <w:pPr>
        <w:rPr>
          <w:rFonts w:asciiTheme="majorHAnsi" w:hAnsiTheme="majorHAnsi"/>
        </w:rPr>
      </w:pPr>
    </w:p>
    <w:p w14:paraId="68F711CE" w14:textId="77777777" w:rsidR="007076CD" w:rsidRDefault="007076CD" w:rsidP="00405614">
      <w:pPr>
        <w:rPr>
          <w:rFonts w:asciiTheme="majorHAnsi" w:hAnsiTheme="majorHAnsi"/>
        </w:rPr>
      </w:pPr>
    </w:p>
    <w:p w14:paraId="6B69CDD0" w14:textId="77777777" w:rsidR="00D650FE" w:rsidRDefault="00D650FE" w:rsidP="00D306E9">
      <w:pPr>
        <w:rPr>
          <w:rFonts w:asciiTheme="majorHAnsi" w:hAnsiTheme="majorHAnsi"/>
          <w:b/>
        </w:rPr>
      </w:pPr>
    </w:p>
    <w:p w14:paraId="64570525" w14:textId="77777777" w:rsidR="00D650FE" w:rsidRDefault="00D650FE" w:rsidP="00D306E9">
      <w:pPr>
        <w:rPr>
          <w:rFonts w:asciiTheme="majorHAnsi" w:hAnsiTheme="majorHAnsi"/>
          <w:b/>
        </w:rPr>
      </w:pPr>
    </w:p>
    <w:p w14:paraId="69884D70" w14:textId="77777777" w:rsidR="00D650FE" w:rsidRDefault="00D650FE" w:rsidP="00D306E9">
      <w:pPr>
        <w:rPr>
          <w:rFonts w:asciiTheme="majorHAnsi" w:hAnsiTheme="majorHAnsi"/>
          <w:b/>
        </w:rPr>
      </w:pPr>
    </w:p>
    <w:p w14:paraId="1A94FEBB" w14:textId="77777777" w:rsidR="00D650FE" w:rsidRDefault="00D650FE" w:rsidP="00D306E9">
      <w:pPr>
        <w:rPr>
          <w:rFonts w:asciiTheme="majorHAnsi" w:hAnsiTheme="majorHAnsi"/>
          <w:b/>
        </w:rPr>
      </w:pPr>
    </w:p>
    <w:p w14:paraId="0062631A" w14:textId="77777777" w:rsidR="00D650FE" w:rsidRDefault="00D650FE" w:rsidP="00D306E9">
      <w:pPr>
        <w:rPr>
          <w:rFonts w:asciiTheme="majorHAnsi" w:hAnsiTheme="majorHAnsi"/>
          <w:b/>
        </w:rPr>
      </w:pPr>
    </w:p>
    <w:p w14:paraId="5B92E644" w14:textId="77777777" w:rsidR="00D650FE" w:rsidRDefault="00D650FE" w:rsidP="00D306E9">
      <w:pPr>
        <w:rPr>
          <w:rFonts w:asciiTheme="majorHAnsi" w:hAnsiTheme="majorHAnsi"/>
          <w:b/>
        </w:rPr>
      </w:pPr>
    </w:p>
    <w:p w14:paraId="2961DA9C" w14:textId="62AE80DF" w:rsidR="00EE4E57" w:rsidRDefault="00AD7F92" w:rsidP="00D306E9">
      <w:pPr>
        <w:rPr>
          <w:rFonts w:asciiTheme="majorHAnsi" w:hAnsiTheme="majorHAnsi"/>
          <w:b/>
        </w:rPr>
      </w:pPr>
      <w:r>
        <w:rPr>
          <w:rFonts w:asciiTheme="majorHAnsi" w:hAnsiTheme="majorHAnsi"/>
          <w:b/>
        </w:rPr>
        <w:lastRenderedPageBreak/>
        <w:t>Photos</w:t>
      </w:r>
    </w:p>
    <w:p w14:paraId="3C85E2F6" w14:textId="77777777" w:rsidR="005177DE" w:rsidRDefault="005177DE" w:rsidP="00D306E9">
      <w:pPr>
        <w:rPr>
          <w:rFonts w:asciiTheme="majorHAnsi" w:hAnsiTheme="majorHAnsi"/>
          <w:b/>
        </w:rPr>
      </w:pPr>
    </w:p>
    <w:p w14:paraId="031A4C44" w14:textId="4EE38FDB" w:rsidR="005177DE" w:rsidRPr="00D306E9" w:rsidRDefault="005177DE" w:rsidP="00D306E9">
      <w:pPr>
        <w:rPr>
          <w:rStyle w:val="Fettung"/>
          <w:rFonts w:asciiTheme="majorHAnsi" w:hAnsiTheme="majorHAnsi"/>
          <w:spacing w:val="0"/>
          <w:w w:val="100"/>
        </w:rPr>
      </w:pPr>
      <w:r>
        <w:rPr>
          <w:noProof/>
        </w:rPr>
        <w:drawing>
          <wp:inline distT="0" distB="0" distL="0" distR="0" wp14:anchorId="0B12914A" wp14:editId="625C775B">
            <wp:extent cx="4927945" cy="4594695"/>
            <wp:effectExtent l="0" t="0" r="6350" b="0"/>
            <wp:docPr id="7" name="Grafik 7" descr="Ein Bild, das Maschine, Forschungsinstrument, Mikroskop, Zylind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Maschine, Forschungsinstrument, Mikroskop, Zylinder enthält.&#10;&#10;Automatisch generierte Beschreibung"/>
                    <pic:cNvPicPr>
                      <a:picLocks noChangeAspect="1" noChangeArrowheads="1"/>
                    </pic:cNvPicPr>
                  </pic:nvPicPr>
                  <pic:blipFill rotWithShape="1">
                    <a:blip r:embed="rId11">
                      <a:extLst>
                        <a:ext uri="{28A0092B-C50C-407E-A947-70E740481C1C}">
                          <a14:useLocalDpi xmlns:a14="http://schemas.microsoft.com/office/drawing/2010/main" val="0"/>
                        </a:ext>
                      </a:extLst>
                    </a:blip>
                    <a:srcRect t="21057" b="13022"/>
                    <a:stretch/>
                  </pic:blipFill>
                  <pic:spPr bwMode="auto">
                    <a:xfrm>
                      <a:off x="0" y="0"/>
                      <a:ext cx="4928235" cy="4594966"/>
                    </a:xfrm>
                    <a:prstGeom prst="rect">
                      <a:avLst/>
                    </a:prstGeom>
                    <a:noFill/>
                    <a:ln>
                      <a:noFill/>
                    </a:ln>
                    <a:extLst>
                      <a:ext uri="{53640926-AAD7-44D8-BBD7-CCE9431645EC}">
                        <a14:shadowObscured xmlns:a14="http://schemas.microsoft.com/office/drawing/2010/main"/>
                      </a:ext>
                    </a:extLst>
                  </pic:spPr>
                </pic:pic>
              </a:graphicData>
            </a:graphic>
          </wp:inline>
        </w:drawing>
      </w:r>
    </w:p>
    <w:p w14:paraId="057D8DC7" w14:textId="3CAAEC01" w:rsidR="00476746" w:rsidRDefault="00906D0C" w:rsidP="00EE4E57">
      <w:pPr>
        <w:pStyle w:val="Abbildung"/>
        <w:spacing w:before="0" w:after="0"/>
        <w:rPr>
          <w:sz w:val="18"/>
        </w:rPr>
      </w:pPr>
      <w:r>
        <w:rPr>
          <w:rStyle w:val="Fettung"/>
          <w:sz w:val="18"/>
        </w:rPr>
        <w:t>1</w:t>
      </w:r>
      <w:r>
        <w:rPr>
          <w:rStyle w:val="Fettung"/>
          <w:sz w:val="18"/>
          <w:vertAlign w:val="superscript"/>
        </w:rPr>
        <w:t>e</w:t>
      </w:r>
      <w:r>
        <w:rPr>
          <w:rStyle w:val="Fettung"/>
          <w:sz w:val="18"/>
        </w:rPr>
        <w:t xml:space="preserve"> photo</w:t>
      </w:r>
      <w:r>
        <w:rPr>
          <w:sz w:val="18"/>
        </w:rPr>
        <w:t> : L’</w:t>
      </w:r>
      <w:r>
        <w:rPr>
          <w:b/>
          <w:sz w:val="18"/>
        </w:rPr>
        <w:t>Eco</w:t>
      </w:r>
      <w:r>
        <w:rPr>
          <w:sz w:val="18"/>
        </w:rPr>
        <w:t xml:space="preserve">Magno est </w:t>
      </w:r>
      <w:r w:rsidRPr="008B6D42">
        <w:rPr>
          <w:color w:val="auto"/>
          <w:sz w:val="18"/>
        </w:rPr>
        <w:t>une unité</w:t>
      </w:r>
      <w:r w:rsidR="007B596C" w:rsidRPr="008B6D42">
        <w:rPr>
          <w:color w:val="auto"/>
          <w:sz w:val="18"/>
        </w:rPr>
        <w:t xml:space="preserve"> préassemblée</w:t>
      </w:r>
      <w:r w:rsidRPr="008B6D42">
        <w:rPr>
          <w:color w:val="auto"/>
          <w:sz w:val="18"/>
        </w:rPr>
        <w:t xml:space="preserve">, à la </w:t>
      </w:r>
      <w:r>
        <w:rPr>
          <w:sz w:val="18"/>
        </w:rPr>
        <w:t xml:space="preserve">fois compacte et efficace, qui peut s’intégrer facilement dans un système existant. </w:t>
      </w:r>
    </w:p>
    <w:p w14:paraId="5C30E528" w14:textId="77777777" w:rsidR="005177DE" w:rsidRDefault="005177DE" w:rsidP="005177DE">
      <w:pPr>
        <w:pStyle w:val="Flietext"/>
      </w:pPr>
    </w:p>
    <w:p w14:paraId="2210589D" w14:textId="4617A850" w:rsidR="005177DE" w:rsidRPr="005177DE" w:rsidRDefault="00D650FE" w:rsidP="005177DE">
      <w:pPr>
        <w:pStyle w:val="Flietext"/>
      </w:pPr>
      <w:r>
        <w:rPr>
          <w:noProof/>
        </w:rPr>
        <w:lastRenderedPageBreak/>
        <w:drawing>
          <wp:inline distT="0" distB="0" distL="0" distR="0" wp14:anchorId="14A0F11D" wp14:editId="7D4E9629">
            <wp:extent cx="3448800" cy="3448800"/>
            <wp:effectExtent l="0" t="0" r="0" b="0"/>
            <wp:docPr id="3" name="Grafik 3" descr="Ein Bild, das Zylind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Zylinder enthält.&#10;&#10;Automatisch generierte Beschreibung"/>
                    <pic:cNvPicPr/>
                  </pic:nvPicPr>
                  <pic:blipFill>
                    <a:blip r:embed="rId12"/>
                    <a:stretch>
                      <a:fillRect/>
                    </a:stretch>
                  </pic:blipFill>
                  <pic:spPr>
                    <a:xfrm>
                      <a:off x="0" y="0"/>
                      <a:ext cx="3458020" cy="3458020"/>
                    </a:xfrm>
                    <a:prstGeom prst="rect">
                      <a:avLst/>
                    </a:prstGeom>
                  </pic:spPr>
                </pic:pic>
              </a:graphicData>
            </a:graphic>
          </wp:inline>
        </w:drawing>
      </w:r>
    </w:p>
    <w:p w14:paraId="0A8D4827" w14:textId="77777777" w:rsidR="00D306E9" w:rsidRDefault="00D306E9" w:rsidP="00D306E9">
      <w:pPr>
        <w:pStyle w:val="Flietext"/>
      </w:pPr>
    </w:p>
    <w:p w14:paraId="4E5BEB95" w14:textId="77777777" w:rsidR="00D306E9" w:rsidRDefault="00D306E9">
      <w:pPr>
        <w:tabs>
          <w:tab w:val="clear" w:pos="3572"/>
        </w:tabs>
        <w:spacing w:line="240" w:lineRule="auto"/>
        <w:rPr>
          <w:bCs/>
          <w:sz w:val="18"/>
        </w:rPr>
      </w:pPr>
      <w:r>
        <w:rPr>
          <w:b/>
          <w:sz w:val="18"/>
        </w:rPr>
        <w:t>2</w:t>
      </w:r>
      <w:r>
        <w:rPr>
          <w:b/>
          <w:sz w:val="18"/>
          <w:vertAlign w:val="superscript"/>
        </w:rPr>
        <w:t>e</w:t>
      </w:r>
      <w:r>
        <w:rPr>
          <w:b/>
          <w:sz w:val="18"/>
        </w:rPr>
        <w:t xml:space="preserve"> photo : </w:t>
      </w:r>
      <w:r>
        <w:rPr>
          <w:sz w:val="18"/>
        </w:rPr>
        <w:t>Le nouveau concept de séparateur utilise un tambour rotatif et des aimants disposés en spirale.</w:t>
      </w:r>
    </w:p>
    <w:p w14:paraId="3C132378" w14:textId="77777777" w:rsidR="00D306E9" w:rsidRDefault="00D306E9">
      <w:pPr>
        <w:tabs>
          <w:tab w:val="clear" w:pos="3572"/>
        </w:tabs>
        <w:spacing w:line="240" w:lineRule="auto"/>
        <w:rPr>
          <w:bCs/>
          <w:sz w:val="18"/>
        </w:rPr>
      </w:pPr>
    </w:p>
    <w:p w14:paraId="2C1DED5E" w14:textId="77777777" w:rsidR="00D650FE" w:rsidRDefault="00D650FE">
      <w:pPr>
        <w:tabs>
          <w:tab w:val="clear" w:pos="3572"/>
        </w:tabs>
        <w:spacing w:line="240" w:lineRule="auto"/>
        <w:rPr>
          <w:bCs/>
          <w:sz w:val="18"/>
        </w:rPr>
      </w:pPr>
    </w:p>
    <w:p w14:paraId="644941F3" w14:textId="77777777" w:rsidR="004673CA" w:rsidRDefault="004673CA">
      <w:pPr>
        <w:tabs>
          <w:tab w:val="clear" w:pos="3572"/>
        </w:tabs>
        <w:spacing w:line="240" w:lineRule="auto"/>
        <w:rPr>
          <w:bCs/>
          <w:sz w:val="18"/>
        </w:rPr>
      </w:pPr>
    </w:p>
    <w:p w14:paraId="227A793F" w14:textId="77777777" w:rsidR="009B7ECA" w:rsidRPr="00592267" w:rsidRDefault="009B7ECA" w:rsidP="009B7ECA">
      <w:pPr>
        <w:tabs>
          <w:tab w:val="clear" w:pos="3572"/>
        </w:tabs>
        <w:spacing w:line="240" w:lineRule="auto"/>
        <w:jc w:val="both"/>
        <w:rPr>
          <w:rFonts w:ascii="Arial" w:hAnsi="Arial" w:cs="Arial"/>
          <w:b/>
          <w:bCs/>
          <w:sz w:val="18"/>
          <w:szCs w:val="18"/>
        </w:rPr>
      </w:pPr>
      <w:r w:rsidRPr="00592267">
        <w:rPr>
          <w:rFonts w:ascii="Arial" w:hAnsi="Arial" w:cs="Arial"/>
          <w:b/>
          <w:bCs/>
          <w:sz w:val="18"/>
          <w:szCs w:val="18"/>
        </w:rPr>
        <w:t xml:space="preserve">A propos de Dürr  </w:t>
      </w:r>
    </w:p>
    <w:p w14:paraId="4F8A3203" w14:textId="77777777" w:rsidR="009B7ECA" w:rsidRPr="00592267" w:rsidRDefault="009B7ECA" w:rsidP="009B7ECA">
      <w:pPr>
        <w:tabs>
          <w:tab w:val="clear" w:pos="3572"/>
        </w:tabs>
        <w:spacing w:line="240" w:lineRule="auto"/>
        <w:jc w:val="both"/>
        <w:rPr>
          <w:rFonts w:ascii="Arial" w:hAnsi="Arial" w:cs="Arial"/>
          <w:sz w:val="18"/>
          <w:szCs w:val="18"/>
        </w:rPr>
      </w:pPr>
      <w:r w:rsidRPr="00592267">
        <w:rPr>
          <w:rFonts w:ascii="Arial" w:hAnsi="Arial" w:cs="Arial"/>
          <w:sz w:val="18"/>
          <w:szCs w:val="18"/>
        </w:rPr>
        <w:t xml:space="preserve"> </w:t>
      </w:r>
    </w:p>
    <w:p w14:paraId="03AD8BEA" w14:textId="77777777" w:rsidR="009B7ECA" w:rsidRPr="00592267" w:rsidRDefault="009B7ECA" w:rsidP="009B7ECA">
      <w:pPr>
        <w:tabs>
          <w:tab w:val="clear" w:pos="3572"/>
        </w:tabs>
        <w:spacing w:line="240" w:lineRule="auto"/>
        <w:rPr>
          <w:rFonts w:ascii="Arial" w:hAnsi="Arial" w:cs="Arial"/>
          <w:sz w:val="18"/>
          <w:szCs w:val="18"/>
        </w:rPr>
      </w:pPr>
      <w:r w:rsidRPr="00592267">
        <w:rPr>
          <w:rFonts w:ascii="Arial" w:hAnsi="Arial" w:cs="Arial"/>
          <w:sz w:val="18"/>
          <w:szCs w:val="18"/>
        </w:rPr>
        <w:t>Depuis plusieurs décennies, le Groupe Dürr est représenté directement sur le territoire français et y emploie aujourd’hui près de 250 personnes. Les filiales françaises proposent la gamme complète des produits du Groupe : Dürr Systems S.A.S à Guyancourt opère principalement dans les domaines de la peinture et de l’assemblage, Dürr Systems à Lisses développe des technologies environnementales et fournit notamment des systèmes de purification de l’air pour les COV, les particules et autres émissions atmosphériques issues de procédés industriels. Dürr Systems à Lisses propose également des systèmes de revêtement pour électrodes de batterie lithium-ion. Les techniques d’équilibrage sont gérées par Schenck S.A.S. basé à Cergy Pontoise. En complément, Datatechnic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p>
    <w:p w14:paraId="33DD35EC" w14:textId="77777777" w:rsidR="009B7ECA" w:rsidRDefault="009B7ECA" w:rsidP="009B7ECA">
      <w:pPr>
        <w:spacing w:line="276" w:lineRule="auto"/>
        <w:rPr>
          <w:sz w:val="16"/>
          <w:szCs w:val="16"/>
        </w:rPr>
      </w:pPr>
    </w:p>
    <w:p w14:paraId="486A7520" w14:textId="77777777" w:rsidR="009B7ECA" w:rsidRDefault="009B7ECA" w:rsidP="009B7ECA">
      <w:pPr>
        <w:tabs>
          <w:tab w:val="clear" w:pos="3572"/>
        </w:tabs>
        <w:spacing w:line="240" w:lineRule="auto"/>
        <w:rPr>
          <w:rFonts w:ascii="Arial" w:hAnsi="Arial" w:cs="Arial"/>
          <w:sz w:val="18"/>
          <w:szCs w:val="18"/>
        </w:rPr>
      </w:pPr>
      <w:r w:rsidRPr="00AA34FA">
        <w:rPr>
          <w:rFonts w:ascii="Arial" w:hAnsi="Arial" w:cs="Arial"/>
          <w:sz w:val="18"/>
          <w:szCs w:val="18"/>
        </w:rPr>
        <w:t xml:space="preserve">Avec une solide expertise dans l’automatisation et la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de l'électrotechnique et de la fabrication de batterie. En 2022, le groupe a réalisé un chiffre d’affaires de 4,3 Milliards d’Euros. </w:t>
      </w:r>
      <w:r w:rsidRPr="00AA34FA">
        <w:rPr>
          <w:rFonts w:ascii="Arial" w:hAnsi="Arial" w:cs="Arial"/>
          <w:sz w:val="18"/>
          <w:szCs w:val="18"/>
        </w:rPr>
        <w:lastRenderedPageBreak/>
        <w:t>Présent dans 32 pays, le groupe compte 20 500 salariés répartis sur 140 sites et opère sur le marché avec cinq divisions :</w:t>
      </w:r>
    </w:p>
    <w:p w14:paraId="371C3706" w14:textId="77777777" w:rsidR="009B7ECA" w:rsidRPr="00AA34FA" w:rsidRDefault="009B7ECA" w:rsidP="009B7ECA">
      <w:pPr>
        <w:tabs>
          <w:tab w:val="clear" w:pos="3572"/>
        </w:tabs>
        <w:spacing w:line="240" w:lineRule="auto"/>
        <w:jc w:val="both"/>
        <w:rPr>
          <w:rFonts w:ascii="Arial" w:hAnsi="Arial" w:cs="Arial"/>
          <w:sz w:val="18"/>
          <w:szCs w:val="18"/>
        </w:rPr>
      </w:pPr>
    </w:p>
    <w:p w14:paraId="5077B852" w14:textId="77777777" w:rsidR="009B7ECA" w:rsidRPr="00142B0B" w:rsidRDefault="009B7ECA" w:rsidP="009B7ECA">
      <w:pPr>
        <w:pStyle w:val="Listenabsatz"/>
        <w:numPr>
          <w:ilvl w:val="0"/>
          <w:numId w:val="18"/>
        </w:numPr>
        <w:tabs>
          <w:tab w:val="clear" w:pos="3572"/>
        </w:tabs>
        <w:spacing w:line="240" w:lineRule="auto"/>
        <w:jc w:val="both"/>
        <w:rPr>
          <w:rFonts w:ascii="Arial" w:hAnsi="Arial" w:cs="Arial"/>
          <w:strike/>
          <w:sz w:val="18"/>
          <w:szCs w:val="18"/>
        </w:rPr>
      </w:pPr>
      <w:r w:rsidRPr="00142B0B">
        <w:rPr>
          <w:rFonts w:ascii="Arial" w:hAnsi="Arial" w:cs="Arial"/>
          <w:b/>
          <w:bCs/>
          <w:sz w:val="18"/>
          <w:szCs w:val="18"/>
        </w:rPr>
        <w:t>Paint and Final Assembly Systems:</w:t>
      </w:r>
      <w:r w:rsidRPr="00142B0B">
        <w:rPr>
          <w:rFonts w:ascii="Arial" w:hAnsi="Arial" w:cs="Arial"/>
          <w:sz w:val="18"/>
          <w:szCs w:val="18"/>
        </w:rPr>
        <w:t xml:space="preserve"> Ateliers de peinture et </w:t>
      </w:r>
      <w:r w:rsidRPr="00142B0B">
        <w:rPr>
          <w:rFonts w:ascii="Arial" w:hAnsi="Arial" w:cs="Arial"/>
          <w:sz w:val="18"/>
          <w:szCs w:val="18"/>
          <w:lang w:eastAsia="de-DE"/>
        </w:rPr>
        <w:t>technologie d’assemblage</w:t>
      </w:r>
      <w:r w:rsidRPr="00142B0B">
        <w:rPr>
          <w:rFonts w:ascii="Arial" w:hAnsi="Arial" w:cs="Arial"/>
          <w:sz w:val="18"/>
          <w:szCs w:val="18"/>
        </w:rPr>
        <w:t>, de test et de remplissage de fluides pour l’industrie automobile</w:t>
      </w:r>
    </w:p>
    <w:p w14:paraId="1BE70526" w14:textId="77777777" w:rsidR="009B7ECA" w:rsidRPr="00142B0B" w:rsidRDefault="009B7ECA" w:rsidP="009B7ECA">
      <w:pPr>
        <w:pStyle w:val="Listenabsatz"/>
        <w:numPr>
          <w:ilvl w:val="0"/>
          <w:numId w:val="18"/>
        </w:numPr>
        <w:tabs>
          <w:tab w:val="clear" w:pos="3572"/>
        </w:tabs>
        <w:spacing w:line="240" w:lineRule="auto"/>
        <w:jc w:val="both"/>
        <w:rPr>
          <w:rFonts w:ascii="Arial" w:hAnsi="Arial" w:cs="Arial"/>
          <w:sz w:val="18"/>
          <w:szCs w:val="18"/>
        </w:rPr>
      </w:pPr>
      <w:r w:rsidRPr="00142B0B">
        <w:rPr>
          <w:rFonts w:ascii="Arial" w:hAnsi="Arial" w:cs="Arial"/>
          <w:b/>
          <w:bCs/>
          <w:sz w:val="18"/>
          <w:szCs w:val="18"/>
        </w:rPr>
        <w:t xml:space="preserve">Application Technology: </w:t>
      </w:r>
      <w:r w:rsidRPr="00142B0B">
        <w:rPr>
          <w:rFonts w:ascii="Arial" w:hAnsi="Arial" w:cs="Arial"/>
          <w:sz w:val="18"/>
          <w:szCs w:val="18"/>
        </w:rPr>
        <w:t xml:space="preserve">Technologies robotiques pour l’application automatique de peintures ainsi que de produits d’étanchéité ou d‘adhésifs </w:t>
      </w:r>
    </w:p>
    <w:p w14:paraId="08BD30BD" w14:textId="77777777" w:rsidR="009B7ECA" w:rsidRPr="00142B0B" w:rsidRDefault="009B7ECA" w:rsidP="009B7ECA">
      <w:pPr>
        <w:pStyle w:val="Listenabsatz"/>
        <w:numPr>
          <w:ilvl w:val="0"/>
          <w:numId w:val="18"/>
        </w:numPr>
        <w:tabs>
          <w:tab w:val="clear" w:pos="3572"/>
        </w:tabs>
        <w:autoSpaceDE w:val="0"/>
        <w:autoSpaceDN w:val="0"/>
        <w:spacing w:before="40" w:after="40" w:line="240" w:lineRule="auto"/>
        <w:rPr>
          <w:rFonts w:ascii="Arial" w:hAnsi="Arial" w:cs="Arial"/>
          <w:sz w:val="18"/>
          <w:szCs w:val="18"/>
          <w:lang w:eastAsia="de-DE"/>
        </w:rPr>
      </w:pPr>
      <w:r w:rsidRPr="00142B0B">
        <w:rPr>
          <w:rFonts w:ascii="Arial" w:hAnsi="Arial" w:cs="Arial"/>
          <w:b/>
          <w:bCs/>
          <w:sz w:val="18"/>
          <w:szCs w:val="18"/>
        </w:rPr>
        <w:t>Clean Technology Systems</w:t>
      </w:r>
      <w:r w:rsidRPr="00142B0B">
        <w:rPr>
          <w:rFonts w:ascii="Arial" w:hAnsi="Arial" w:cs="Arial"/>
          <w:sz w:val="18"/>
          <w:szCs w:val="18"/>
        </w:rPr>
        <w:t xml:space="preserve">: </w:t>
      </w:r>
      <w:r w:rsidRPr="00142B0B">
        <w:rPr>
          <w:rFonts w:ascii="Arial" w:hAnsi="Arial" w:cs="Arial"/>
          <w:strike/>
          <w:sz w:val="18"/>
          <w:szCs w:val="18"/>
        </w:rPr>
        <w:t>I</w:t>
      </w:r>
      <w:r w:rsidRPr="00142B0B">
        <w:rPr>
          <w:rFonts w:ascii="Arial" w:hAnsi="Arial" w:cs="Arial"/>
          <w:sz w:val="18"/>
          <w:szCs w:val="18"/>
        </w:rPr>
        <w:t>nstallations pour le traitement des effluents gazeux, équipements pour dépôt de revêtements sur batterie lithium-ion et systèmes antibruit</w:t>
      </w:r>
    </w:p>
    <w:p w14:paraId="5D038366" w14:textId="77777777" w:rsidR="009B7ECA" w:rsidRPr="00142B0B" w:rsidRDefault="009B7ECA" w:rsidP="009B7ECA">
      <w:pPr>
        <w:pStyle w:val="Listenabsatz"/>
        <w:numPr>
          <w:ilvl w:val="0"/>
          <w:numId w:val="18"/>
        </w:numPr>
        <w:tabs>
          <w:tab w:val="clear" w:pos="3572"/>
        </w:tabs>
        <w:spacing w:line="240" w:lineRule="auto"/>
        <w:ind w:right="27"/>
        <w:jc w:val="both"/>
        <w:rPr>
          <w:rFonts w:ascii="Arial" w:hAnsi="Arial" w:cs="Arial"/>
          <w:b/>
          <w:bCs/>
          <w:sz w:val="18"/>
          <w:szCs w:val="18"/>
        </w:rPr>
      </w:pPr>
      <w:r w:rsidRPr="00142B0B">
        <w:rPr>
          <w:rFonts w:ascii="Arial" w:hAnsi="Arial" w:cs="Arial"/>
          <w:b/>
          <w:bCs/>
          <w:sz w:val="18"/>
          <w:szCs w:val="18"/>
        </w:rPr>
        <w:t xml:space="preserve">Industrial Automation Systems: </w:t>
      </w:r>
      <w:r w:rsidRPr="00142B0B">
        <w:rPr>
          <w:rFonts w:ascii="Arial" w:hAnsi="Arial" w:cs="Arial"/>
          <w:sz w:val="18"/>
          <w:szCs w:val="18"/>
        </w:rPr>
        <w:t>systèmes d’assemblage et de test pour composants automobiles, équipements médicaux, et biens de consommation ainsi que l’équilibrage et la technologie de diagnostique</w:t>
      </w:r>
    </w:p>
    <w:p w14:paraId="6AD4B77E" w14:textId="77777777" w:rsidR="009B7ECA" w:rsidRPr="00142B0B" w:rsidRDefault="009B7ECA" w:rsidP="009B7ECA">
      <w:pPr>
        <w:pStyle w:val="Listenabsatz"/>
        <w:numPr>
          <w:ilvl w:val="0"/>
          <w:numId w:val="18"/>
        </w:numPr>
        <w:tabs>
          <w:tab w:val="clear" w:pos="3572"/>
        </w:tabs>
        <w:spacing w:line="240" w:lineRule="auto"/>
        <w:ind w:right="281"/>
        <w:jc w:val="both"/>
        <w:rPr>
          <w:rFonts w:ascii="Arial" w:eastAsia="MS Mincho" w:hAnsi="Arial" w:cs="Arial"/>
          <w:sz w:val="18"/>
          <w:szCs w:val="18"/>
          <w:lang w:eastAsia="ja-JP"/>
        </w:rPr>
      </w:pPr>
      <w:r w:rsidRPr="00142B0B">
        <w:rPr>
          <w:rFonts w:ascii="Arial" w:hAnsi="Arial" w:cs="Arial"/>
          <w:b/>
          <w:bCs/>
          <w:sz w:val="18"/>
          <w:szCs w:val="18"/>
        </w:rPr>
        <w:t>Woodworking Machinery and Systems:</w:t>
      </w:r>
      <w:r w:rsidRPr="00142B0B">
        <w:rPr>
          <w:rFonts w:ascii="Arial" w:hAnsi="Arial" w:cs="Arial"/>
          <w:sz w:val="18"/>
          <w:szCs w:val="18"/>
        </w:rPr>
        <w:t xml:space="preserve"> Machines et systèmes pour l’industrie de transformation du bois</w:t>
      </w:r>
    </w:p>
    <w:p w14:paraId="7D905C00" w14:textId="77777777" w:rsidR="009B7ECA" w:rsidRPr="00690237" w:rsidRDefault="009B7ECA" w:rsidP="009B7ECA">
      <w:pPr>
        <w:spacing w:line="276" w:lineRule="auto"/>
        <w:rPr>
          <w:sz w:val="16"/>
          <w:szCs w:val="16"/>
        </w:rPr>
      </w:pPr>
    </w:p>
    <w:p w14:paraId="26265653" w14:textId="77777777" w:rsidR="009B7ECA" w:rsidRDefault="009B7ECA" w:rsidP="009B7ECA">
      <w:pPr>
        <w:spacing w:line="276" w:lineRule="auto"/>
        <w:rPr>
          <w:sz w:val="16"/>
          <w:szCs w:val="16"/>
        </w:rPr>
      </w:pPr>
    </w:p>
    <w:p w14:paraId="27CA7E67" w14:textId="77777777" w:rsidR="009B7ECA" w:rsidRDefault="009B7ECA" w:rsidP="009B7ECA">
      <w:pPr>
        <w:spacing w:line="276" w:lineRule="auto"/>
        <w:rPr>
          <w:sz w:val="16"/>
          <w:szCs w:val="16"/>
        </w:rPr>
      </w:pPr>
    </w:p>
    <w:p w14:paraId="1E5FFD80" w14:textId="77777777" w:rsidR="009B7ECA" w:rsidRPr="00A800CF" w:rsidRDefault="009B7ECA" w:rsidP="009B7ECA">
      <w:pPr>
        <w:spacing w:line="276" w:lineRule="auto"/>
        <w:rPr>
          <w:sz w:val="16"/>
          <w:szCs w:val="16"/>
        </w:rPr>
      </w:pPr>
    </w:p>
    <w:p w14:paraId="638CE74C" w14:textId="77777777" w:rsidR="009B7ECA" w:rsidRDefault="009B7ECA" w:rsidP="009B7ECA">
      <w:pPr>
        <w:spacing w:line="276" w:lineRule="auto"/>
        <w:rPr>
          <w:sz w:val="18"/>
          <w:szCs w:val="18"/>
        </w:rPr>
      </w:pPr>
    </w:p>
    <w:p w14:paraId="2F92399C" w14:textId="77777777" w:rsidR="009B7ECA" w:rsidRPr="00A800CF" w:rsidRDefault="009B7ECA" w:rsidP="009B7ECA">
      <w:pPr>
        <w:pStyle w:val="paragraph"/>
        <w:spacing w:before="0" w:beforeAutospacing="0" w:after="0" w:afterAutospacing="0"/>
        <w:jc w:val="both"/>
        <w:textAlignment w:val="baseline"/>
        <w:rPr>
          <w:rStyle w:val="eop"/>
          <w:rFonts w:asciiTheme="majorHAnsi" w:hAnsiTheme="majorHAnsi" w:cstheme="majorHAnsi"/>
          <w:sz w:val="19"/>
          <w:szCs w:val="19"/>
        </w:rPr>
      </w:pPr>
      <w:r w:rsidRPr="00A800CF">
        <w:rPr>
          <w:rStyle w:val="normaltextrun"/>
          <w:rFonts w:asciiTheme="majorHAnsi" w:hAnsiTheme="majorHAnsi" w:cstheme="majorHAnsi"/>
          <w:b/>
          <w:bCs/>
          <w:color w:val="000000"/>
          <w:sz w:val="19"/>
          <w:szCs w:val="19"/>
        </w:rPr>
        <w:t>Contact</w:t>
      </w:r>
      <w:r w:rsidRPr="00A800CF">
        <w:rPr>
          <w:rStyle w:val="eop"/>
          <w:rFonts w:asciiTheme="majorHAnsi" w:hAnsiTheme="majorHAnsi" w:cstheme="majorHAnsi"/>
          <w:sz w:val="19"/>
          <w:szCs w:val="19"/>
        </w:rPr>
        <w:t> </w:t>
      </w:r>
    </w:p>
    <w:p w14:paraId="17B8D7D6" w14:textId="77777777" w:rsidR="009B7ECA" w:rsidRPr="00A800CF" w:rsidRDefault="009B7ECA" w:rsidP="009B7ECA">
      <w:pPr>
        <w:spacing w:line="240" w:lineRule="auto"/>
        <w:rPr>
          <w:rFonts w:asciiTheme="majorHAnsi" w:hAnsiTheme="majorHAnsi" w:cstheme="majorHAnsi"/>
          <w:color w:val="auto"/>
          <w:sz w:val="20"/>
          <w:szCs w:val="20"/>
        </w:rPr>
      </w:pPr>
      <w:r w:rsidRPr="00A800CF">
        <w:rPr>
          <w:rFonts w:asciiTheme="majorHAnsi" w:hAnsiTheme="majorHAnsi" w:cstheme="majorHAnsi"/>
          <w:color w:val="auto"/>
          <w:sz w:val="20"/>
          <w:szCs w:val="20"/>
          <w:lang w:eastAsia="fr-FR"/>
        </w:rPr>
        <w:t>SEBASTIEN PELLISSIER</w:t>
      </w:r>
      <w:r w:rsidRPr="00A800CF">
        <w:rPr>
          <w:rFonts w:asciiTheme="majorHAnsi" w:hAnsiTheme="majorHAnsi" w:cstheme="majorHAnsi"/>
          <w:color w:val="auto"/>
          <w:sz w:val="20"/>
          <w:szCs w:val="20"/>
          <w:lang w:eastAsia="fr-FR"/>
        </w:rPr>
        <w:br/>
        <w:t>Dürr Systems France</w:t>
      </w:r>
      <w:r w:rsidRPr="00A800CF">
        <w:rPr>
          <w:rFonts w:asciiTheme="majorHAnsi" w:hAnsiTheme="majorHAnsi" w:cstheme="majorHAnsi"/>
          <w:color w:val="auto"/>
          <w:sz w:val="20"/>
          <w:szCs w:val="20"/>
          <w:lang w:eastAsia="fr-FR"/>
        </w:rPr>
        <w:br/>
        <w:t>Application Technology</w:t>
      </w:r>
      <w:r w:rsidRPr="00A800CF">
        <w:rPr>
          <w:rFonts w:asciiTheme="majorHAnsi" w:hAnsiTheme="majorHAnsi" w:cstheme="majorHAnsi"/>
          <w:color w:val="auto"/>
          <w:sz w:val="20"/>
          <w:szCs w:val="20"/>
          <w:lang w:eastAsia="fr-FR"/>
        </w:rPr>
        <w:br/>
        <w:t>Sales Produit INP Durr</w:t>
      </w:r>
      <w:r w:rsidRPr="00A800CF">
        <w:rPr>
          <w:rFonts w:asciiTheme="majorHAnsi" w:hAnsiTheme="majorHAnsi" w:cstheme="majorHAnsi"/>
          <w:color w:val="auto"/>
          <w:sz w:val="20"/>
          <w:szCs w:val="20"/>
          <w:lang w:eastAsia="fr-FR"/>
        </w:rPr>
        <w:br/>
        <w:t>9, Parc ARIANE,Blvd des Chênes</w:t>
      </w:r>
      <w:r w:rsidRPr="00A800CF">
        <w:rPr>
          <w:rFonts w:asciiTheme="majorHAnsi" w:hAnsiTheme="majorHAnsi" w:cstheme="majorHAnsi"/>
          <w:color w:val="auto"/>
          <w:sz w:val="20"/>
          <w:szCs w:val="20"/>
          <w:lang w:eastAsia="fr-FR"/>
        </w:rPr>
        <w:br/>
        <w:t>78280 GUYANCOURT </w:t>
      </w:r>
      <w:r w:rsidRPr="00A800CF">
        <w:rPr>
          <w:rFonts w:asciiTheme="majorHAnsi" w:hAnsiTheme="majorHAnsi" w:cstheme="majorHAnsi"/>
          <w:color w:val="auto"/>
          <w:sz w:val="20"/>
          <w:szCs w:val="20"/>
          <w:lang w:eastAsia="fr-FR"/>
        </w:rPr>
        <w:br/>
        <w:t>France</w:t>
      </w:r>
      <w:r w:rsidRPr="00A800CF">
        <w:rPr>
          <w:rFonts w:asciiTheme="majorHAnsi" w:hAnsiTheme="majorHAnsi" w:cstheme="majorHAnsi"/>
          <w:color w:val="auto"/>
          <w:sz w:val="20"/>
          <w:szCs w:val="20"/>
          <w:lang w:eastAsia="fr-FR"/>
        </w:rPr>
        <w:br/>
      </w:r>
      <w:r w:rsidRPr="00A800CF">
        <w:rPr>
          <w:rFonts w:asciiTheme="majorHAnsi" w:hAnsiTheme="majorHAnsi" w:cstheme="majorHAnsi"/>
          <w:color w:val="auto"/>
          <w:sz w:val="20"/>
          <w:szCs w:val="20"/>
          <w:lang w:eastAsia="fr-FR"/>
        </w:rPr>
        <w:br/>
        <w:t>Mobile +33 689</w:t>
      </w:r>
      <w:r>
        <w:rPr>
          <w:rFonts w:asciiTheme="majorHAnsi" w:hAnsiTheme="majorHAnsi" w:cstheme="majorHAnsi"/>
          <w:color w:val="auto"/>
          <w:sz w:val="20"/>
          <w:szCs w:val="20"/>
          <w:lang w:eastAsia="fr-FR"/>
        </w:rPr>
        <w:t> </w:t>
      </w:r>
      <w:r w:rsidRPr="00A800CF">
        <w:rPr>
          <w:rFonts w:asciiTheme="majorHAnsi" w:hAnsiTheme="majorHAnsi" w:cstheme="majorHAnsi"/>
          <w:color w:val="auto"/>
          <w:sz w:val="20"/>
          <w:szCs w:val="20"/>
          <w:lang w:eastAsia="fr-FR"/>
        </w:rPr>
        <w:t>844</w:t>
      </w:r>
      <w:r>
        <w:rPr>
          <w:rFonts w:asciiTheme="majorHAnsi" w:hAnsiTheme="majorHAnsi" w:cstheme="majorHAnsi"/>
          <w:color w:val="auto"/>
          <w:sz w:val="20"/>
          <w:szCs w:val="20"/>
          <w:lang w:eastAsia="fr-FR"/>
        </w:rPr>
        <w:t xml:space="preserve"> </w:t>
      </w:r>
      <w:r w:rsidRPr="00A800CF">
        <w:rPr>
          <w:rFonts w:asciiTheme="majorHAnsi" w:hAnsiTheme="majorHAnsi" w:cstheme="majorHAnsi"/>
          <w:color w:val="auto"/>
          <w:sz w:val="20"/>
          <w:szCs w:val="20"/>
          <w:lang w:eastAsia="fr-FR"/>
        </w:rPr>
        <w:t>946</w:t>
      </w:r>
      <w:r w:rsidRPr="00A800CF">
        <w:rPr>
          <w:rFonts w:asciiTheme="majorHAnsi" w:hAnsiTheme="majorHAnsi" w:cstheme="majorHAnsi"/>
          <w:color w:val="auto"/>
          <w:sz w:val="20"/>
          <w:szCs w:val="20"/>
          <w:lang w:eastAsia="fr-FR"/>
        </w:rPr>
        <w:br/>
        <w:t xml:space="preserve">E-Mail </w:t>
      </w:r>
      <w:hyperlink r:id="rId13" w:tooltip="Click to send email to PELLISSIER, SEBASTIEN" w:history="1">
        <w:r w:rsidRPr="00A800CF">
          <w:rPr>
            <w:rStyle w:val="Hyperlink"/>
            <w:rFonts w:asciiTheme="majorHAnsi" w:hAnsiTheme="majorHAnsi" w:cstheme="majorHAnsi"/>
            <w:color w:val="auto"/>
            <w:sz w:val="20"/>
            <w:szCs w:val="20"/>
            <w:lang w:eastAsia="fr-FR"/>
          </w:rPr>
          <w:t>SEBASTIEN.PELLISSIER@durr.com</w:t>
        </w:r>
      </w:hyperlink>
    </w:p>
    <w:p w14:paraId="293CEF21" w14:textId="77777777" w:rsidR="009B7ECA" w:rsidRPr="00A800CF" w:rsidRDefault="009B7ECA" w:rsidP="009B7ECA">
      <w:pPr>
        <w:spacing w:line="276" w:lineRule="auto"/>
        <w:rPr>
          <w:rFonts w:asciiTheme="majorHAnsi" w:hAnsiTheme="majorHAnsi" w:cstheme="majorHAnsi"/>
          <w:sz w:val="18"/>
          <w:szCs w:val="18"/>
        </w:rPr>
      </w:pPr>
    </w:p>
    <w:p w14:paraId="69226332" w14:textId="77777777" w:rsidR="009B7ECA" w:rsidRDefault="009B7ECA">
      <w:pPr>
        <w:tabs>
          <w:tab w:val="clear" w:pos="3572"/>
        </w:tabs>
        <w:spacing w:line="240" w:lineRule="auto"/>
        <w:rPr>
          <w:bCs/>
          <w:sz w:val="18"/>
        </w:rPr>
      </w:pPr>
    </w:p>
    <w:sectPr w:rsidR="009B7ECA" w:rsidSect="00FC5B60">
      <w:headerReference w:type="even" r:id="rId14"/>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7EEA77" w14:textId="77777777" w:rsidR="003A0548" w:rsidRDefault="003A0548" w:rsidP="00D9165E">
      <w:r>
        <w:separator/>
      </w:r>
    </w:p>
  </w:endnote>
  <w:endnote w:type="continuationSeparator" w:id="0">
    <w:p w14:paraId="5E65F368" w14:textId="77777777" w:rsidR="003A0548" w:rsidRDefault="003A0548" w:rsidP="00D9165E">
      <w:r>
        <w:continuationSeparator/>
      </w:r>
    </w:p>
  </w:endnote>
  <w:endnote w:type="continuationNotice" w:id="1">
    <w:p w14:paraId="61146D81" w14:textId="77777777" w:rsidR="003A0548" w:rsidRDefault="003A054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w:rPr>
        <w:lang w:val="de-DE" w:eastAsia="zh-CN"/>
      </w:rP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77212765" w:rsidR="00B143FE" w:rsidRPr="00FA5FBE" w:rsidRDefault="00FA5FBE" w:rsidP="00FA5FBE">
    <w:pPr>
      <w:pStyle w:val="Kopfzeile"/>
    </w:pPr>
    <w:r w:rsidRPr="005218C8">
      <w:fldChar w:fldCharType="begin"/>
    </w:r>
    <w:r w:rsidRPr="005218C8">
      <w:instrText xml:space="preserve"> IF  \* MERGEFORMAT </w:instrText>
    </w:r>
    <w:fldSimple w:instr="NUMPAGES  \* MERGEFORMAT">
      <w:r w:rsidR="008B6D42">
        <w:instrText>5</w:instrText>
      </w:r>
    </w:fldSimple>
    <w:r w:rsidRPr="005218C8">
      <w:instrText>&gt;"1" "</w:instrText>
    </w:r>
    <w:r w:rsidRPr="005218C8">
      <w:fldChar w:fldCharType="begin"/>
    </w:r>
    <w:r w:rsidRPr="005218C8">
      <w:instrText xml:space="preserve"> PAGE  \* MERGEFORMAT </w:instrText>
    </w:r>
    <w:r w:rsidRPr="005218C8">
      <w:fldChar w:fldCharType="separate"/>
    </w:r>
    <w:r w:rsidR="008B6D42">
      <w:instrText>4</w:instrText>
    </w:r>
    <w:r w:rsidRPr="005218C8">
      <w:fldChar w:fldCharType="end"/>
    </w:r>
    <w:r w:rsidRPr="005218C8">
      <w:instrText>/</w:instrText>
    </w:r>
    <w:fldSimple w:instr="NUMPAGES  \* MERGEFORMAT">
      <w:r w:rsidR="008B6D42">
        <w:instrText>5</w:instrText>
      </w:r>
    </w:fldSimple>
    <w:r w:rsidRPr="005218C8">
      <w:instrText>" "</w:instrText>
    </w:r>
    <w:r w:rsidRPr="005218C8">
      <w:fldChar w:fldCharType="separate"/>
    </w:r>
    <w:r w:rsidR="008B6D42">
      <w:t>4</w:t>
    </w:r>
    <w:r w:rsidR="008B6D42" w:rsidRPr="005218C8">
      <w:t>/</w:t>
    </w:r>
    <w:r w:rsidR="008B6D42">
      <w:t>5</w:t>
    </w:r>
    <w:r w:rsidRPr="005218C8">
      <w:fldChar w:fldCharType="end"/>
    </w:r>
    <w:r>
      <w:tab/>
      <w:t>Communiqué de presse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2C455465" w:rsidR="00B143FE" w:rsidRPr="005218C8" w:rsidRDefault="00B143FE" w:rsidP="00EB19AD">
    <w:pPr>
      <w:pStyle w:val="Kopfzeile"/>
    </w:pPr>
    <w:r w:rsidRPr="005218C8">
      <w:fldChar w:fldCharType="begin"/>
    </w:r>
    <w:r w:rsidRPr="005218C8">
      <w:instrText xml:space="preserve"> IF  \* MERGEFORMAT </w:instrText>
    </w:r>
    <w:fldSimple w:instr="NUMPAGES  \* MERGEFORMAT">
      <w:r w:rsidR="008B6D42">
        <w:instrText>5</w:instrText>
      </w:r>
    </w:fldSimple>
    <w:r w:rsidRPr="005218C8">
      <w:instrText>&gt;"1" "</w:instrText>
    </w:r>
    <w:r w:rsidRPr="005218C8">
      <w:fldChar w:fldCharType="begin"/>
    </w:r>
    <w:r w:rsidRPr="005218C8">
      <w:instrText xml:space="preserve"> PAGE  \* MERGEFORMAT </w:instrText>
    </w:r>
    <w:r w:rsidRPr="005218C8">
      <w:fldChar w:fldCharType="separate"/>
    </w:r>
    <w:r w:rsidR="008B6D42">
      <w:instrText>1</w:instrText>
    </w:r>
    <w:r w:rsidRPr="005218C8">
      <w:fldChar w:fldCharType="end"/>
    </w:r>
    <w:r w:rsidRPr="005218C8">
      <w:instrText>/</w:instrText>
    </w:r>
    <w:fldSimple w:instr="NUMPAGES  \* MERGEFORMAT">
      <w:r w:rsidR="008B6D42">
        <w:instrText>5</w:instrText>
      </w:r>
    </w:fldSimple>
    <w:r w:rsidRPr="005218C8">
      <w:instrText>" "</w:instrText>
    </w:r>
    <w:r w:rsidRPr="005218C8">
      <w:fldChar w:fldCharType="separate"/>
    </w:r>
    <w:r w:rsidR="008B6D42">
      <w:t>1</w:t>
    </w:r>
    <w:r w:rsidR="008B6D42" w:rsidRPr="005218C8">
      <w:t>/</w:t>
    </w:r>
    <w:r w:rsidR="008B6D42">
      <w:t>5</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AD75C0" w14:textId="77777777" w:rsidR="003A0548" w:rsidRDefault="003A0548" w:rsidP="00D9165E">
      <w:r>
        <w:separator/>
      </w:r>
    </w:p>
  </w:footnote>
  <w:footnote w:type="continuationSeparator" w:id="0">
    <w:p w14:paraId="3611EB28" w14:textId="77777777" w:rsidR="003A0548" w:rsidRDefault="003A0548" w:rsidP="00D9165E">
      <w:r>
        <w:continuationSeparator/>
      </w:r>
    </w:p>
  </w:footnote>
  <w:footnote w:type="continuationNotice" w:id="1">
    <w:p w14:paraId="3FCDB21B" w14:textId="77777777" w:rsidR="003A0548" w:rsidRDefault="003A054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D45C40" w14:textId="77777777" w:rsidR="00A6634C" w:rsidRDefault="00A6634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5177DE" w:rsidRDefault="00EB19AD" w:rsidP="00EB19AD">
                          <w:pPr>
                            <w:pStyle w:val="Kontaktdaten"/>
                            <w:rPr>
                              <w:rStyle w:val="Fettung"/>
                              <w:bCs/>
                              <w:spacing w:val="2"/>
                              <w:w w:val="100"/>
                              <w:lang w:val="de-DE"/>
                            </w:rPr>
                          </w:pPr>
                          <w:r w:rsidRPr="005177DE">
                            <w:rPr>
                              <w:rStyle w:val="Fettung"/>
                              <w:lang w:val="de-DE"/>
                            </w:rPr>
                            <w:t>Dürr Systems AG</w:t>
                          </w:r>
                        </w:p>
                        <w:p w14:paraId="0088835E" w14:textId="77777777" w:rsidR="00EB19AD" w:rsidRPr="00542A2E" w:rsidRDefault="00EB19AD" w:rsidP="00EB19AD">
                          <w:pPr>
                            <w:pStyle w:val="Kontaktdaten"/>
                          </w:pPr>
                          <w:r w:rsidRPr="005177DE">
                            <w:rPr>
                              <w:lang w:val="de-DE"/>
                            </w:rPr>
                            <w:t xml:space="preserve">Carl-Benz-Str. </w:t>
                          </w:r>
                          <w:r>
                            <w:t>34</w:t>
                          </w:r>
                        </w:p>
                        <w:p w14:paraId="1024546A" w14:textId="77777777" w:rsidR="00EB19AD" w:rsidRPr="007B596C" w:rsidRDefault="00EB19AD" w:rsidP="00EB19AD">
                          <w:pPr>
                            <w:pStyle w:val="Kontaktdaten"/>
                            <w:rPr>
                              <w:lang w:val="de-DE"/>
                            </w:rPr>
                          </w:pPr>
                          <w:r w:rsidRPr="007B596C">
                            <w:rPr>
                              <w:lang w:val="de-DE"/>
                            </w:rPr>
                            <w:t>74321 Bietigheim-Bissingen</w:t>
                          </w:r>
                        </w:p>
                        <w:p w14:paraId="5CC720E0" w14:textId="77777777" w:rsidR="00EB19AD" w:rsidRPr="00542A2E" w:rsidRDefault="00EB19AD" w:rsidP="00EB19AD">
                          <w:pPr>
                            <w:pStyle w:val="Kontaktdaten"/>
                            <w:rPr>
                              <w:lang w:val="de-DE"/>
                            </w:rPr>
                          </w:pPr>
                        </w:p>
                        <w:p w14:paraId="5E4529D2" w14:textId="39E664AD" w:rsidR="00EB19AD" w:rsidRPr="007B596C" w:rsidRDefault="009000BC" w:rsidP="00EB19AD">
                          <w:pPr>
                            <w:pStyle w:val="Kontaktdaten"/>
                            <w:rPr>
                              <w:lang w:val="de-DE"/>
                            </w:rPr>
                          </w:pPr>
                          <w:r w:rsidRPr="007B596C">
                            <w:rPr>
                              <w:lang w:val="de-DE"/>
                            </w:rPr>
                            <w:t xml:space="preserve">Tél. : +49 7142 78-0 </w:t>
                          </w:r>
                        </w:p>
                        <w:p w14:paraId="1E6249CA" w14:textId="77777777" w:rsidR="00EB19AD" w:rsidRPr="007B596C" w:rsidRDefault="00EB19AD" w:rsidP="00EB19AD">
                          <w:pPr>
                            <w:pStyle w:val="Kontaktdaten"/>
                            <w:rPr>
                              <w:lang w:val="de-DE"/>
                            </w:rPr>
                          </w:pPr>
                          <w:r w:rsidRPr="007B596C">
                            <w:rPr>
                              <w:lang w:val="de-DE"/>
                            </w:rPr>
                            <w:t xml:space="preserve">Fax : +49 7142 78-2107 </w:t>
                          </w:r>
                        </w:p>
                        <w:p w14:paraId="3BB57E75" w14:textId="77777777" w:rsidR="00EB19AD" w:rsidRPr="00542A2E" w:rsidRDefault="00EB19AD" w:rsidP="00EB19AD">
                          <w:pPr>
                            <w:pStyle w:val="Kontaktdaten"/>
                            <w:rPr>
                              <w:lang w:val="de-DE"/>
                            </w:rPr>
                          </w:pPr>
                        </w:p>
                        <w:p w14:paraId="3CC1318F" w14:textId="77777777" w:rsidR="00EB19AD" w:rsidRPr="007B596C" w:rsidRDefault="00EB19AD" w:rsidP="00EB19AD">
                          <w:pPr>
                            <w:pStyle w:val="Kontaktdaten"/>
                            <w:rPr>
                              <w:lang w:val="de-DE"/>
                            </w:rPr>
                          </w:pPr>
                          <w:r w:rsidRPr="007B596C">
                            <w:rPr>
                              <w:lang w:val="de-DE"/>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5177DE" w:rsidRDefault="00EB19AD" w:rsidP="00EB19AD">
                    <w:pPr>
                      <w:pStyle w:val="Kontaktdaten"/>
                      <w:rPr>
                        <w:rStyle w:val="Fettung"/>
                        <w:bCs/>
                        <w:spacing w:val="2"/>
                        <w:w w:val="100"/>
                        <w:lang w:val="de-DE"/>
                      </w:rPr>
                    </w:pPr>
                    <w:r w:rsidRPr="005177DE">
                      <w:rPr>
                        <w:rStyle w:val="Fettung"/>
                        <w:lang w:val="de-DE"/>
                      </w:rPr>
                      <w:t>Dürr Systems AG</w:t>
                    </w:r>
                  </w:p>
                  <w:p w14:paraId="0088835E" w14:textId="77777777" w:rsidR="00EB19AD" w:rsidRPr="00542A2E" w:rsidRDefault="00EB19AD" w:rsidP="00EB19AD">
                    <w:pPr>
                      <w:pStyle w:val="Kontaktdaten"/>
                    </w:pPr>
                    <w:r w:rsidRPr="005177DE">
                      <w:rPr>
                        <w:lang w:val="de-DE"/>
                      </w:rPr>
                      <w:t xml:space="preserve">Carl-Benz-Str. </w:t>
                    </w:r>
                    <w:r>
                      <w:t>34</w:t>
                    </w:r>
                  </w:p>
                  <w:p w14:paraId="1024546A" w14:textId="77777777" w:rsidR="00EB19AD" w:rsidRPr="007B596C" w:rsidRDefault="00EB19AD" w:rsidP="00EB19AD">
                    <w:pPr>
                      <w:pStyle w:val="Kontaktdaten"/>
                      <w:rPr>
                        <w:lang w:val="de-DE"/>
                      </w:rPr>
                    </w:pPr>
                    <w:r w:rsidRPr="007B596C">
                      <w:rPr>
                        <w:lang w:val="de-DE"/>
                      </w:rPr>
                      <w:t>74321 Bietigheim-Bissingen</w:t>
                    </w:r>
                  </w:p>
                  <w:p w14:paraId="5CC720E0" w14:textId="77777777" w:rsidR="00EB19AD" w:rsidRPr="00542A2E" w:rsidRDefault="00EB19AD" w:rsidP="00EB19AD">
                    <w:pPr>
                      <w:pStyle w:val="Kontaktdaten"/>
                      <w:rPr>
                        <w:lang w:val="de-DE"/>
                      </w:rPr>
                    </w:pPr>
                  </w:p>
                  <w:p w14:paraId="5E4529D2" w14:textId="39E664AD" w:rsidR="00EB19AD" w:rsidRPr="007B596C" w:rsidRDefault="009000BC" w:rsidP="00EB19AD">
                    <w:pPr>
                      <w:pStyle w:val="Kontaktdaten"/>
                      <w:rPr>
                        <w:lang w:val="de-DE"/>
                      </w:rPr>
                    </w:pPr>
                    <w:r w:rsidRPr="007B596C">
                      <w:rPr>
                        <w:lang w:val="de-DE"/>
                      </w:rPr>
                      <w:t xml:space="preserve">Tél. : +49 7142 78-0 </w:t>
                    </w:r>
                  </w:p>
                  <w:p w14:paraId="1E6249CA" w14:textId="77777777" w:rsidR="00EB19AD" w:rsidRPr="007B596C" w:rsidRDefault="00EB19AD" w:rsidP="00EB19AD">
                    <w:pPr>
                      <w:pStyle w:val="Kontaktdaten"/>
                      <w:rPr>
                        <w:lang w:val="de-DE"/>
                      </w:rPr>
                    </w:pPr>
                    <w:r w:rsidRPr="007B596C">
                      <w:rPr>
                        <w:lang w:val="de-DE"/>
                      </w:rPr>
                      <w:t xml:space="preserve">Fax : +49 7142 78-2107 </w:t>
                    </w:r>
                  </w:p>
                  <w:p w14:paraId="3BB57E75" w14:textId="77777777" w:rsidR="00EB19AD" w:rsidRPr="00542A2E" w:rsidRDefault="00EB19AD" w:rsidP="00EB19AD">
                    <w:pPr>
                      <w:pStyle w:val="Kontaktdaten"/>
                      <w:rPr>
                        <w:lang w:val="de-DE"/>
                      </w:rPr>
                    </w:pPr>
                  </w:p>
                  <w:p w14:paraId="3CC1318F" w14:textId="77777777" w:rsidR="00EB19AD" w:rsidRPr="007B596C" w:rsidRDefault="00EB19AD" w:rsidP="00EB19AD">
                    <w:pPr>
                      <w:pStyle w:val="Kontaktdaten"/>
                      <w:rPr>
                        <w:lang w:val="de-DE"/>
                      </w:rPr>
                    </w:pPr>
                    <w:r w:rsidRPr="007B596C">
                      <w:rPr>
                        <w:lang w:val="de-DE"/>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5177DE" w:rsidRDefault="00B143FE" w:rsidP="0026127D">
                          <w:pPr>
                            <w:pStyle w:val="Kontaktdaten"/>
                            <w:rPr>
                              <w:rStyle w:val="Fettung"/>
                              <w:bCs/>
                              <w:spacing w:val="2"/>
                              <w:w w:val="100"/>
                              <w:lang w:val="de-DE"/>
                            </w:rPr>
                          </w:pPr>
                          <w:r w:rsidRPr="005177DE">
                            <w:rPr>
                              <w:rStyle w:val="Fettung"/>
                              <w:lang w:val="de-DE"/>
                            </w:rPr>
                            <w:t>Dürr Systems AG</w:t>
                          </w:r>
                        </w:p>
                        <w:p w14:paraId="41B4EF86" w14:textId="77777777" w:rsidR="00B143FE" w:rsidRPr="00542A2E" w:rsidRDefault="00B143FE" w:rsidP="0026127D">
                          <w:pPr>
                            <w:pStyle w:val="Kontaktdaten"/>
                          </w:pPr>
                          <w:r w:rsidRPr="005177DE">
                            <w:rPr>
                              <w:lang w:val="de-DE"/>
                            </w:rPr>
                            <w:t xml:space="preserve">Carl-Benz-Str. </w:t>
                          </w:r>
                          <w:r>
                            <w:t>34</w:t>
                          </w:r>
                        </w:p>
                        <w:p w14:paraId="5555B2C2" w14:textId="77777777" w:rsidR="00B143FE" w:rsidRPr="007B596C" w:rsidRDefault="00B143FE" w:rsidP="0026127D">
                          <w:pPr>
                            <w:pStyle w:val="Kontaktdaten"/>
                            <w:rPr>
                              <w:lang w:val="de-DE"/>
                            </w:rPr>
                          </w:pPr>
                          <w:r w:rsidRPr="007B596C">
                            <w:rPr>
                              <w:lang w:val="de-DE"/>
                            </w:rPr>
                            <w:t>74321 Bietigheim-Bissingen</w:t>
                          </w:r>
                        </w:p>
                        <w:p w14:paraId="53B79677" w14:textId="77777777" w:rsidR="00B143FE" w:rsidRPr="00542A2E" w:rsidRDefault="00B143FE" w:rsidP="0026127D">
                          <w:pPr>
                            <w:pStyle w:val="Kontaktdaten"/>
                            <w:rPr>
                              <w:lang w:val="de-DE"/>
                            </w:rPr>
                          </w:pPr>
                        </w:p>
                        <w:p w14:paraId="451432D7" w14:textId="6EE6A7C4" w:rsidR="00B143FE" w:rsidRPr="007B596C" w:rsidRDefault="009000BC" w:rsidP="0026127D">
                          <w:pPr>
                            <w:pStyle w:val="Kontaktdaten"/>
                            <w:rPr>
                              <w:lang w:val="de-DE"/>
                            </w:rPr>
                          </w:pPr>
                          <w:r w:rsidRPr="007B596C">
                            <w:rPr>
                              <w:lang w:val="de-DE"/>
                            </w:rPr>
                            <w:t xml:space="preserve">Tél. : +49 7142 78-0 </w:t>
                          </w:r>
                        </w:p>
                        <w:p w14:paraId="32EF3341" w14:textId="77777777" w:rsidR="00B143FE" w:rsidRPr="007B596C" w:rsidRDefault="00B143FE" w:rsidP="0026127D">
                          <w:pPr>
                            <w:pStyle w:val="Kontaktdaten"/>
                            <w:rPr>
                              <w:lang w:val="de-DE"/>
                            </w:rPr>
                          </w:pPr>
                          <w:r w:rsidRPr="007B596C">
                            <w:rPr>
                              <w:lang w:val="de-DE"/>
                            </w:rPr>
                            <w:t xml:space="preserve">Fax : +49 7142 78-2107 </w:t>
                          </w:r>
                        </w:p>
                        <w:p w14:paraId="1D8E1397" w14:textId="77777777" w:rsidR="00B143FE" w:rsidRPr="00542A2E" w:rsidRDefault="00B143FE" w:rsidP="0026127D">
                          <w:pPr>
                            <w:pStyle w:val="Kontaktdaten"/>
                            <w:rPr>
                              <w:lang w:val="de-DE"/>
                            </w:rPr>
                          </w:pPr>
                        </w:p>
                        <w:p w14:paraId="6E924C90" w14:textId="77777777" w:rsidR="00B143FE" w:rsidRPr="007B596C" w:rsidRDefault="00B143FE" w:rsidP="0026127D">
                          <w:pPr>
                            <w:pStyle w:val="Kontaktdaten"/>
                            <w:rPr>
                              <w:lang w:val="de-DE"/>
                            </w:rPr>
                          </w:pPr>
                          <w:r w:rsidRPr="007B596C">
                            <w:rPr>
                              <w:lang w:val="de-DE"/>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5177DE" w:rsidRDefault="00B143FE" w:rsidP="0026127D">
                    <w:pPr>
                      <w:pStyle w:val="Kontaktdaten"/>
                      <w:rPr>
                        <w:rStyle w:val="Fettung"/>
                        <w:bCs/>
                        <w:spacing w:val="2"/>
                        <w:w w:val="100"/>
                        <w:lang w:val="de-DE"/>
                      </w:rPr>
                    </w:pPr>
                    <w:r w:rsidRPr="005177DE">
                      <w:rPr>
                        <w:rStyle w:val="Fettung"/>
                        <w:lang w:val="de-DE"/>
                      </w:rPr>
                      <w:t>Dürr Systems AG</w:t>
                    </w:r>
                  </w:p>
                  <w:p w14:paraId="41B4EF86" w14:textId="77777777" w:rsidR="00B143FE" w:rsidRPr="00542A2E" w:rsidRDefault="00B143FE" w:rsidP="0026127D">
                    <w:pPr>
                      <w:pStyle w:val="Kontaktdaten"/>
                    </w:pPr>
                    <w:r w:rsidRPr="005177DE">
                      <w:rPr>
                        <w:lang w:val="de-DE"/>
                      </w:rPr>
                      <w:t xml:space="preserve">Carl-Benz-Str. </w:t>
                    </w:r>
                    <w:r>
                      <w:t>34</w:t>
                    </w:r>
                  </w:p>
                  <w:p w14:paraId="5555B2C2" w14:textId="77777777" w:rsidR="00B143FE" w:rsidRPr="007B596C" w:rsidRDefault="00B143FE" w:rsidP="0026127D">
                    <w:pPr>
                      <w:pStyle w:val="Kontaktdaten"/>
                      <w:rPr>
                        <w:lang w:val="de-DE"/>
                      </w:rPr>
                    </w:pPr>
                    <w:r w:rsidRPr="007B596C">
                      <w:rPr>
                        <w:lang w:val="de-DE"/>
                      </w:rPr>
                      <w:t>74321 Bietigheim-Bissingen</w:t>
                    </w:r>
                  </w:p>
                  <w:p w14:paraId="53B79677" w14:textId="77777777" w:rsidR="00B143FE" w:rsidRPr="00542A2E" w:rsidRDefault="00B143FE" w:rsidP="0026127D">
                    <w:pPr>
                      <w:pStyle w:val="Kontaktdaten"/>
                      <w:rPr>
                        <w:lang w:val="de-DE"/>
                      </w:rPr>
                    </w:pPr>
                  </w:p>
                  <w:p w14:paraId="451432D7" w14:textId="6EE6A7C4" w:rsidR="00B143FE" w:rsidRPr="007B596C" w:rsidRDefault="009000BC" w:rsidP="0026127D">
                    <w:pPr>
                      <w:pStyle w:val="Kontaktdaten"/>
                      <w:rPr>
                        <w:lang w:val="de-DE"/>
                      </w:rPr>
                    </w:pPr>
                    <w:r w:rsidRPr="007B596C">
                      <w:rPr>
                        <w:lang w:val="de-DE"/>
                      </w:rPr>
                      <w:t xml:space="preserve">Tél. : +49 7142 78-0 </w:t>
                    </w:r>
                  </w:p>
                  <w:p w14:paraId="32EF3341" w14:textId="77777777" w:rsidR="00B143FE" w:rsidRPr="007B596C" w:rsidRDefault="00B143FE" w:rsidP="0026127D">
                    <w:pPr>
                      <w:pStyle w:val="Kontaktdaten"/>
                      <w:rPr>
                        <w:lang w:val="de-DE"/>
                      </w:rPr>
                    </w:pPr>
                    <w:r w:rsidRPr="007B596C">
                      <w:rPr>
                        <w:lang w:val="de-DE"/>
                      </w:rPr>
                      <w:t xml:space="preserve">Fax : +49 7142 78-2107 </w:t>
                    </w:r>
                  </w:p>
                  <w:p w14:paraId="1D8E1397" w14:textId="77777777" w:rsidR="00B143FE" w:rsidRPr="00542A2E" w:rsidRDefault="00B143FE" w:rsidP="0026127D">
                    <w:pPr>
                      <w:pStyle w:val="Kontaktdaten"/>
                      <w:rPr>
                        <w:lang w:val="de-DE"/>
                      </w:rPr>
                    </w:pPr>
                  </w:p>
                  <w:p w14:paraId="6E924C90" w14:textId="77777777" w:rsidR="00B143FE" w:rsidRPr="007B596C" w:rsidRDefault="00B143FE" w:rsidP="0026127D">
                    <w:pPr>
                      <w:pStyle w:val="Kontaktdaten"/>
                      <w:rPr>
                        <w:lang w:val="de-DE"/>
                      </w:rPr>
                    </w:pPr>
                    <w:r w:rsidRPr="007B596C">
                      <w:rPr>
                        <w:lang w:val="de-DE"/>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F615F69"/>
    <w:multiLevelType w:val="hybridMultilevel"/>
    <w:tmpl w:val="96908B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452676736">
    <w:abstractNumId w:val="3"/>
  </w:num>
  <w:num w:numId="2" w16cid:durableId="2063167379">
    <w:abstractNumId w:val="18"/>
  </w:num>
  <w:num w:numId="3" w16cid:durableId="2101560048">
    <w:abstractNumId w:val="5"/>
  </w:num>
  <w:num w:numId="4" w16cid:durableId="1753309844">
    <w:abstractNumId w:val="9"/>
  </w:num>
  <w:num w:numId="5" w16cid:durableId="1414662218">
    <w:abstractNumId w:val="15"/>
  </w:num>
  <w:num w:numId="6" w16cid:durableId="1985306741">
    <w:abstractNumId w:val="2"/>
  </w:num>
  <w:num w:numId="7" w16cid:durableId="1396926166">
    <w:abstractNumId w:val="20"/>
  </w:num>
  <w:num w:numId="8" w16cid:durableId="1793817699">
    <w:abstractNumId w:val="8"/>
  </w:num>
  <w:num w:numId="9" w16cid:durableId="1260986944">
    <w:abstractNumId w:val="19"/>
  </w:num>
  <w:num w:numId="10" w16cid:durableId="1567646805">
    <w:abstractNumId w:val="6"/>
  </w:num>
  <w:num w:numId="11" w16cid:durableId="146097755">
    <w:abstractNumId w:val="1"/>
  </w:num>
  <w:num w:numId="12" w16cid:durableId="523599471">
    <w:abstractNumId w:val="4"/>
  </w:num>
  <w:num w:numId="13" w16cid:durableId="1639992823">
    <w:abstractNumId w:val="11"/>
  </w:num>
  <w:num w:numId="14" w16cid:durableId="657030379">
    <w:abstractNumId w:val="14"/>
  </w:num>
  <w:num w:numId="15" w16cid:durableId="1762994344">
    <w:abstractNumId w:val="17"/>
  </w:num>
  <w:num w:numId="16" w16cid:durableId="1944534068">
    <w:abstractNumId w:val="16"/>
  </w:num>
  <w:num w:numId="17" w16cid:durableId="1706447184">
    <w:abstractNumId w:val="12"/>
  </w:num>
  <w:num w:numId="18" w16cid:durableId="2061325917">
    <w:abstractNumId w:val="10"/>
  </w:num>
  <w:num w:numId="19" w16cid:durableId="606545173">
    <w:abstractNumId w:val="0"/>
  </w:num>
  <w:num w:numId="20" w16cid:durableId="1374042442">
    <w:abstractNumId w:val="7"/>
  </w:num>
  <w:num w:numId="21" w16cid:durableId="98023368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4DA"/>
    <w:rsid w:val="000042E4"/>
    <w:rsid w:val="00004D92"/>
    <w:rsid w:val="00005AF4"/>
    <w:rsid w:val="0001039C"/>
    <w:rsid w:val="000103AF"/>
    <w:rsid w:val="00013285"/>
    <w:rsid w:val="000137F9"/>
    <w:rsid w:val="00013B23"/>
    <w:rsid w:val="00015F92"/>
    <w:rsid w:val="0002273A"/>
    <w:rsid w:val="00026B8C"/>
    <w:rsid w:val="00030020"/>
    <w:rsid w:val="00030C1A"/>
    <w:rsid w:val="0003543C"/>
    <w:rsid w:val="00036336"/>
    <w:rsid w:val="0003711D"/>
    <w:rsid w:val="00037BB3"/>
    <w:rsid w:val="00037FF7"/>
    <w:rsid w:val="00040FEA"/>
    <w:rsid w:val="0004140A"/>
    <w:rsid w:val="000436AB"/>
    <w:rsid w:val="00052628"/>
    <w:rsid w:val="000557D8"/>
    <w:rsid w:val="00062BC6"/>
    <w:rsid w:val="00062C8E"/>
    <w:rsid w:val="00064547"/>
    <w:rsid w:val="00064C4C"/>
    <w:rsid w:val="0006654A"/>
    <w:rsid w:val="000667BB"/>
    <w:rsid w:val="000669D0"/>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4E16"/>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2F86"/>
    <w:rsid w:val="00124E6A"/>
    <w:rsid w:val="00135319"/>
    <w:rsid w:val="00142FDB"/>
    <w:rsid w:val="001440F5"/>
    <w:rsid w:val="00147965"/>
    <w:rsid w:val="0015096A"/>
    <w:rsid w:val="00151506"/>
    <w:rsid w:val="00156161"/>
    <w:rsid w:val="0016271C"/>
    <w:rsid w:val="00162EEF"/>
    <w:rsid w:val="0016325F"/>
    <w:rsid w:val="00163B9D"/>
    <w:rsid w:val="00167002"/>
    <w:rsid w:val="00176D8A"/>
    <w:rsid w:val="00177B7A"/>
    <w:rsid w:val="00180D0F"/>
    <w:rsid w:val="001877A6"/>
    <w:rsid w:val="001935AE"/>
    <w:rsid w:val="00194AC6"/>
    <w:rsid w:val="00197009"/>
    <w:rsid w:val="001975A2"/>
    <w:rsid w:val="001A297C"/>
    <w:rsid w:val="001A559C"/>
    <w:rsid w:val="001A5B15"/>
    <w:rsid w:val="001A65EE"/>
    <w:rsid w:val="001C0A26"/>
    <w:rsid w:val="001C0A39"/>
    <w:rsid w:val="001C5EB3"/>
    <w:rsid w:val="001D0887"/>
    <w:rsid w:val="001D0F2E"/>
    <w:rsid w:val="001D54DE"/>
    <w:rsid w:val="001D697E"/>
    <w:rsid w:val="001D776F"/>
    <w:rsid w:val="001E7A1A"/>
    <w:rsid w:val="001F0169"/>
    <w:rsid w:val="001F07D6"/>
    <w:rsid w:val="001F0F77"/>
    <w:rsid w:val="001F3730"/>
    <w:rsid w:val="001F6276"/>
    <w:rsid w:val="001F7E95"/>
    <w:rsid w:val="0020322F"/>
    <w:rsid w:val="00204AD1"/>
    <w:rsid w:val="00205B62"/>
    <w:rsid w:val="0020631B"/>
    <w:rsid w:val="00206375"/>
    <w:rsid w:val="002118EB"/>
    <w:rsid w:val="00216BD0"/>
    <w:rsid w:val="00216FC6"/>
    <w:rsid w:val="002176DB"/>
    <w:rsid w:val="00226865"/>
    <w:rsid w:val="00227AC2"/>
    <w:rsid w:val="00231A54"/>
    <w:rsid w:val="0023563A"/>
    <w:rsid w:val="00243F9B"/>
    <w:rsid w:val="00252189"/>
    <w:rsid w:val="00253848"/>
    <w:rsid w:val="0025441C"/>
    <w:rsid w:val="0026127D"/>
    <w:rsid w:val="002655A1"/>
    <w:rsid w:val="002714A1"/>
    <w:rsid w:val="002717A8"/>
    <w:rsid w:val="0027470A"/>
    <w:rsid w:val="00275350"/>
    <w:rsid w:val="00280819"/>
    <w:rsid w:val="00282680"/>
    <w:rsid w:val="00284C18"/>
    <w:rsid w:val="002868C3"/>
    <w:rsid w:val="00292501"/>
    <w:rsid w:val="00294020"/>
    <w:rsid w:val="00294B59"/>
    <w:rsid w:val="00296AD3"/>
    <w:rsid w:val="002A1286"/>
    <w:rsid w:val="002A1717"/>
    <w:rsid w:val="002A172B"/>
    <w:rsid w:val="002A49F2"/>
    <w:rsid w:val="002A5640"/>
    <w:rsid w:val="002A5671"/>
    <w:rsid w:val="002A5D25"/>
    <w:rsid w:val="002A639F"/>
    <w:rsid w:val="002B06E7"/>
    <w:rsid w:val="002B18CE"/>
    <w:rsid w:val="002B4118"/>
    <w:rsid w:val="002B71FB"/>
    <w:rsid w:val="002C00EB"/>
    <w:rsid w:val="002C0163"/>
    <w:rsid w:val="002C53E6"/>
    <w:rsid w:val="002C5677"/>
    <w:rsid w:val="002D0F47"/>
    <w:rsid w:val="002D2E6A"/>
    <w:rsid w:val="002D33B7"/>
    <w:rsid w:val="002D4939"/>
    <w:rsid w:val="002D506A"/>
    <w:rsid w:val="002D60E0"/>
    <w:rsid w:val="002D6B8B"/>
    <w:rsid w:val="002D7E69"/>
    <w:rsid w:val="002D7EB6"/>
    <w:rsid w:val="002E0547"/>
    <w:rsid w:val="002E2125"/>
    <w:rsid w:val="002F6BF1"/>
    <w:rsid w:val="002F7140"/>
    <w:rsid w:val="003001BC"/>
    <w:rsid w:val="0030067C"/>
    <w:rsid w:val="00302DB1"/>
    <w:rsid w:val="003035A6"/>
    <w:rsid w:val="00305DA6"/>
    <w:rsid w:val="00317CE2"/>
    <w:rsid w:val="00330139"/>
    <w:rsid w:val="00330683"/>
    <w:rsid w:val="00333CF4"/>
    <w:rsid w:val="00333DE4"/>
    <w:rsid w:val="00335617"/>
    <w:rsid w:val="0033769D"/>
    <w:rsid w:val="00344BA5"/>
    <w:rsid w:val="00345773"/>
    <w:rsid w:val="003473D1"/>
    <w:rsid w:val="00351665"/>
    <w:rsid w:val="00351AF4"/>
    <w:rsid w:val="00352E30"/>
    <w:rsid w:val="00354C04"/>
    <w:rsid w:val="00356188"/>
    <w:rsid w:val="00357644"/>
    <w:rsid w:val="00360089"/>
    <w:rsid w:val="0036088A"/>
    <w:rsid w:val="00360C33"/>
    <w:rsid w:val="0036125D"/>
    <w:rsid w:val="00362153"/>
    <w:rsid w:val="00362739"/>
    <w:rsid w:val="00366A8E"/>
    <w:rsid w:val="00373E56"/>
    <w:rsid w:val="00375576"/>
    <w:rsid w:val="00375D1A"/>
    <w:rsid w:val="003849ED"/>
    <w:rsid w:val="00390AE4"/>
    <w:rsid w:val="0039367F"/>
    <w:rsid w:val="00395574"/>
    <w:rsid w:val="0039654F"/>
    <w:rsid w:val="00396DC0"/>
    <w:rsid w:val="0039780E"/>
    <w:rsid w:val="003A046C"/>
    <w:rsid w:val="003A0548"/>
    <w:rsid w:val="003A2989"/>
    <w:rsid w:val="003A692D"/>
    <w:rsid w:val="003B0692"/>
    <w:rsid w:val="003B160B"/>
    <w:rsid w:val="003B1684"/>
    <w:rsid w:val="003C492A"/>
    <w:rsid w:val="003C60F4"/>
    <w:rsid w:val="003D4997"/>
    <w:rsid w:val="003D50EB"/>
    <w:rsid w:val="003D770A"/>
    <w:rsid w:val="003E06FE"/>
    <w:rsid w:val="003E2F9C"/>
    <w:rsid w:val="003E5B52"/>
    <w:rsid w:val="003E738F"/>
    <w:rsid w:val="003E7CF8"/>
    <w:rsid w:val="003F0CD8"/>
    <w:rsid w:val="003F1873"/>
    <w:rsid w:val="00402949"/>
    <w:rsid w:val="00402AD2"/>
    <w:rsid w:val="00402D89"/>
    <w:rsid w:val="0040381F"/>
    <w:rsid w:val="00404174"/>
    <w:rsid w:val="00405614"/>
    <w:rsid w:val="0040784F"/>
    <w:rsid w:val="00407CD3"/>
    <w:rsid w:val="00424A3C"/>
    <w:rsid w:val="004320FB"/>
    <w:rsid w:val="0043346C"/>
    <w:rsid w:val="004370EF"/>
    <w:rsid w:val="004400ED"/>
    <w:rsid w:val="004404FF"/>
    <w:rsid w:val="004427AF"/>
    <w:rsid w:val="00450174"/>
    <w:rsid w:val="004506F3"/>
    <w:rsid w:val="00450D7A"/>
    <w:rsid w:val="00451CA7"/>
    <w:rsid w:val="004535D9"/>
    <w:rsid w:val="00455402"/>
    <w:rsid w:val="00456256"/>
    <w:rsid w:val="004606AC"/>
    <w:rsid w:val="0046201D"/>
    <w:rsid w:val="00462DDC"/>
    <w:rsid w:val="004667BA"/>
    <w:rsid w:val="00466954"/>
    <w:rsid w:val="004673CA"/>
    <w:rsid w:val="00467800"/>
    <w:rsid w:val="00470EFD"/>
    <w:rsid w:val="00473AEC"/>
    <w:rsid w:val="00476060"/>
    <w:rsid w:val="004762B9"/>
    <w:rsid w:val="0047652B"/>
    <w:rsid w:val="00476746"/>
    <w:rsid w:val="00477801"/>
    <w:rsid w:val="00485E6D"/>
    <w:rsid w:val="00486F5D"/>
    <w:rsid w:val="00494EE7"/>
    <w:rsid w:val="004A02FA"/>
    <w:rsid w:val="004A3A5F"/>
    <w:rsid w:val="004A678C"/>
    <w:rsid w:val="004B16C4"/>
    <w:rsid w:val="004B3D7E"/>
    <w:rsid w:val="004C1467"/>
    <w:rsid w:val="004C2708"/>
    <w:rsid w:val="004C3A9D"/>
    <w:rsid w:val="004C6EBC"/>
    <w:rsid w:val="004D1D0E"/>
    <w:rsid w:val="004D3165"/>
    <w:rsid w:val="004D7B9E"/>
    <w:rsid w:val="004E0D94"/>
    <w:rsid w:val="004E2175"/>
    <w:rsid w:val="004E3872"/>
    <w:rsid w:val="004E5E7F"/>
    <w:rsid w:val="004E7C0B"/>
    <w:rsid w:val="004F206E"/>
    <w:rsid w:val="004F2A79"/>
    <w:rsid w:val="004F3873"/>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177DE"/>
    <w:rsid w:val="00520BFA"/>
    <w:rsid w:val="00521429"/>
    <w:rsid w:val="005218C8"/>
    <w:rsid w:val="00521CF5"/>
    <w:rsid w:val="00521FD5"/>
    <w:rsid w:val="00523166"/>
    <w:rsid w:val="00524BE9"/>
    <w:rsid w:val="00525F09"/>
    <w:rsid w:val="005266BC"/>
    <w:rsid w:val="0053448B"/>
    <w:rsid w:val="00534C1A"/>
    <w:rsid w:val="005365B4"/>
    <w:rsid w:val="00542A2E"/>
    <w:rsid w:val="0054450D"/>
    <w:rsid w:val="00554864"/>
    <w:rsid w:val="00555999"/>
    <w:rsid w:val="00555E2A"/>
    <w:rsid w:val="00564109"/>
    <w:rsid w:val="005673B5"/>
    <w:rsid w:val="005674E8"/>
    <w:rsid w:val="0056792B"/>
    <w:rsid w:val="005755BD"/>
    <w:rsid w:val="005763E3"/>
    <w:rsid w:val="00580070"/>
    <w:rsid w:val="00581C8C"/>
    <w:rsid w:val="005837F9"/>
    <w:rsid w:val="00584007"/>
    <w:rsid w:val="00584B9D"/>
    <w:rsid w:val="00587179"/>
    <w:rsid w:val="005913CF"/>
    <w:rsid w:val="00591CEB"/>
    <w:rsid w:val="00592D83"/>
    <w:rsid w:val="00593AA7"/>
    <w:rsid w:val="00594B29"/>
    <w:rsid w:val="00597F78"/>
    <w:rsid w:val="005A0950"/>
    <w:rsid w:val="005A1C80"/>
    <w:rsid w:val="005B01C4"/>
    <w:rsid w:val="005B184A"/>
    <w:rsid w:val="005B19FD"/>
    <w:rsid w:val="005B34DA"/>
    <w:rsid w:val="005B3CCD"/>
    <w:rsid w:val="005C0A0D"/>
    <w:rsid w:val="005C0FBC"/>
    <w:rsid w:val="005C13A1"/>
    <w:rsid w:val="005C2C5C"/>
    <w:rsid w:val="005D0E09"/>
    <w:rsid w:val="005D1745"/>
    <w:rsid w:val="005D1F94"/>
    <w:rsid w:val="005D3A5C"/>
    <w:rsid w:val="005D5830"/>
    <w:rsid w:val="005D5940"/>
    <w:rsid w:val="005D5A38"/>
    <w:rsid w:val="005D5CD4"/>
    <w:rsid w:val="005D6A17"/>
    <w:rsid w:val="005E041B"/>
    <w:rsid w:val="005E200B"/>
    <w:rsid w:val="005F010B"/>
    <w:rsid w:val="005F182E"/>
    <w:rsid w:val="005F2542"/>
    <w:rsid w:val="005F4FBF"/>
    <w:rsid w:val="005F7CEF"/>
    <w:rsid w:val="00602E06"/>
    <w:rsid w:val="006074EB"/>
    <w:rsid w:val="0060792D"/>
    <w:rsid w:val="006117A1"/>
    <w:rsid w:val="00614890"/>
    <w:rsid w:val="00615ED0"/>
    <w:rsid w:val="00617EA4"/>
    <w:rsid w:val="00625EA8"/>
    <w:rsid w:val="00626A28"/>
    <w:rsid w:val="0063062D"/>
    <w:rsid w:val="006311E0"/>
    <w:rsid w:val="00632F11"/>
    <w:rsid w:val="00635ABF"/>
    <w:rsid w:val="006401F7"/>
    <w:rsid w:val="00641F88"/>
    <w:rsid w:val="006438A8"/>
    <w:rsid w:val="00643A04"/>
    <w:rsid w:val="0064408D"/>
    <w:rsid w:val="006449CA"/>
    <w:rsid w:val="00645074"/>
    <w:rsid w:val="00646C56"/>
    <w:rsid w:val="0064B6AF"/>
    <w:rsid w:val="00661476"/>
    <w:rsid w:val="00664318"/>
    <w:rsid w:val="00664BD2"/>
    <w:rsid w:val="0066573F"/>
    <w:rsid w:val="0066590D"/>
    <w:rsid w:val="006673F5"/>
    <w:rsid w:val="00670E84"/>
    <w:rsid w:val="00674DB7"/>
    <w:rsid w:val="0068106C"/>
    <w:rsid w:val="00681ECE"/>
    <w:rsid w:val="00683E9E"/>
    <w:rsid w:val="0068636E"/>
    <w:rsid w:val="00691B0A"/>
    <w:rsid w:val="00691F9E"/>
    <w:rsid w:val="00695F99"/>
    <w:rsid w:val="0069754D"/>
    <w:rsid w:val="006A25F0"/>
    <w:rsid w:val="006A5A75"/>
    <w:rsid w:val="006A6348"/>
    <w:rsid w:val="006A688E"/>
    <w:rsid w:val="006B0C76"/>
    <w:rsid w:val="006B3609"/>
    <w:rsid w:val="006B592D"/>
    <w:rsid w:val="006B6DD8"/>
    <w:rsid w:val="006C2364"/>
    <w:rsid w:val="006C2A31"/>
    <w:rsid w:val="006C38E6"/>
    <w:rsid w:val="006C3AA3"/>
    <w:rsid w:val="006C50E1"/>
    <w:rsid w:val="006C6111"/>
    <w:rsid w:val="006D19B1"/>
    <w:rsid w:val="006D66D8"/>
    <w:rsid w:val="006D6C1A"/>
    <w:rsid w:val="006D7F10"/>
    <w:rsid w:val="006E2573"/>
    <w:rsid w:val="006E5C09"/>
    <w:rsid w:val="006E7FBA"/>
    <w:rsid w:val="006F0473"/>
    <w:rsid w:val="006F1A6C"/>
    <w:rsid w:val="006F2DE4"/>
    <w:rsid w:val="006F31A9"/>
    <w:rsid w:val="006F4577"/>
    <w:rsid w:val="006F4C75"/>
    <w:rsid w:val="006F54C2"/>
    <w:rsid w:val="006F66DA"/>
    <w:rsid w:val="006F6A7A"/>
    <w:rsid w:val="006F77C7"/>
    <w:rsid w:val="00700AB6"/>
    <w:rsid w:val="00705074"/>
    <w:rsid w:val="007065A6"/>
    <w:rsid w:val="007076CD"/>
    <w:rsid w:val="00710899"/>
    <w:rsid w:val="00712070"/>
    <w:rsid w:val="007125A4"/>
    <w:rsid w:val="00713E2E"/>
    <w:rsid w:val="00714C70"/>
    <w:rsid w:val="007163C0"/>
    <w:rsid w:val="00716622"/>
    <w:rsid w:val="00720139"/>
    <w:rsid w:val="007238F1"/>
    <w:rsid w:val="00723DE6"/>
    <w:rsid w:val="00724249"/>
    <w:rsid w:val="00726540"/>
    <w:rsid w:val="00726A89"/>
    <w:rsid w:val="00726BFA"/>
    <w:rsid w:val="00727E16"/>
    <w:rsid w:val="00734321"/>
    <w:rsid w:val="00736291"/>
    <w:rsid w:val="00744943"/>
    <w:rsid w:val="00744F92"/>
    <w:rsid w:val="00753908"/>
    <w:rsid w:val="00754739"/>
    <w:rsid w:val="007579FC"/>
    <w:rsid w:val="00762C5B"/>
    <w:rsid w:val="00771469"/>
    <w:rsid w:val="00772BCD"/>
    <w:rsid w:val="00773BF3"/>
    <w:rsid w:val="00775358"/>
    <w:rsid w:val="007769A8"/>
    <w:rsid w:val="0078405F"/>
    <w:rsid w:val="0078480F"/>
    <w:rsid w:val="00786C56"/>
    <w:rsid w:val="00794234"/>
    <w:rsid w:val="007A0268"/>
    <w:rsid w:val="007A7641"/>
    <w:rsid w:val="007A7F56"/>
    <w:rsid w:val="007B06EF"/>
    <w:rsid w:val="007B596C"/>
    <w:rsid w:val="007B74AE"/>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05C2B"/>
    <w:rsid w:val="00807D02"/>
    <w:rsid w:val="00814018"/>
    <w:rsid w:val="00814940"/>
    <w:rsid w:val="00816302"/>
    <w:rsid w:val="00817EDB"/>
    <w:rsid w:val="00821292"/>
    <w:rsid w:val="00825029"/>
    <w:rsid w:val="00826567"/>
    <w:rsid w:val="00826C30"/>
    <w:rsid w:val="00827948"/>
    <w:rsid w:val="00834D0F"/>
    <w:rsid w:val="00835EF0"/>
    <w:rsid w:val="00842E6F"/>
    <w:rsid w:val="0084627F"/>
    <w:rsid w:val="008531D0"/>
    <w:rsid w:val="0085354B"/>
    <w:rsid w:val="0085432F"/>
    <w:rsid w:val="00857E8E"/>
    <w:rsid w:val="00860A3D"/>
    <w:rsid w:val="008649EE"/>
    <w:rsid w:val="00866CA8"/>
    <w:rsid w:val="00873697"/>
    <w:rsid w:val="00874C03"/>
    <w:rsid w:val="008761F6"/>
    <w:rsid w:val="00876DD1"/>
    <w:rsid w:val="00885346"/>
    <w:rsid w:val="008856CC"/>
    <w:rsid w:val="0088695A"/>
    <w:rsid w:val="00890887"/>
    <w:rsid w:val="00890E39"/>
    <w:rsid w:val="00891292"/>
    <w:rsid w:val="00897E2C"/>
    <w:rsid w:val="008A2326"/>
    <w:rsid w:val="008A45D3"/>
    <w:rsid w:val="008A5BF3"/>
    <w:rsid w:val="008A6CEC"/>
    <w:rsid w:val="008A70B7"/>
    <w:rsid w:val="008B0BF6"/>
    <w:rsid w:val="008B0D22"/>
    <w:rsid w:val="008B0E2E"/>
    <w:rsid w:val="008B30DE"/>
    <w:rsid w:val="008B50B9"/>
    <w:rsid w:val="008B59FF"/>
    <w:rsid w:val="008B6D42"/>
    <w:rsid w:val="008C2E79"/>
    <w:rsid w:val="008C343A"/>
    <w:rsid w:val="008C4110"/>
    <w:rsid w:val="008C5157"/>
    <w:rsid w:val="008C7F2C"/>
    <w:rsid w:val="008D0426"/>
    <w:rsid w:val="008D67AF"/>
    <w:rsid w:val="008D7BC0"/>
    <w:rsid w:val="008E5F87"/>
    <w:rsid w:val="008E747B"/>
    <w:rsid w:val="008E7656"/>
    <w:rsid w:val="008E777A"/>
    <w:rsid w:val="008F4796"/>
    <w:rsid w:val="008F5E48"/>
    <w:rsid w:val="009000BC"/>
    <w:rsid w:val="00901D5D"/>
    <w:rsid w:val="00902358"/>
    <w:rsid w:val="00902BC2"/>
    <w:rsid w:val="00905B45"/>
    <w:rsid w:val="00906D0C"/>
    <w:rsid w:val="0090754E"/>
    <w:rsid w:val="00913894"/>
    <w:rsid w:val="00915251"/>
    <w:rsid w:val="009156D2"/>
    <w:rsid w:val="009163C0"/>
    <w:rsid w:val="00921CF1"/>
    <w:rsid w:val="00924CB3"/>
    <w:rsid w:val="0092544D"/>
    <w:rsid w:val="00925F7D"/>
    <w:rsid w:val="00931A39"/>
    <w:rsid w:val="0093254F"/>
    <w:rsid w:val="00933130"/>
    <w:rsid w:val="0093334C"/>
    <w:rsid w:val="00933393"/>
    <w:rsid w:val="00933B86"/>
    <w:rsid w:val="00940128"/>
    <w:rsid w:val="00942FB8"/>
    <w:rsid w:val="00944105"/>
    <w:rsid w:val="00944A84"/>
    <w:rsid w:val="009517FC"/>
    <w:rsid w:val="009527FF"/>
    <w:rsid w:val="009547D1"/>
    <w:rsid w:val="009633E0"/>
    <w:rsid w:val="00965F78"/>
    <w:rsid w:val="00966987"/>
    <w:rsid w:val="00967AD9"/>
    <w:rsid w:val="00972120"/>
    <w:rsid w:val="00972EBA"/>
    <w:rsid w:val="00974ACB"/>
    <w:rsid w:val="00976EEA"/>
    <w:rsid w:val="00980499"/>
    <w:rsid w:val="009863DF"/>
    <w:rsid w:val="009872EB"/>
    <w:rsid w:val="0098742E"/>
    <w:rsid w:val="00987CEE"/>
    <w:rsid w:val="00991E0E"/>
    <w:rsid w:val="00992BD9"/>
    <w:rsid w:val="009959BC"/>
    <w:rsid w:val="009A306C"/>
    <w:rsid w:val="009A351B"/>
    <w:rsid w:val="009A454E"/>
    <w:rsid w:val="009A7B8B"/>
    <w:rsid w:val="009B2D9D"/>
    <w:rsid w:val="009B5337"/>
    <w:rsid w:val="009B7ECA"/>
    <w:rsid w:val="009C0868"/>
    <w:rsid w:val="009C1F30"/>
    <w:rsid w:val="009C3C81"/>
    <w:rsid w:val="009D0715"/>
    <w:rsid w:val="009D2DBA"/>
    <w:rsid w:val="009D62BE"/>
    <w:rsid w:val="009E4215"/>
    <w:rsid w:val="009E4826"/>
    <w:rsid w:val="009E52D3"/>
    <w:rsid w:val="009E664B"/>
    <w:rsid w:val="009F18FC"/>
    <w:rsid w:val="009F21D0"/>
    <w:rsid w:val="009F252D"/>
    <w:rsid w:val="009F37F4"/>
    <w:rsid w:val="009F5FB8"/>
    <w:rsid w:val="009F6743"/>
    <w:rsid w:val="00A00F8D"/>
    <w:rsid w:val="00A03D1A"/>
    <w:rsid w:val="00A050D1"/>
    <w:rsid w:val="00A06101"/>
    <w:rsid w:val="00A144DC"/>
    <w:rsid w:val="00A151C7"/>
    <w:rsid w:val="00A16BD5"/>
    <w:rsid w:val="00A1711B"/>
    <w:rsid w:val="00A21AB0"/>
    <w:rsid w:val="00A2544A"/>
    <w:rsid w:val="00A269E1"/>
    <w:rsid w:val="00A27EFC"/>
    <w:rsid w:val="00A31DB8"/>
    <w:rsid w:val="00A3470F"/>
    <w:rsid w:val="00A36FE0"/>
    <w:rsid w:val="00A40E17"/>
    <w:rsid w:val="00A46F54"/>
    <w:rsid w:val="00A5417C"/>
    <w:rsid w:val="00A562F7"/>
    <w:rsid w:val="00A5700C"/>
    <w:rsid w:val="00A57063"/>
    <w:rsid w:val="00A624FA"/>
    <w:rsid w:val="00A65AE5"/>
    <w:rsid w:val="00A6634C"/>
    <w:rsid w:val="00A70A5F"/>
    <w:rsid w:val="00A807B6"/>
    <w:rsid w:val="00A81731"/>
    <w:rsid w:val="00A82F57"/>
    <w:rsid w:val="00A873A1"/>
    <w:rsid w:val="00A9208D"/>
    <w:rsid w:val="00A93B09"/>
    <w:rsid w:val="00A962D0"/>
    <w:rsid w:val="00A96A2D"/>
    <w:rsid w:val="00A976CC"/>
    <w:rsid w:val="00A97A30"/>
    <w:rsid w:val="00A97E72"/>
    <w:rsid w:val="00AA2EC0"/>
    <w:rsid w:val="00AA4D33"/>
    <w:rsid w:val="00AB1B65"/>
    <w:rsid w:val="00AB384A"/>
    <w:rsid w:val="00AB5C73"/>
    <w:rsid w:val="00AB6134"/>
    <w:rsid w:val="00AB7342"/>
    <w:rsid w:val="00AC0C0A"/>
    <w:rsid w:val="00AC1795"/>
    <w:rsid w:val="00AC25D2"/>
    <w:rsid w:val="00AC2A65"/>
    <w:rsid w:val="00AC4932"/>
    <w:rsid w:val="00AC6378"/>
    <w:rsid w:val="00AC641A"/>
    <w:rsid w:val="00AD3753"/>
    <w:rsid w:val="00AD7E8E"/>
    <w:rsid w:val="00AD7F92"/>
    <w:rsid w:val="00AE0CC8"/>
    <w:rsid w:val="00AE447F"/>
    <w:rsid w:val="00AE5481"/>
    <w:rsid w:val="00AE5695"/>
    <w:rsid w:val="00AF13BD"/>
    <w:rsid w:val="00AF236B"/>
    <w:rsid w:val="00AF34B6"/>
    <w:rsid w:val="00AF3BF6"/>
    <w:rsid w:val="00AF4F8B"/>
    <w:rsid w:val="00AF50E0"/>
    <w:rsid w:val="00AF5371"/>
    <w:rsid w:val="00B030B8"/>
    <w:rsid w:val="00B117C4"/>
    <w:rsid w:val="00B12249"/>
    <w:rsid w:val="00B143FE"/>
    <w:rsid w:val="00B14642"/>
    <w:rsid w:val="00B173B9"/>
    <w:rsid w:val="00B17605"/>
    <w:rsid w:val="00B20920"/>
    <w:rsid w:val="00B25F7B"/>
    <w:rsid w:val="00B27FCB"/>
    <w:rsid w:val="00B33267"/>
    <w:rsid w:val="00B332C3"/>
    <w:rsid w:val="00B34292"/>
    <w:rsid w:val="00B34A9F"/>
    <w:rsid w:val="00B34C62"/>
    <w:rsid w:val="00B35EAA"/>
    <w:rsid w:val="00B361C2"/>
    <w:rsid w:val="00B37250"/>
    <w:rsid w:val="00B37658"/>
    <w:rsid w:val="00B432AF"/>
    <w:rsid w:val="00B45242"/>
    <w:rsid w:val="00B52C33"/>
    <w:rsid w:val="00B544B0"/>
    <w:rsid w:val="00B55260"/>
    <w:rsid w:val="00B55778"/>
    <w:rsid w:val="00B57C05"/>
    <w:rsid w:val="00B60D1B"/>
    <w:rsid w:val="00B60D8F"/>
    <w:rsid w:val="00B61893"/>
    <w:rsid w:val="00B639BB"/>
    <w:rsid w:val="00B63B39"/>
    <w:rsid w:val="00B67227"/>
    <w:rsid w:val="00B67ADF"/>
    <w:rsid w:val="00B7123E"/>
    <w:rsid w:val="00B74EEC"/>
    <w:rsid w:val="00B75BE3"/>
    <w:rsid w:val="00B76AC4"/>
    <w:rsid w:val="00B779F2"/>
    <w:rsid w:val="00B77DFE"/>
    <w:rsid w:val="00B8150E"/>
    <w:rsid w:val="00B827AD"/>
    <w:rsid w:val="00B85361"/>
    <w:rsid w:val="00B90801"/>
    <w:rsid w:val="00B9377D"/>
    <w:rsid w:val="00B95A5D"/>
    <w:rsid w:val="00B965A1"/>
    <w:rsid w:val="00B966C9"/>
    <w:rsid w:val="00BA105F"/>
    <w:rsid w:val="00BA38A7"/>
    <w:rsid w:val="00BA49C1"/>
    <w:rsid w:val="00BB66C3"/>
    <w:rsid w:val="00BB6D1A"/>
    <w:rsid w:val="00BC0CC5"/>
    <w:rsid w:val="00BC12DE"/>
    <w:rsid w:val="00BC159C"/>
    <w:rsid w:val="00BC7FC4"/>
    <w:rsid w:val="00BD1BE0"/>
    <w:rsid w:val="00BD1C30"/>
    <w:rsid w:val="00BD37F9"/>
    <w:rsid w:val="00BD410D"/>
    <w:rsid w:val="00BD6FDE"/>
    <w:rsid w:val="00BD7267"/>
    <w:rsid w:val="00BD7772"/>
    <w:rsid w:val="00BE2D16"/>
    <w:rsid w:val="00BE3832"/>
    <w:rsid w:val="00BE4FEB"/>
    <w:rsid w:val="00BF26AF"/>
    <w:rsid w:val="00BF3195"/>
    <w:rsid w:val="00BF5882"/>
    <w:rsid w:val="00BF62A8"/>
    <w:rsid w:val="00BF6615"/>
    <w:rsid w:val="00C10168"/>
    <w:rsid w:val="00C155DA"/>
    <w:rsid w:val="00C15C40"/>
    <w:rsid w:val="00C22B04"/>
    <w:rsid w:val="00C25301"/>
    <w:rsid w:val="00C26C3B"/>
    <w:rsid w:val="00C30243"/>
    <w:rsid w:val="00C37547"/>
    <w:rsid w:val="00C41149"/>
    <w:rsid w:val="00C4131C"/>
    <w:rsid w:val="00C416F6"/>
    <w:rsid w:val="00C41892"/>
    <w:rsid w:val="00C4390B"/>
    <w:rsid w:val="00C4707B"/>
    <w:rsid w:val="00C51005"/>
    <w:rsid w:val="00C51440"/>
    <w:rsid w:val="00C54CD4"/>
    <w:rsid w:val="00C5652E"/>
    <w:rsid w:val="00C62ACC"/>
    <w:rsid w:val="00C705CE"/>
    <w:rsid w:val="00C710E3"/>
    <w:rsid w:val="00C7143B"/>
    <w:rsid w:val="00C85B1A"/>
    <w:rsid w:val="00C877B9"/>
    <w:rsid w:val="00C915A2"/>
    <w:rsid w:val="00C956CF"/>
    <w:rsid w:val="00C963C9"/>
    <w:rsid w:val="00CA2987"/>
    <w:rsid w:val="00CA2C80"/>
    <w:rsid w:val="00CA59A1"/>
    <w:rsid w:val="00CB1E91"/>
    <w:rsid w:val="00CB725A"/>
    <w:rsid w:val="00CC211A"/>
    <w:rsid w:val="00CC49F4"/>
    <w:rsid w:val="00CC6269"/>
    <w:rsid w:val="00CD2BC2"/>
    <w:rsid w:val="00CD5D15"/>
    <w:rsid w:val="00CD6F05"/>
    <w:rsid w:val="00CE04CF"/>
    <w:rsid w:val="00CE1ECA"/>
    <w:rsid w:val="00CE68CF"/>
    <w:rsid w:val="00CE71C0"/>
    <w:rsid w:val="00CF25A9"/>
    <w:rsid w:val="00CF34DB"/>
    <w:rsid w:val="00CF5472"/>
    <w:rsid w:val="00D00FC4"/>
    <w:rsid w:val="00D04131"/>
    <w:rsid w:val="00D04A4C"/>
    <w:rsid w:val="00D0567D"/>
    <w:rsid w:val="00D05893"/>
    <w:rsid w:val="00D06D68"/>
    <w:rsid w:val="00D1136F"/>
    <w:rsid w:val="00D16D90"/>
    <w:rsid w:val="00D24C4F"/>
    <w:rsid w:val="00D26132"/>
    <w:rsid w:val="00D2759C"/>
    <w:rsid w:val="00D306E9"/>
    <w:rsid w:val="00D30899"/>
    <w:rsid w:val="00D34986"/>
    <w:rsid w:val="00D34CE1"/>
    <w:rsid w:val="00D36FC5"/>
    <w:rsid w:val="00D4098D"/>
    <w:rsid w:val="00D41F2C"/>
    <w:rsid w:val="00D44B55"/>
    <w:rsid w:val="00D4535E"/>
    <w:rsid w:val="00D45CE9"/>
    <w:rsid w:val="00D51AA6"/>
    <w:rsid w:val="00D53350"/>
    <w:rsid w:val="00D55553"/>
    <w:rsid w:val="00D650FE"/>
    <w:rsid w:val="00D65157"/>
    <w:rsid w:val="00D6698C"/>
    <w:rsid w:val="00D7185B"/>
    <w:rsid w:val="00D75188"/>
    <w:rsid w:val="00D80582"/>
    <w:rsid w:val="00D854A6"/>
    <w:rsid w:val="00D85B9B"/>
    <w:rsid w:val="00D861BB"/>
    <w:rsid w:val="00D86880"/>
    <w:rsid w:val="00D86DD5"/>
    <w:rsid w:val="00D87E57"/>
    <w:rsid w:val="00D9165E"/>
    <w:rsid w:val="00DB121A"/>
    <w:rsid w:val="00DB1452"/>
    <w:rsid w:val="00DB74F9"/>
    <w:rsid w:val="00DB7AFB"/>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9BB"/>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8FA"/>
    <w:rsid w:val="00E24CD8"/>
    <w:rsid w:val="00E27430"/>
    <w:rsid w:val="00E4280B"/>
    <w:rsid w:val="00E42C3C"/>
    <w:rsid w:val="00E43141"/>
    <w:rsid w:val="00E43913"/>
    <w:rsid w:val="00E45906"/>
    <w:rsid w:val="00E465E8"/>
    <w:rsid w:val="00E5583D"/>
    <w:rsid w:val="00E55F88"/>
    <w:rsid w:val="00E56B97"/>
    <w:rsid w:val="00E6101F"/>
    <w:rsid w:val="00E61CEB"/>
    <w:rsid w:val="00E70625"/>
    <w:rsid w:val="00E710F1"/>
    <w:rsid w:val="00E72AB0"/>
    <w:rsid w:val="00E746F0"/>
    <w:rsid w:val="00E74FCE"/>
    <w:rsid w:val="00E756EB"/>
    <w:rsid w:val="00E80572"/>
    <w:rsid w:val="00E8196D"/>
    <w:rsid w:val="00E81AC2"/>
    <w:rsid w:val="00E84AA4"/>
    <w:rsid w:val="00E8737B"/>
    <w:rsid w:val="00E90C2A"/>
    <w:rsid w:val="00E90FEA"/>
    <w:rsid w:val="00E91128"/>
    <w:rsid w:val="00E94697"/>
    <w:rsid w:val="00E95F59"/>
    <w:rsid w:val="00E96EF2"/>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54C6"/>
    <w:rsid w:val="00ED6237"/>
    <w:rsid w:val="00EE01DA"/>
    <w:rsid w:val="00EE15BD"/>
    <w:rsid w:val="00EE4E57"/>
    <w:rsid w:val="00EE541C"/>
    <w:rsid w:val="00EE7406"/>
    <w:rsid w:val="00EE78B9"/>
    <w:rsid w:val="00EF213B"/>
    <w:rsid w:val="00EF25A9"/>
    <w:rsid w:val="00EF2B48"/>
    <w:rsid w:val="00EF2F57"/>
    <w:rsid w:val="00EF31EE"/>
    <w:rsid w:val="00F0306A"/>
    <w:rsid w:val="00F03AFA"/>
    <w:rsid w:val="00F04C90"/>
    <w:rsid w:val="00F126BE"/>
    <w:rsid w:val="00F14B40"/>
    <w:rsid w:val="00F175B5"/>
    <w:rsid w:val="00F22E61"/>
    <w:rsid w:val="00F26205"/>
    <w:rsid w:val="00F26D41"/>
    <w:rsid w:val="00F34661"/>
    <w:rsid w:val="00F35618"/>
    <w:rsid w:val="00F3577B"/>
    <w:rsid w:val="00F359EA"/>
    <w:rsid w:val="00F35DBA"/>
    <w:rsid w:val="00F42E35"/>
    <w:rsid w:val="00F43A83"/>
    <w:rsid w:val="00F43D07"/>
    <w:rsid w:val="00F44AB9"/>
    <w:rsid w:val="00F44EE7"/>
    <w:rsid w:val="00F45AE4"/>
    <w:rsid w:val="00F51AD6"/>
    <w:rsid w:val="00F51F2A"/>
    <w:rsid w:val="00F5300C"/>
    <w:rsid w:val="00F56988"/>
    <w:rsid w:val="00F56BB9"/>
    <w:rsid w:val="00F6135B"/>
    <w:rsid w:val="00F63B99"/>
    <w:rsid w:val="00F6489E"/>
    <w:rsid w:val="00F7077A"/>
    <w:rsid w:val="00F73F1D"/>
    <w:rsid w:val="00F8163B"/>
    <w:rsid w:val="00F824DD"/>
    <w:rsid w:val="00F830E4"/>
    <w:rsid w:val="00F90178"/>
    <w:rsid w:val="00F9157A"/>
    <w:rsid w:val="00F91A06"/>
    <w:rsid w:val="00FA026B"/>
    <w:rsid w:val="00FA0B83"/>
    <w:rsid w:val="00FA2184"/>
    <w:rsid w:val="00FA35D9"/>
    <w:rsid w:val="00FA4E42"/>
    <w:rsid w:val="00FA5FBE"/>
    <w:rsid w:val="00FA7889"/>
    <w:rsid w:val="00FB0B93"/>
    <w:rsid w:val="00FB377A"/>
    <w:rsid w:val="00FB3D58"/>
    <w:rsid w:val="00FB4A15"/>
    <w:rsid w:val="00FB61FB"/>
    <w:rsid w:val="00FB6214"/>
    <w:rsid w:val="00FC10E5"/>
    <w:rsid w:val="00FC1B67"/>
    <w:rsid w:val="00FC272A"/>
    <w:rsid w:val="00FC5B60"/>
    <w:rsid w:val="00FC78B8"/>
    <w:rsid w:val="00FD012F"/>
    <w:rsid w:val="00FD3226"/>
    <w:rsid w:val="00FD3F17"/>
    <w:rsid w:val="00FD3FEF"/>
    <w:rsid w:val="00FD7285"/>
    <w:rsid w:val="00FE1B1F"/>
    <w:rsid w:val="00FE2F7C"/>
    <w:rsid w:val="00FF035C"/>
    <w:rsid w:val="00FF29A1"/>
    <w:rsid w:val="00FF2EE5"/>
    <w:rsid w:val="00FF4B64"/>
    <w:rsid w:val="00FF7E55"/>
    <w:rsid w:val="014CE7DC"/>
    <w:rsid w:val="0333EC3A"/>
    <w:rsid w:val="03E80B32"/>
    <w:rsid w:val="05B89752"/>
    <w:rsid w:val="063CC974"/>
    <w:rsid w:val="086226CC"/>
    <w:rsid w:val="098C8392"/>
    <w:rsid w:val="0AA06983"/>
    <w:rsid w:val="0B8532B8"/>
    <w:rsid w:val="0EA2D737"/>
    <w:rsid w:val="0ED56353"/>
    <w:rsid w:val="11849034"/>
    <w:rsid w:val="12D417F7"/>
    <w:rsid w:val="130A1565"/>
    <w:rsid w:val="143C86EF"/>
    <w:rsid w:val="143CB393"/>
    <w:rsid w:val="164E3969"/>
    <w:rsid w:val="177427B1"/>
    <w:rsid w:val="18811301"/>
    <w:rsid w:val="190EE168"/>
    <w:rsid w:val="1961DB64"/>
    <w:rsid w:val="1BABA3B6"/>
    <w:rsid w:val="1BABF9E1"/>
    <w:rsid w:val="1BE337BF"/>
    <w:rsid w:val="1CCF0D2C"/>
    <w:rsid w:val="1DF7C536"/>
    <w:rsid w:val="1E8690DE"/>
    <w:rsid w:val="1EFA30B6"/>
    <w:rsid w:val="1FC226B0"/>
    <w:rsid w:val="2176BB43"/>
    <w:rsid w:val="266D5517"/>
    <w:rsid w:val="2B8D3A4C"/>
    <w:rsid w:val="2C58F042"/>
    <w:rsid w:val="2D0D968B"/>
    <w:rsid w:val="2E47CB3B"/>
    <w:rsid w:val="30B6C6F4"/>
    <w:rsid w:val="316F9E8E"/>
    <w:rsid w:val="355E4C40"/>
    <w:rsid w:val="384B9DDD"/>
    <w:rsid w:val="389183A1"/>
    <w:rsid w:val="38B76121"/>
    <w:rsid w:val="38D25F0F"/>
    <w:rsid w:val="39B27927"/>
    <w:rsid w:val="3AE020F2"/>
    <w:rsid w:val="3B69FBE3"/>
    <w:rsid w:val="3BF597B7"/>
    <w:rsid w:val="3ED66E53"/>
    <w:rsid w:val="44821377"/>
    <w:rsid w:val="44B0A490"/>
    <w:rsid w:val="44EF882F"/>
    <w:rsid w:val="470D4B17"/>
    <w:rsid w:val="482529FF"/>
    <w:rsid w:val="4D571C93"/>
    <w:rsid w:val="5138912B"/>
    <w:rsid w:val="56D218E6"/>
    <w:rsid w:val="57F1C1CC"/>
    <w:rsid w:val="59E9529E"/>
    <w:rsid w:val="5B695645"/>
    <w:rsid w:val="5BAFF0FE"/>
    <w:rsid w:val="5BF4A8EA"/>
    <w:rsid w:val="61E5878C"/>
    <w:rsid w:val="63783C72"/>
    <w:rsid w:val="667CB894"/>
    <w:rsid w:val="670B8800"/>
    <w:rsid w:val="6B37015A"/>
    <w:rsid w:val="6CE21454"/>
    <w:rsid w:val="70453943"/>
    <w:rsid w:val="749A1BA1"/>
    <w:rsid w:val="78DC965C"/>
    <w:rsid w:val="7AA517B6"/>
    <w:rsid w:val="7DF85A01"/>
    <w:rsid w:val="7EFFCBC3"/>
    <w:rsid w:val="7FDD636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42BAF761-0A1F-4439-8876-0488B0ACC6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103AF"/>
    <w:rPr>
      <w:color w:val="605E5C"/>
      <w:shd w:val="clear" w:color="auto" w:fill="E1DFDD"/>
    </w:rPr>
  </w:style>
  <w:style w:type="paragraph" w:styleId="berarbeitung">
    <w:name w:val="Revision"/>
    <w:hidden/>
    <w:uiPriority w:val="99"/>
    <w:semiHidden/>
    <w:rsid w:val="00DF19BB"/>
    <w:rPr>
      <w:rFonts w:cs="Times New Roman (Textkörper CS)"/>
      <w:color w:val="000000"/>
      <w:sz w:val="22"/>
    </w:rPr>
  </w:style>
  <w:style w:type="character" w:styleId="Kommentarzeichen">
    <w:name w:val="annotation reference"/>
    <w:basedOn w:val="Absatz-Standardschriftart"/>
    <w:uiPriority w:val="99"/>
    <w:semiHidden/>
    <w:unhideWhenUsed/>
    <w:rsid w:val="005C0FBC"/>
    <w:rPr>
      <w:sz w:val="16"/>
      <w:szCs w:val="16"/>
    </w:rPr>
  </w:style>
  <w:style w:type="paragraph" w:styleId="Kommentartext">
    <w:name w:val="annotation text"/>
    <w:basedOn w:val="Standard"/>
    <w:link w:val="KommentartextZchn"/>
    <w:uiPriority w:val="99"/>
    <w:unhideWhenUsed/>
    <w:rsid w:val="005C0FBC"/>
    <w:pPr>
      <w:spacing w:line="240" w:lineRule="auto"/>
    </w:pPr>
    <w:rPr>
      <w:sz w:val="20"/>
      <w:szCs w:val="20"/>
    </w:rPr>
  </w:style>
  <w:style w:type="character" w:customStyle="1" w:styleId="KommentartextZchn">
    <w:name w:val="Kommentartext Zchn"/>
    <w:basedOn w:val="Absatz-Standardschriftart"/>
    <w:link w:val="Kommentartext"/>
    <w:uiPriority w:val="99"/>
    <w:rsid w:val="005C0FBC"/>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5C0FBC"/>
    <w:rPr>
      <w:b/>
      <w:bCs/>
    </w:rPr>
  </w:style>
  <w:style w:type="character" w:customStyle="1" w:styleId="KommentarthemaZchn">
    <w:name w:val="Kommentarthema Zchn"/>
    <w:basedOn w:val="KommentartextZchn"/>
    <w:link w:val="Kommentarthema"/>
    <w:uiPriority w:val="99"/>
    <w:semiHidden/>
    <w:rsid w:val="005C0FBC"/>
    <w:rPr>
      <w:rFonts w:cs="Times New Roman (Textkörper CS)"/>
      <w:b/>
      <w:bCs/>
      <w:color w:val="000000"/>
      <w:sz w:val="20"/>
      <w:szCs w:val="20"/>
    </w:rPr>
  </w:style>
  <w:style w:type="paragraph" w:styleId="StandardWeb">
    <w:name w:val="Normal (Web)"/>
    <w:basedOn w:val="Standard"/>
    <w:uiPriority w:val="99"/>
    <w:unhideWhenUsed/>
    <w:rsid w:val="004673CA"/>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fr-FR"/>
    </w:rPr>
  </w:style>
  <w:style w:type="character" w:customStyle="1" w:styleId="normaltextrun">
    <w:name w:val="normaltextrun"/>
    <w:basedOn w:val="Absatz-Standardschriftart"/>
    <w:rsid w:val="009B7ECA"/>
  </w:style>
  <w:style w:type="paragraph" w:customStyle="1" w:styleId="paragraph">
    <w:name w:val="paragraph"/>
    <w:basedOn w:val="Standard"/>
    <w:rsid w:val="009B7ECA"/>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eop">
    <w:name w:val="eop"/>
    <w:basedOn w:val="Absatz-Standardschriftart"/>
    <w:rsid w:val="009B7EC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0707436">
      <w:bodyDiv w:val="1"/>
      <w:marLeft w:val="0"/>
      <w:marRight w:val="0"/>
      <w:marTop w:val="0"/>
      <w:marBottom w:val="0"/>
      <w:divBdr>
        <w:top w:val="none" w:sz="0" w:space="0" w:color="auto"/>
        <w:left w:val="none" w:sz="0" w:space="0" w:color="auto"/>
        <w:bottom w:val="none" w:sz="0" w:space="0" w:color="auto"/>
        <w:right w:val="none" w:sz="0" w:space="0" w:color="auto"/>
      </w:divBdr>
      <w:divsChild>
        <w:div w:id="452989546">
          <w:marLeft w:val="34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SEBASTIEN.PELLISSIER@durr.com"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customXml" Target="../customXml/item5.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693A3F8E-32D1-42C2-B3A7-E9155EC80209}">
  <ds:schemaRefs>
    <ds:schemaRef ds:uri="http://schemas.openxmlformats.org/officeDocument/2006/bibliography"/>
  </ds:schemaRefs>
</ds:datastoreItem>
</file>

<file path=customXml/itemProps2.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3.xml><?xml version="1.0" encoding="utf-8"?>
<ds:datastoreItem xmlns:ds="http://schemas.openxmlformats.org/officeDocument/2006/customXml" ds:itemID="{F04E3F9E-5156-4863-9B88-1BD03BBFA100}"/>
</file>

<file path=customXml/itemProps4.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5.xml><?xml version="1.0" encoding="utf-8"?>
<ds:datastoreItem xmlns:ds="http://schemas.openxmlformats.org/officeDocument/2006/customXml" ds:itemID="{C1A7061B-AD28-4C72-920A-AC4B9167CC19}"/>
</file>

<file path=docProps/app.xml><?xml version="1.0" encoding="utf-8"?>
<Properties xmlns="http://schemas.openxmlformats.org/officeDocument/2006/extended-properties" xmlns:vt="http://schemas.openxmlformats.org/officeDocument/2006/docPropsVTypes">
  <Template>Normal.dotm</Template>
  <TotalTime>0</TotalTime>
  <Pages>5</Pages>
  <Words>851</Words>
  <Characters>5366</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6205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Kronberger, Moritz</cp:lastModifiedBy>
  <cp:revision>2</cp:revision>
  <cp:lastPrinted>2019-05-29T20:27:00Z</cp:lastPrinted>
  <dcterms:created xsi:type="dcterms:W3CDTF">2024-05-24T11:59:00Z</dcterms:created>
  <dcterms:modified xsi:type="dcterms:W3CDTF">2024-05-24T11:59:00Z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