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F7A5CC" w14:textId="356B066C" w:rsidR="00EB19AD" w:rsidRPr="009000BC" w:rsidRDefault="00D34CE1" w:rsidP="00EB19AD">
      <w:pPr>
        <w:pStyle w:val="Titel-Headline"/>
      </w:pPr>
      <w:bookmarkStart w:id="0" w:name="Untertitel"/>
      <w:r w:rsidRPr="009000BC">
        <w:t>Pressemitteilung</w:t>
      </w:r>
    </w:p>
    <w:p w14:paraId="5FE12E56" w14:textId="77777777" w:rsidR="00CE71C0" w:rsidRPr="009000BC" w:rsidRDefault="00CE71C0" w:rsidP="00064547">
      <w:pPr>
        <w:pStyle w:val="Linie"/>
      </w:pPr>
      <w:r w:rsidRPr="009000BC">
        <w:rPr>
          <w:noProof/>
          <w:lang w:eastAsia="de-DE"/>
        </w:rPr>
        <mc:AlternateContent>
          <mc:Choice Requires="wps">
            <w:drawing>
              <wp:inline distT="0" distB="0" distL="0" distR="0" wp14:anchorId="0601A637" wp14:editId="08525018">
                <wp:extent cx="4932000" cy="0"/>
                <wp:effectExtent l="0" t="0" r="8890" b="12700"/>
                <wp:docPr id="11" name="Gerader Verbinder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138BCB7A" id="Gerader Verbinder 11" o:spid="_x0000_s1026" style="visibility:visible;mso-wrap-style:square;mso-left-percent:-10001;mso-top-percent:-10001;mso-position-horizontal:absolute;mso-position-horizontal-relative:char;mso-position-vertical:absolute;mso-position-vertical-relative:line;mso-left-percent:-10001;mso-top-percent:-10001" from="0,0" to="38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" strokeweight=".5pt">
                <v:stroke joinstyle="miter"/>
                <w10:anchorlock/>
              </v:line>
            </w:pict>
          </mc:Fallback>
        </mc:AlternateContent>
      </w:r>
    </w:p>
    <w:bookmarkEnd w:id="0"/>
    <w:p w14:paraId="02477321" w14:textId="2E595FF8" w:rsidR="009000BC" w:rsidRPr="009000BC" w:rsidRDefault="00A522EC" w:rsidP="009000BC">
      <w:pPr>
        <w:pStyle w:val="Dachzeile"/>
      </w:pPr>
      <w:r>
        <w:t xml:space="preserve">Dürr und GROB </w:t>
      </w:r>
      <w:r w:rsidR="002A3B20">
        <w:t>stellen</w:t>
      </w:r>
      <w:r>
        <w:t xml:space="preserve"> </w:t>
      </w:r>
      <w:r w:rsidR="00C54D28">
        <w:t xml:space="preserve">neue </w:t>
      </w:r>
      <w:r>
        <w:t>Konzeptfabrik für Batteriezellfertigung</w:t>
      </w:r>
      <w:r w:rsidR="002A3B20">
        <w:t xml:space="preserve"> vor</w:t>
      </w:r>
    </w:p>
    <w:p w14:paraId="21E3D425" w14:textId="124A5D87" w:rsidR="00A624FA" w:rsidRPr="009000BC" w:rsidRDefault="00A522EC" w:rsidP="00064547">
      <w:pPr>
        <w:pStyle w:val="Titel-Subline"/>
      </w:pPr>
      <w:r w:rsidRPr="00A522EC">
        <w:t>Mehr Innovation</w:t>
      </w:r>
      <w:r w:rsidR="00357888">
        <w:t xml:space="preserve"> auf </w:t>
      </w:r>
      <w:r>
        <w:t xml:space="preserve">50 Prozent </w:t>
      </w:r>
      <w:r w:rsidRPr="00A522EC">
        <w:t>weniger Produktionsfläche</w:t>
      </w:r>
    </w:p>
    <w:p w14:paraId="440DC619" w14:textId="10760450" w:rsidR="00040687" w:rsidRDefault="00D51382" w:rsidP="00FA2184">
      <w:pPr>
        <w:pStyle w:val="Flietext"/>
        <w:rPr>
          <w:rStyle w:val="Fettung"/>
        </w:rPr>
      </w:pPr>
      <w:r>
        <w:rPr>
          <w:rStyle w:val="Fettung"/>
        </w:rPr>
        <w:t>Bietigheim-Bissingen</w:t>
      </w:r>
      <w:r w:rsidR="00EB19AD" w:rsidRPr="009000BC">
        <w:rPr>
          <w:rStyle w:val="Fettung"/>
        </w:rPr>
        <w:t xml:space="preserve">, </w:t>
      </w:r>
      <w:r w:rsidR="00C66279">
        <w:rPr>
          <w:rStyle w:val="Fettung"/>
        </w:rPr>
        <w:t>3. Juni 2025</w:t>
      </w:r>
      <w:r w:rsidR="00EB19AD" w:rsidRPr="009000BC">
        <w:rPr>
          <w:rStyle w:val="Fettung"/>
        </w:rPr>
        <w:t xml:space="preserve"> –</w:t>
      </w:r>
      <w:r w:rsidR="00FC316F">
        <w:rPr>
          <w:rStyle w:val="Fettung"/>
        </w:rPr>
        <w:t xml:space="preserve"> </w:t>
      </w:r>
      <w:r w:rsidR="00C55DBE">
        <w:rPr>
          <w:rStyle w:val="Fettung"/>
        </w:rPr>
        <w:t>Weniger</w:t>
      </w:r>
      <w:r w:rsidR="00F2243B">
        <w:rPr>
          <w:rStyle w:val="Fettung"/>
        </w:rPr>
        <w:t xml:space="preserve"> Platz- und Energi</w:t>
      </w:r>
      <w:r w:rsidR="001560D8">
        <w:rPr>
          <w:rStyle w:val="Fettung"/>
        </w:rPr>
        <w:t xml:space="preserve">ebedarf, </w:t>
      </w:r>
      <w:r w:rsidR="007F45C4">
        <w:rPr>
          <w:rStyle w:val="Fettung"/>
        </w:rPr>
        <w:t xml:space="preserve">dafür mehr </w:t>
      </w:r>
      <w:r w:rsidR="00357888">
        <w:rPr>
          <w:rStyle w:val="Fettung"/>
        </w:rPr>
        <w:t>Leistungsfähigkeit</w:t>
      </w:r>
      <w:r w:rsidR="002D3511">
        <w:rPr>
          <w:rStyle w:val="Fettung"/>
        </w:rPr>
        <w:t xml:space="preserve"> und </w:t>
      </w:r>
      <w:r w:rsidR="00232D1E">
        <w:rPr>
          <w:rStyle w:val="Fettung"/>
        </w:rPr>
        <w:t xml:space="preserve">höchste </w:t>
      </w:r>
      <w:r w:rsidR="00625181">
        <w:rPr>
          <w:rStyle w:val="Fettung"/>
        </w:rPr>
        <w:t>Batteriezell</w:t>
      </w:r>
      <w:r w:rsidR="00232D1E">
        <w:rPr>
          <w:rStyle w:val="Fettung"/>
        </w:rPr>
        <w:t xml:space="preserve">qualität </w:t>
      </w:r>
      <w:r w:rsidR="00735B9A">
        <w:rPr>
          <w:rStyle w:val="Fettung"/>
        </w:rPr>
        <w:t>–</w:t>
      </w:r>
      <w:r w:rsidR="00232D1E">
        <w:rPr>
          <w:rStyle w:val="Fettung"/>
        </w:rPr>
        <w:t xml:space="preserve"> </w:t>
      </w:r>
      <w:r w:rsidR="0056452E">
        <w:rPr>
          <w:rStyle w:val="Fettung"/>
        </w:rPr>
        <w:t xml:space="preserve">das ist </w:t>
      </w:r>
      <w:r w:rsidR="00421826">
        <w:rPr>
          <w:rStyle w:val="Fettung"/>
        </w:rPr>
        <w:t xml:space="preserve">der Ansatz </w:t>
      </w:r>
      <w:r w:rsidR="003F4CEE">
        <w:rPr>
          <w:rStyle w:val="Fettung"/>
        </w:rPr>
        <w:t xml:space="preserve">der Maschinenbauer Dürr und GROB </w:t>
      </w:r>
      <w:r w:rsidR="00BF56C4">
        <w:rPr>
          <w:rStyle w:val="Fettung"/>
        </w:rPr>
        <w:t xml:space="preserve">für ihre </w:t>
      </w:r>
      <w:r w:rsidR="00421826">
        <w:rPr>
          <w:rStyle w:val="Fettung"/>
        </w:rPr>
        <w:t>neue Konzeptfabrik</w:t>
      </w:r>
      <w:r w:rsidR="00040687">
        <w:rPr>
          <w:rStyle w:val="Fettung"/>
        </w:rPr>
        <w:t xml:space="preserve"> für </w:t>
      </w:r>
      <w:r w:rsidR="00C23889">
        <w:rPr>
          <w:rStyle w:val="Fettung"/>
        </w:rPr>
        <w:t>Lithium-Ionen-Batteriezellen</w:t>
      </w:r>
      <w:r w:rsidR="00040687">
        <w:rPr>
          <w:rStyle w:val="Fettung"/>
        </w:rPr>
        <w:t>.</w:t>
      </w:r>
      <w:r w:rsidR="00735B9A">
        <w:rPr>
          <w:rStyle w:val="Fettung"/>
        </w:rPr>
        <w:t xml:space="preserve"> </w:t>
      </w:r>
      <w:r w:rsidR="00CE6DF1">
        <w:rPr>
          <w:rStyle w:val="Fettung"/>
        </w:rPr>
        <w:t>Auf der diesjährigen Messe „</w:t>
      </w:r>
      <w:r w:rsidR="002F6A12">
        <w:rPr>
          <w:rStyle w:val="Fettung"/>
        </w:rPr>
        <w:t xml:space="preserve">The </w:t>
      </w:r>
      <w:proofErr w:type="spellStart"/>
      <w:r w:rsidR="00CE6DF1">
        <w:rPr>
          <w:rStyle w:val="Fettung"/>
        </w:rPr>
        <w:t>Battery</w:t>
      </w:r>
      <w:proofErr w:type="spellEnd"/>
      <w:r w:rsidR="00CE6DF1">
        <w:rPr>
          <w:rStyle w:val="Fettung"/>
        </w:rPr>
        <w:t xml:space="preserve"> Show Europe“ </w:t>
      </w:r>
      <w:r w:rsidR="00F02E03">
        <w:rPr>
          <w:rStyle w:val="Fettung"/>
        </w:rPr>
        <w:t xml:space="preserve">in Stuttgart </w:t>
      </w:r>
      <w:r w:rsidR="003C0266">
        <w:rPr>
          <w:rStyle w:val="Fettung"/>
        </w:rPr>
        <w:t xml:space="preserve">zeigen </w:t>
      </w:r>
      <w:r w:rsidR="00E705F6">
        <w:rPr>
          <w:rStyle w:val="Fettung"/>
        </w:rPr>
        <w:t xml:space="preserve">die </w:t>
      </w:r>
      <w:r w:rsidR="00735B9A">
        <w:rPr>
          <w:rStyle w:val="Fettung"/>
        </w:rPr>
        <w:t>beiden Partner</w:t>
      </w:r>
      <w:r w:rsidR="1A4F7C42" w:rsidRPr="28D7B611">
        <w:rPr>
          <w:rStyle w:val="Fettung"/>
        </w:rPr>
        <w:t xml:space="preserve"> als größter Aussteller,</w:t>
      </w:r>
      <w:r w:rsidR="00735B9A">
        <w:rPr>
          <w:rStyle w:val="Fettung"/>
        </w:rPr>
        <w:t xml:space="preserve"> </w:t>
      </w:r>
      <w:r w:rsidR="007B6B79">
        <w:rPr>
          <w:rStyle w:val="Fettung"/>
        </w:rPr>
        <w:t>welche</w:t>
      </w:r>
      <w:r w:rsidR="00136548">
        <w:rPr>
          <w:rStyle w:val="Fettung"/>
        </w:rPr>
        <w:t xml:space="preserve"> </w:t>
      </w:r>
      <w:r w:rsidR="00B62C0F">
        <w:rPr>
          <w:rStyle w:val="Fettung"/>
        </w:rPr>
        <w:t>technischen</w:t>
      </w:r>
      <w:r w:rsidR="0051132B">
        <w:rPr>
          <w:rStyle w:val="Fettung"/>
        </w:rPr>
        <w:t xml:space="preserve"> Innovation</w:t>
      </w:r>
      <w:r w:rsidR="001976F5">
        <w:rPr>
          <w:rStyle w:val="Fettung"/>
        </w:rPr>
        <w:t>en</w:t>
      </w:r>
      <w:r w:rsidR="00B62C0F">
        <w:rPr>
          <w:rStyle w:val="Fettung"/>
        </w:rPr>
        <w:t xml:space="preserve"> </w:t>
      </w:r>
      <w:r w:rsidR="00AC30C2">
        <w:rPr>
          <w:rStyle w:val="Fettung"/>
        </w:rPr>
        <w:t>dies</w:t>
      </w:r>
      <w:r w:rsidR="00B62C0F">
        <w:rPr>
          <w:rStyle w:val="Fettung"/>
        </w:rPr>
        <w:t xml:space="preserve"> ermöglichen.</w:t>
      </w:r>
      <w:r w:rsidR="003C0266">
        <w:rPr>
          <w:rStyle w:val="Fettung"/>
        </w:rPr>
        <w:t xml:space="preserve"> </w:t>
      </w:r>
      <w:r w:rsidR="00EF48DF">
        <w:rPr>
          <w:rStyle w:val="Fettung"/>
        </w:rPr>
        <w:t>Schlüsseltechnologien sind die Trocken</w:t>
      </w:r>
      <w:r w:rsidR="00CC7589">
        <w:rPr>
          <w:rStyle w:val="Fettung"/>
        </w:rPr>
        <w:t>beschichtung der Elektroden</w:t>
      </w:r>
      <w:r w:rsidR="00D96239">
        <w:rPr>
          <w:rStyle w:val="Fettung"/>
        </w:rPr>
        <w:t>, die ohne</w:t>
      </w:r>
      <w:r w:rsidR="005910D0">
        <w:rPr>
          <w:rStyle w:val="Fettung"/>
        </w:rPr>
        <w:t xml:space="preserve"> Trocknungsprozess</w:t>
      </w:r>
      <w:r w:rsidR="00920E47">
        <w:rPr>
          <w:rStyle w:val="Fettung"/>
        </w:rPr>
        <w:t xml:space="preserve"> </w:t>
      </w:r>
      <w:r w:rsidR="00757996">
        <w:rPr>
          <w:rStyle w:val="Fettung"/>
        </w:rPr>
        <w:t xml:space="preserve">auskommt, </w:t>
      </w:r>
      <w:r w:rsidR="00933C1C">
        <w:rPr>
          <w:rStyle w:val="Fettung"/>
        </w:rPr>
        <w:t xml:space="preserve">und </w:t>
      </w:r>
      <w:r w:rsidR="00203A72">
        <w:rPr>
          <w:rStyle w:val="Fettung"/>
        </w:rPr>
        <w:t xml:space="preserve">eine </w:t>
      </w:r>
      <w:r w:rsidR="00D20845">
        <w:rPr>
          <w:rStyle w:val="Fettung"/>
        </w:rPr>
        <w:t xml:space="preserve">leistungsstarke </w:t>
      </w:r>
      <w:r w:rsidR="00203A72">
        <w:rPr>
          <w:rStyle w:val="Fettung"/>
        </w:rPr>
        <w:t>Z-Faltertechnologie</w:t>
      </w:r>
      <w:r w:rsidR="001C0D63">
        <w:rPr>
          <w:rStyle w:val="Fettung"/>
        </w:rPr>
        <w:t xml:space="preserve"> </w:t>
      </w:r>
      <w:r w:rsidR="00E97725">
        <w:rPr>
          <w:rStyle w:val="Fettung"/>
        </w:rPr>
        <w:t xml:space="preserve">für die Zellassemblierung </w:t>
      </w:r>
      <w:r w:rsidR="00D20845">
        <w:rPr>
          <w:rStyle w:val="Fettung"/>
        </w:rPr>
        <w:t xml:space="preserve">mit integriertem </w:t>
      </w:r>
      <w:proofErr w:type="spellStart"/>
      <w:r w:rsidR="00D20845">
        <w:rPr>
          <w:rStyle w:val="Fettung"/>
        </w:rPr>
        <w:t>Notching</w:t>
      </w:r>
      <w:proofErr w:type="spellEnd"/>
      <w:r w:rsidR="00D20845">
        <w:rPr>
          <w:rStyle w:val="Fettung"/>
        </w:rPr>
        <w:t>.</w:t>
      </w:r>
      <w:r w:rsidR="00CC7589">
        <w:rPr>
          <w:rStyle w:val="Fettung"/>
        </w:rPr>
        <w:t xml:space="preserve"> </w:t>
      </w:r>
    </w:p>
    <w:p w14:paraId="213C051D" w14:textId="77777777" w:rsidR="00AF4F8B" w:rsidRPr="00D55C44" w:rsidRDefault="00AF4F8B" w:rsidP="00FA2184">
      <w:pPr>
        <w:pStyle w:val="Flietext"/>
      </w:pPr>
    </w:p>
    <w:p w14:paraId="4FAF51A0" w14:textId="1D4B1299" w:rsidR="00A47532" w:rsidRDefault="0042526D" w:rsidP="0026127D">
      <w:pPr>
        <w:pStyle w:val="Flietext"/>
      </w:pPr>
      <w:r>
        <w:t xml:space="preserve">Bereits seit </w:t>
      </w:r>
      <w:r w:rsidR="00403040">
        <w:t xml:space="preserve">dem Jahr </w:t>
      </w:r>
      <w:r>
        <w:t xml:space="preserve">2022 </w:t>
      </w:r>
      <w:r w:rsidR="007C5F0E">
        <w:t xml:space="preserve">kooperieren die </w:t>
      </w:r>
      <w:r w:rsidR="00967B39" w:rsidRPr="00967B39">
        <w:t xml:space="preserve">beiden </w:t>
      </w:r>
      <w:r w:rsidR="0096744F">
        <w:t>global agierenden</w:t>
      </w:r>
      <w:r w:rsidR="00967B39" w:rsidRPr="00967B39">
        <w:t xml:space="preserve"> Unternehmen </w:t>
      </w:r>
      <w:r w:rsidR="00987656">
        <w:t xml:space="preserve">Dürr und GROB </w:t>
      </w:r>
      <w:r w:rsidR="00987656" w:rsidRPr="00987656">
        <w:t>im Bereich der Produktionstechnologie für Lithium-Ionen-Batterien</w:t>
      </w:r>
      <w:r w:rsidR="00140AC6">
        <w:t>.</w:t>
      </w:r>
      <w:r w:rsidR="007F30EA">
        <w:t xml:space="preserve"> Ziel</w:t>
      </w:r>
      <w:r w:rsidR="003E18ED">
        <w:t xml:space="preserve"> ist es</w:t>
      </w:r>
      <w:r w:rsidR="007F30EA">
        <w:t>, sich</w:t>
      </w:r>
      <w:r w:rsidR="007F30EA" w:rsidRPr="003C6B55">
        <w:t xml:space="preserve"> </w:t>
      </w:r>
      <w:r w:rsidR="003E18ED">
        <w:t xml:space="preserve">gemeinsam </w:t>
      </w:r>
      <w:r w:rsidR="007F30EA" w:rsidRPr="003C6B55">
        <w:t xml:space="preserve">als Systemanbieter von </w:t>
      </w:r>
      <w:r w:rsidR="007F30EA" w:rsidRPr="00AC09CA">
        <w:t>Batterieproduktionsanlagen in Europa und Nordamerika zu etablieren</w:t>
      </w:r>
      <w:r w:rsidR="00EA2605" w:rsidRPr="00AC09CA">
        <w:t xml:space="preserve">. </w:t>
      </w:r>
      <w:r w:rsidR="009C0FBA" w:rsidRPr="00AC09CA">
        <w:t>„Mit unserem erweiterten Portfolio hochverfügbarer Maschinen und Anlagen</w:t>
      </w:r>
      <w:r w:rsidR="006F6FF3" w:rsidRPr="00AC09CA">
        <w:t xml:space="preserve"> decken wir g</w:t>
      </w:r>
      <w:r w:rsidR="00987656" w:rsidRPr="00AC09CA">
        <w:t xml:space="preserve">emeinsam </w:t>
      </w:r>
      <w:r w:rsidR="00733EFD" w:rsidRPr="00AC09CA">
        <w:t>nahezu</w:t>
      </w:r>
      <w:r w:rsidR="00505E86" w:rsidRPr="00AC09CA">
        <w:t xml:space="preserve"> </w:t>
      </w:r>
      <w:r w:rsidR="005F3E27" w:rsidRPr="00AC09CA">
        <w:t xml:space="preserve">die gesamte </w:t>
      </w:r>
      <w:r w:rsidR="004A09F6" w:rsidRPr="00AC09CA">
        <w:t>Wertschöpfungskette</w:t>
      </w:r>
      <w:r w:rsidR="005F3E27" w:rsidRPr="00AC09CA">
        <w:t xml:space="preserve"> für die Batteriezellfertigung mit eigenen Technologien ab</w:t>
      </w:r>
      <w:r w:rsidR="006F6FF3" w:rsidRPr="00AC09CA">
        <w:t>“</w:t>
      </w:r>
      <w:r w:rsidR="00106F35" w:rsidRPr="00AC09CA">
        <w:t>, sagt</w:t>
      </w:r>
      <w:r w:rsidR="006F6FF3" w:rsidRPr="00AC09CA">
        <w:t xml:space="preserve"> </w:t>
      </w:r>
      <w:r w:rsidR="00FB2281" w:rsidRPr="00AC09CA">
        <w:t xml:space="preserve">German </w:t>
      </w:r>
      <w:proofErr w:type="spellStart"/>
      <w:r w:rsidR="00FB2281" w:rsidRPr="00AC09CA">
        <w:t>Wankmiller</w:t>
      </w:r>
      <w:proofErr w:type="spellEnd"/>
      <w:r w:rsidR="00FB2281" w:rsidRPr="00AC09CA">
        <w:t xml:space="preserve">, </w:t>
      </w:r>
      <w:r w:rsidR="00C33D11" w:rsidRPr="00AC09CA">
        <w:t>CEO</w:t>
      </w:r>
      <w:r w:rsidR="001E1801" w:rsidRPr="00AC09CA">
        <w:t xml:space="preserve"> der GROB-Gruppe</w:t>
      </w:r>
      <w:r w:rsidR="0007569E" w:rsidRPr="00AC09CA">
        <w:t>.</w:t>
      </w:r>
      <w:r w:rsidR="003F64B1" w:rsidRPr="00AC09CA">
        <w:t xml:space="preserve"> </w:t>
      </w:r>
      <w:r w:rsidR="005A0F40" w:rsidRPr="00AC09CA">
        <w:t xml:space="preserve">Neben einem klassischen Produktionslayout mit Nassbeschichtung </w:t>
      </w:r>
      <w:r w:rsidR="00401446" w:rsidRPr="00AC09CA">
        <w:t>haben</w:t>
      </w:r>
      <w:r w:rsidR="00772775" w:rsidRPr="00AC09CA">
        <w:t xml:space="preserve"> die Partner ein</w:t>
      </w:r>
      <w:r w:rsidR="00847A97" w:rsidRPr="00AC09CA">
        <w:t xml:space="preserve">e </w:t>
      </w:r>
      <w:r w:rsidR="00772775" w:rsidRPr="00AC09CA">
        <w:t>Konzept</w:t>
      </w:r>
      <w:r w:rsidR="00847A97" w:rsidRPr="00AC09CA">
        <w:t xml:space="preserve">fabrik </w:t>
      </w:r>
      <w:r w:rsidR="00351DE1" w:rsidRPr="00AC09CA">
        <w:t>mit Trock</w:t>
      </w:r>
      <w:r w:rsidR="0013471E" w:rsidRPr="00AC09CA">
        <w:t>e</w:t>
      </w:r>
      <w:r w:rsidR="00351DE1" w:rsidRPr="00AC09CA">
        <w:t xml:space="preserve">nbeschichtung und </w:t>
      </w:r>
      <w:r w:rsidR="00E36B5E" w:rsidRPr="00AC09CA">
        <w:t xml:space="preserve">der </w:t>
      </w:r>
      <w:r w:rsidR="00351DE1" w:rsidRPr="00AC09CA">
        <w:t>neue</w:t>
      </w:r>
      <w:r w:rsidR="00E36B5E" w:rsidRPr="00AC09CA">
        <w:t>n</w:t>
      </w:r>
      <w:r w:rsidR="00351DE1" w:rsidRPr="00AC09CA">
        <w:t xml:space="preserve"> Z-Falter-Technologie</w:t>
      </w:r>
      <w:r w:rsidR="004F0C72" w:rsidRPr="00AC09CA">
        <w:t xml:space="preserve"> </w:t>
      </w:r>
      <w:r w:rsidR="00AF5C47" w:rsidRPr="00AC09CA">
        <w:t xml:space="preserve">entwickelt: </w:t>
      </w:r>
      <w:r w:rsidR="00600EC1" w:rsidRPr="00AC09CA">
        <w:t>„</w:t>
      </w:r>
      <w:r w:rsidR="0011657F" w:rsidRPr="00AC09CA">
        <w:t xml:space="preserve">Unsere Konzeptfabrik </w:t>
      </w:r>
      <w:r w:rsidR="009C64E1" w:rsidRPr="00AC09CA">
        <w:t>und ins</w:t>
      </w:r>
      <w:r w:rsidR="00B60DD7" w:rsidRPr="00AC09CA">
        <w:t>besondere die Trockenbeschichtung steh</w:t>
      </w:r>
      <w:r w:rsidR="000B43F6" w:rsidRPr="00AC09CA">
        <w:t>en</w:t>
      </w:r>
      <w:r w:rsidR="00B60DD7" w:rsidRPr="00AC09CA">
        <w:t xml:space="preserve"> für </w:t>
      </w:r>
      <w:r w:rsidR="0011657F" w:rsidRPr="00AC09CA">
        <w:t>d</w:t>
      </w:r>
      <w:r w:rsidR="00C31A2B" w:rsidRPr="00AC09CA">
        <w:t>ie nächste Generation der Batteriezellfertigung</w:t>
      </w:r>
      <w:r w:rsidR="0011657F" w:rsidRPr="00AC09CA">
        <w:t>.</w:t>
      </w:r>
      <w:r w:rsidR="00C31A2B" w:rsidRPr="00AC09CA">
        <w:t xml:space="preserve"> </w:t>
      </w:r>
      <w:r w:rsidR="00BA6D76" w:rsidRPr="00AC09CA">
        <w:t>D</w:t>
      </w:r>
      <w:r w:rsidR="0098633B" w:rsidRPr="00AC09CA">
        <w:t xml:space="preserve">ank leistungsfähiger und </w:t>
      </w:r>
      <w:r w:rsidR="0098633B" w:rsidRPr="00AC09CA">
        <w:lastRenderedPageBreak/>
        <w:t xml:space="preserve">innovativer Technologien </w:t>
      </w:r>
      <w:r w:rsidR="00BA6D76" w:rsidRPr="00AC09CA">
        <w:t xml:space="preserve">benötigt die Produktion </w:t>
      </w:r>
      <w:r w:rsidR="00512A3C" w:rsidRPr="00AC09CA">
        <w:t>50 Prozent weniger</w:t>
      </w:r>
      <w:r w:rsidR="00C31A2B" w:rsidRPr="00AC09CA">
        <w:t xml:space="preserve"> Platz und Energie.</w:t>
      </w:r>
      <w:r w:rsidR="001131F3" w:rsidRPr="00AC09CA">
        <w:t xml:space="preserve"> </w:t>
      </w:r>
      <w:r w:rsidR="00A47532" w:rsidRPr="00AC09CA">
        <w:t xml:space="preserve">Das bedeutet für unsere Kunden eine deutlich höhere Flächeneffizienz und </w:t>
      </w:r>
      <w:r w:rsidR="00717408" w:rsidRPr="00AC09CA">
        <w:t>niedrigere</w:t>
      </w:r>
      <w:r w:rsidR="00A47532" w:rsidRPr="00AC09CA">
        <w:t xml:space="preserve"> Betriebskosten</w:t>
      </w:r>
      <w:r w:rsidR="0098633B" w:rsidRPr="00AC09CA">
        <w:t xml:space="preserve">“, erklärt Dr. Jochen Weyrauch, </w:t>
      </w:r>
      <w:r w:rsidR="00106F35" w:rsidRPr="00AC09CA">
        <w:t>CEO</w:t>
      </w:r>
      <w:r w:rsidR="0098633B" w:rsidRPr="00AC09CA">
        <w:t xml:space="preserve"> der Dürr AG.</w:t>
      </w:r>
    </w:p>
    <w:p w14:paraId="1EE81EF3" w14:textId="77777777" w:rsidR="0026127D" w:rsidRPr="00967B39" w:rsidRDefault="0026127D" w:rsidP="0026127D">
      <w:pPr>
        <w:pStyle w:val="Flietext"/>
      </w:pPr>
    </w:p>
    <w:p w14:paraId="49F807A6" w14:textId="4387956B" w:rsidR="0026127D" w:rsidRPr="00B74CA4" w:rsidRDefault="00846302" w:rsidP="0026127D">
      <w:pPr>
        <w:pStyle w:val="Flietext"/>
        <w:rPr>
          <w:rStyle w:val="Fettung"/>
        </w:rPr>
      </w:pPr>
      <w:r>
        <w:rPr>
          <w:rStyle w:val="Fettung"/>
        </w:rPr>
        <w:t xml:space="preserve">Effiziente und nachhaltige </w:t>
      </w:r>
      <w:r w:rsidR="009C36F6" w:rsidRPr="00B74CA4">
        <w:rPr>
          <w:rStyle w:val="Fettung"/>
        </w:rPr>
        <w:t>Trockenbeschichtung</w:t>
      </w:r>
    </w:p>
    <w:p w14:paraId="4A234AB6" w14:textId="1EA42CEF" w:rsidR="00902358" w:rsidRDefault="00A45665" w:rsidP="00D9165E">
      <w:pPr>
        <w:pStyle w:val="Flietext"/>
      </w:pPr>
      <w:r>
        <w:t>Statt d</w:t>
      </w:r>
      <w:r w:rsidR="00CA48AC">
        <w:t xml:space="preserve">es konventionellen </w:t>
      </w:r>
      <w:proofErr w:type="spellStart"/>
      <w:r w:rsidR="00CA48AC">
        <w:t>Slurrys</w:t>
      </w:r>
      <w:proofErr w:type="spellEnd"/>
      <w:r w:rsidR="00CA48AC">
        <w:t xml:space="preserve"> wird im </w:t>
      </w:r>
      <w:proofErr w:type="spellStart"/>
      <w:r w:rsidR="00CA48AC">
        <w:t>Activated</w:t>
      </w:r>
      <w:proofErr w:type="spellEnd"/>
      <w:r w:rsidR="00CA48AC">
        <w:t xml:space="preserve"> Dry </w:t>
      </w:r>
      <w:proofErr w:type="spellStart"/>
      <w:r w:rsidR="00CA48AC">
        <w:t>Electrode</w:t>
      </w:r>
      <w:proofErr w:type="spellEnd"/>
      <w:r w:rsidR="001D456C" w:rsidRPr="001D456C">
        <w:rPr>
          <w:vertAlign w:val="superscript"/>
        </w:rPr>
        <w:t>®</w:t>
      </w:r>
      <w:r w:rsidR="00CA48AC">
        <w:t xml:space="preserve">-Prozess </w:t>
      </w:r>
      <w:r w:rsidR="00734148">
        <w:t xml:space="preserve">ein trocken angemischtes Aktivmaterial </w:t>
      </w:r>
      <w:r w:rsidR="008C39BF">
        <w:t>verwendet</w:t>
      </w:r>
      <w:r w:rsidR="00734148">
        <w:t>. Dieses</w:t>
      </w:r>
      <w:r w:rsidR="00AC6C17">
        <w:t xml:space="preserve"> </w:t>
      </w:r>
      <w:r w:rsidR="00454001">
        <w:t>Pulverg</w:t>
      </w:r>
      <w:r w:rsidR="00AC6C17">
        <w:t>emisch</w:t>
      </w:r>
      <w:r w:rsidR="00734148">
        <w:t xml:space="preserve"> wird </w:t>
      </w:r>
      <w:r w:rsidR="00DE3B85">
        <w:t xml:space="preserve">mit </w:t>
      </w:r>
      <w:proofErr w:type="spellStart"/>
      <w:r w:rsidR="00DE3B85">
        <w:t>Kalandriermaschinen</w:t>
      </w:r>
      <w:proofErr w:type="spellEnd"/>
      <w:r w:rsidR="00DE3B85">
        <w:t xml:space="preserve"> zu einem freistehenden Film gepresst</w:t>
      </w:r>
      <w:r w:rsidR="0040048A">
        <w:t>, der</w:t>
      </w:r>
      <w:r w:rsidR="00DE3B85">
        <w:t xml:space="preserve"> anschließend </w:t>
      </w:r>
      <w:r w:rsidR="00263092">
        <w:t xml:space="preserve">beidseitig </w:t>
      </w:r>
      <w:r w:rsidR="00DE3B85">
        <w:t xml:space="preserve">auf die </w:t>
      </w:r>
      <w:r w:rsidR="00337A51">
        <w:t>Kollektor</w:t>
      </w:r>
      <w:r w:rsidR="00BA5F30">
        <w:t>folie laminiert</w:t>
      </w:r>
      <w:r w:rsidR="0040048A">
        <w:t xml:space="preserve"> wird</w:t>
      </w:r>
      <w:r w:rsidR="00844FEC">
        <w:t xml:space="preserve">. </w:t>
      </w:r>
      <w:r w:rsidR="00EC209C">
        <w:t>Gegenüber der Nassbeschichtung e</w:t>
      </w:r>
      <w:r w:rsidR="00EE771E">
        <w:t>ntf</w:t>
      </w:r>
      <w:r w:rsidR="00937DC6">
        <w:t>allen</w:t>
      </w:r>
      <w:r w:rsidR="00EE771E">
        <w:t xml:space="preserve"> somit der Trocknungsprozess</w:t>
      </w:r>
      <w:r w:rsidR="00127578">
        <w:t xml:space="preserve"> sowie die Rückgewinnung</w:t>
      </w:r>
      <w:r w:rsidR="001D68AA">
        <w:t xml:space="preserve"> und Aufbereitung von Lösungsmittel.</w:t>
      </w:r>
      <w:r w:rsidR="0040048A">
        <w:t xml:space="preserve"> </w:t>
      </w:r>
      <w:r w:rsidR="00100316">
        <w:t>Das spart Platz, Energie</w:t>
      </w:r>
      <w:r w:rsidR="00C00A10">
        <w:t xml:space="preserve"> und Kosten.</w:t>
      </w:r>
      <w:r w:rsidR="008032E4">
        <w:t xml:space="preserve"> </w:t>
      </w:r>
      <w:r w:rsidR="00FD6632">
        <w:t>Vorteile hat der freistehende Film auch in Bezug auf die Materialeffizienz</w:t>
      </w:r>
      <w:r w:rsidR="00723803">
        <w:t>,</w:t>
      </w:r>
      <w:r w:rsidR="00510E47">
        <w:t xml:space="preserve"> </w:t>
      </w:r>
      <w:r w:rsidR="00723803">
        <w:t>d</w:t>
      </w:r>
      <w:r w:rsidR="00510E47" w:rsidRPr="00510E47">
        <w:t>enn</w:t>
      </w:r>
      <w:r w:rsidR="00510E47">
        <w:t xml:space="preserve"> ü</w:t>
      </w:r>
      <w:r w:rsidR="00F039BB" w:rsidRPr="00510E47">
        <w:t>berschüssiges</w:t>
      </w:r>
      <w:r w:rsidR="00F039BB" w:rsidRPr="00F039BB">
        <w:t xml:space="preserve"> Filmmaterial lässt sich vor dem Laminieren auf die Kollektorfolie vollständig in den Produktionsprozess zurückführen.</w:t>
      </w:r>
      <w:r w:rsidR="0089774F">
        <w:t xml:space="preserve"> </w:t>
      </w:r>
      <w:r w:rsidR="00BB3028">
        <w:t xml:space="preserve">Nach der </w:t>
      </w:r>
      <w:proofErr w:type="spellStart"/>
      <w:r w:rsidR="00BB3028">
        <w:t>Kalandrierung</w:t>
      </w:r>
      <w:proofErr w:type="spellEnd"/>
      <w:r w:rsidR="00BB3028">
        <w:t xml:space="preserve"> </w:t>
      </w:r>
      <w:r w:rsidR="00C87B2F">
        <w:t xml:space="preserve">kann das Flächengewicht direkt gemessen werden, sodass eine bessere Kontrolle der Beschichtungsdicke möglich ist. </w:t>
      </w:r>
      <w:r w:rsidR="00A54E2F">
        <w:t>Bei der</w:t>
      </w:r>
      <w:r w:rsidR="005A460C">
        <w:t xml:space="preserve"> anschließende</w:t>
      </w:r>
      <w:r w:rsidR="00A54E2F">
        <w:t>n</w:t>
      </w:r>
      <w:r w:rsidR="005A460C">
        <w:t xml:space="preserve"> Laminierung</w:t>
      </w:r>
      <w:r w:rsidR="00A54E2F">
        <w:t xml:space="preserve"> auf die </w:t>
      </w:r>
      <w:r w:rsidR="003D5AC6">
        <w:t xml:space="preserve">Kollektorfolie </w:t>
      </w:r>
      <w:r w:rsidR="00D46769">
        <w:t xml:space="preserve">wird eine geringere Kraft benötigt als </w:t>
      </w:r>
      <w:r w:rsidR="00821BD4">
        <w:t xml:space="preserve">bei der </w:t>
      </w:r>
      <w:proofErr w:type="spellStart"/>
      <w:r w:rsidR="00821BD4">
        <w:t>Kalandrierung</w:t>
      </w:r>
      <w:proofErr w:type="spellEnd"/>
      <w:r w:rsidR="00821BD4">
        <w:t xml:space="preserve"> </w:t>
      </w:r>
      <w:r w:rsidR="00A46D4B">
        <w:t>im Nassbeschichtungsprozess</w:t>
      </w:r>
      <w:r w:rsidR="00733CF2">
        <w:t xml:space="preserve">, </w:t>
      </w:r>
      <w:r w:rsidR="0030521E">
        <w:t xml:space="preserve">somit kommt es zu keiner </w:t>
      </w:r>
      <w:r w:rsidR="0025293E">
        <w:t>Verformung</w:t>
      </w:r>
      <w:r w:rsidR="00AA493A">
        <w:t xml:space="preserve"> der Folie</w:t>
      </w:r>
      <w:r w:rsidR="0030521E">
        <w:t>, was die Verarbeitbarkeit für d</w:t>
      </w:r>
      <w:r w:rsidR="00A13B51">
        <w:t xml:space="preserve">as nachgelagerte </w:t>
      </w:r>
      <w:proofErr w:type="spellStart"/>
      <w:r w:rsidR="00A13B51">
        <w:t>Notching</w:t>
      </w:r>
      <w:proofErr w:type="spellEnd"/>
      <w:r w:rsidR="00A13B51">
        <w:t xml:space="preserve"> und Stacking verbessert.</w:t>
      </w:r>
      <w:r w:rsidR="00E21AB6">
        <w:t xml:space="preserve"> </w:t>
      </w:r>
    </w:p>
    <w:p w14:paraId="44EEED0E" w14:textId="77777777" w:rsidR="00DE3B85" w:rsidRPr="00B74CA4" w:rsidRDefault="00DE3B85" w:rsidP="00D9165E">
      <w:pPr>
        <w:pStyle w:val="Flietext"/>
      </w:pPr>
    </w:p>
    <w:p w14:paraId="49B4667D" w14:textId="5E7CED0A" w:rsidR="006406B9" w:rsidRPr="00B74CA4" w:rsidRDefault="00E163BB" w:rsidP="00D9165E">
      <w:pPr>
        <w:pStyle w:val="Flietext"/>
        <w:rPr>
          <w:b/>
          <w:bCs/>
        </w:rPr>
      </w:pPr>
      <w:r>
        <w:rPr>
          <w:b/>
          <w:bCs/>
        </w:rPr>
        <w:t>High</w:t>
      </w:r>
      <w:r w:rsidR="00D970C3">
        <w:rPr>
          <w:b/>
          <w:bCs/>
        </w:rPr>
        <w:t>-S</w:t>
      </w:r>
      <w:r w:rsidR="00DD606F">
        <w:rPr>
          <w:b/>
          <w:bCs/>
        </w:rPr>
        <w:t>peed</w:t>
      </w:r>
      <w:r w:rsidR="00D970C3">
        <w:rPr>
          <w:b/>
          <w:bCs/>
        </w:rPr>
        <w:t>-</w:t>
      </w:r>
      <w:r w:rsidR="00DD606F">
        <w:rPr>
          <w:b/>
          <w:bCs/>
        </w:rPr>
        <w:t xml:space="preserve">Zellassemblierung </w:t>
      </w:r>
    </w:p>
    <w:p w14:paraId="16B6D652" w14:textId="6623D7E7" w:rsidR="006406B9" w:rsidRDefault="00EC3458" w:rsidP="00D9165E">
      <w:pPr>
        <w:pStyle w:val="Flietext"/>
      </w:pPr>
      <w:r w:rsidRPr="00EC3458">
        <w:t xml:space="preserve">Mit </w:t>
      </w:r>
      <w:r>
        <w:t>der</w:t>
      </w:r>
      <w:r w:rsidRPr="00EC3458">
        <w:t xml:space="preserve"> n</w:t>
      </w:r>
      <w:r>
        <w:t>euen Generation des Z-Falters</w:t>
      </w:r>
      <w:r w:rsidR="00396232">
        <w:t xml:space="preserve">, die den </w:t>
      </w:r>
      <w:proofErr w:type="spellStart"/>
      <w:r w:rsidR="00396232">
        <w:t>Notching</w:t>
      </w:r>
      <w:proofErr w:type="spellEnd"/>
      <w:r w:rsidR="00396232">
        <w:t xml:space="preserve">-Prozess </w:t>
      </w:r>
      <w:r w:rsidR="003E77F9">
        <w:t>integriert,</w:t>
      </w:r>
      <w:r>
        <w:t xml:space="preserve"> erreicht GROB </w:t>
      </w:r>
      <w:r w:rsidR="00396232">
        <w:t xml:space="preserve">eine höhere Leistungsfähigkeit </w:t>
      </w:r>
      <w:r w:rsidR="0052479B">
        <w:t>bei gleichzeitig geringerem Platzb</w:t>
      </w:r>
      <w:r w:rsidR="00084776">
        <w:t xml:space="preserve">edarf. </w:t>
      </w:r>
      <w:r w:rsidR="00F374F5">
        <w:t>Für eine besonders stabile und zuverlässige Anlagentechnik wird</w:t>
      </w:r>
      <w:r w:rsidR="00A87627">
        <w:t xml:space="preserve"> </w:t>
      </w:r>
      <w:r w:rsidR="00F374F5">
        <w:t>de</w:t>
      </w:r>
      <w:r w:rsidR="003E2859">
        <w:t xml:space="preserve">r Separator </w:t>
      </w:r>
      <w:r w:rsidR="001F7C6A">
        <w:t xml:space="preserve">mit einer sehr gleichmäßigen und niedrigen </w:t>
      </w:r>
      <w:r w:rsidR="00CA6448">
        <w:t>Bahns</w:t>
      </w:r>
      <w:r w:rsidR="001F7C6A">
        <w:t>pannung über wenige Umlenkrollen geführt</w:t>
      </w:r>
      <w:r w:rsidR="00E26D8C">
        <w:t xml:space="preserve">. </w:t>
      </w:r>
      <w:r w:rsidR="005E436A">
        <w:t>Durch</w:t>
      </w:r>
      <w:r w:rsidR="00CF258F">
        <w:t xml:space="preserve"> eine</w:t>
      </w:r>
      <w:r w:rsidR="00F135DB">
        <w:t xml:space="preserve"> hochwertige</w:t>
      </w:r>
      <w:r w:rsidR="00CF258F">
        <w:t xml:space="preserve"> </w:t>
      </w:r>
      <w:proofErr w:type="spellStart"/>
      <w:r w:rsidR="00D5556B">
        <w:t>Magaziniertechnik</w:t>
      </w:r>
      <w:proofErr w:type="spellEnd"/>
      <w:r w:rsidR="006B5642">
        <w:t xml:space="preserve"> der Elektroden</w:t>
      </w:r>
      <w:r w:rsidR="00D5556B">
        <w:t xml:space="preserve"> erreicht die Anlage eine Verfügbarkeit von 95 Prozent.</w:t>
      </w:r>
      <w:r w:rsidR="00982193">
        <w:t xml:space="preserve"> </w:t>
      </w:r>
      <w:r w:rsidR="00396232">
        <w:t xml:space="preserve"> </w:t>
      </w:r>
    </w:p>
    <w:p w14:paraId="314506F8" w14:textId="77777777" w:rsidR="00DD606F" w:rsidRPr="00396232" w:rsidRDefault="00DD606F" w:rsidP="00D9165E">
      <w:pPr>
        <w:pStyle w:val="Flietext"/>
      </w:pPr>
    </w:p>
    <w:p w14:paraId="4BC9E324" w14:textId="6130C9C9" w:rsidR="00DD606F" w:rsidRPr="00DC643D" w:rsidRDefault="00E16CAB" w:rsidP="00D9165E">
      <w:pPr>
        <w:pStyle w:val="Flietext"/>
        <w:rPr>
          <w:b/>
          <w:bCs/>
        </w:rPr>
      </w:pPr>
      <w:r w:rsidRPr="00DC643D">
        <w:rPr>
          <w:b/>
          <w:bCs/>
        </w:rPr>
        <w:t>P</w:t>
      </w:r>
      <w:r w:rsidR="000C5C89" w:rsidRPr="00DC643D">
        <w:rPr>
          <w:b/>
          <w:bCs/>
        </w:rPr>
        <w:t xml:space="preserve">räzise </w:t>
      </w:r>
      <w:proofErr w:type="spellStart"/>
      <w:r w:rsidR="00430E8E" w:rsidRPr="00DC643D">
        <w:rPr>
          <w:b/>
          <w:bCs/>
        </w:rPr>
        <w:t>Elektrolytbefüllung</w:t>
      </w:r>
      <w:proofErr w:type="spellEnd"/>
      <w:r w:rsidR="000C5C89" w:rsidRPr="00DC643D">
        <w:rPr>
          <w:b/>
          <w:bCs/>
        </w:rPr>
        <w:t xml:space="preserve"> mit Hochdruck</w:t>
      </w:r>
    </w:p>
    <w:p w14:paraId="3D1C2211" w14:textId="57C2E034" w:rsidR="000C5C89" w:rsidRDefault="3CAA9939">
      <w:pPr>
        <w:pStyle w:val="Flietext"/>
      </w:pPr>
      <w:r>
        <w:t xml:space="preserve">Mit einem </w:t>
      </w:r>
      <w:r w:rsidR="6839E07F">
        <w:t xml:space="preserve">von Dürr entwickelten Prozess können Batteriezellen </w:t>
      </w:r>
      <w:r w:rsidR="1193AFC4">
        <w:t>in</w:t>
      </w:r>
      <w:r w:rsidR="4E6A701F">
        <w:t xml:space="preserve"> nur einem Schritt ohne </w:t>
      </w:r>
      <w:proofErr w:type="spellStart"/>
      <w:r w:rsidR="4E6A701F">
        <w:t>Restgas</w:t>
      </w:r>
      <w:proofErr w:type="spellEnd"/>
      <w:r w:rsidR="4E6A701F">
        <w:t xml:space="preserve"> befüllt werden. </w:t>
      </w:r>
      <w:r w:rsidR="244D36EA">
        <w:t xml:space="preserve">Im Unterschied zum konventionellen Prozess wird </w:t>
      </w:r>
      <w:r w:rsidR="008A5C88">
        <w:t>der</w:t>
      </w:r>
      <w:r w:rsidR="0AB6B973">
        <w:t xml:space="preserve"> Elektrolyt mit </w:t>
      </w:r>
      <w:r w:rsidR="07304E61">
        <w:t xml:space="preserve">bis zu 30 bar </w:t>
      </w:r>
      <w:r w:rsidR="7E74A632">
        <w:t xml:space="preserve">direkt in die Zellen </w:t>
      </w:r>
      <w:r w:rsidR="1179A6EA">
        <w:t>gefüllt</w:t>
      </w:r>
      <w:r w:rsidR="2F10F5F4">
        <w:t xml:space="preserve">. </w:t>
      </w:r>
      <w:r w:rsidR="6F5006DC">
        <w:t xml:space="preserve">Der </w:t>
      </w:r>
      <w:proofErr w:type="spellStart"/>
      <w:r w:rsidR="6F5006DC">
        <w:lastRenderedPageBreak/>
        <w:t>Befülldruck</w:t>
      </w:r>
      <w:proofErr w:type="spellEnd"/>
      <w:r w:rsidR="6F5006DC">
        <w:t xml:space="preserve"> liegt damit zwei- bis dreifach über dem aktuellen </w:t>
      </w:r>
      <w:r w:rsidR="2BC4C68E">
        <w:t xml:space="preserve">Industriestandard. </w:t>
      </w:r>
      <w:r w:rsidR="2991F29E">
        <w:t xml:space="preserve">Das Prozessdesign </w:t>
      </w:r>
      <w:r w:rsidR="258DC329">
        <w:t xml:space="preserve">ermöglicht eine präzise </w:t>
      </w:r>
      <w:r w:rsidR="2B606801">
        <w:t>Dosierung</w:t>
      </w:r>
      <w:r w:rsidR="00EE4D13">
        <w:t xml:space="preserve"> und </w:t>
      </w:r>
      <w:r w:rsidR="00EE4D13" w:rsidRPr="00EE4D13">
        <w:t xml:space="preserve">verkürzt den </w:t>
      </w:r>
      <w:proofErr w:type="spellStart"/>
      <w:r w:rsidR="00EE4D13" w:rsidRPr="00EE4D13">
        <w:t>Befüllvorgang</w:t>
      </w:r>
      <w:proofErr w:type="spellEnd"/>
      <w:r w:rsidR="00EE4D13" w:rsidRPr="00EE4D13">
        <w:t xml:space="preserve"> sowie das anschließende Eindringen des </w:t>
      </w:r>
      <w:proofErr w:type="spellStart"/>
      <w:r w:rsidR="00EE4D13" w:rsidRPr="00EE4D13">
        <w:t>Elektrolyts</w:t>
      </w:r>
      <w:proofErr w:type="spellEnd"/>
      <w:r w:rsidR="00EE4D13" w:rsidRPr="00EE4D13">
        <w:t xml:space="preserve"> in das Aktivmaterial.</w:t>
      </w:r>
    </w:p>
    <w:p w14:paraId="60B0CAD0" w14:textId="77777777" w:rsidR="0054328F" w:rsidRDefault="0054328F" w:rsidP="00D9165E">
      <w:pPr>
        <w:pStyle w:val="Flietext"/>
      </w:pPr>
    </w:p>
    <w:p w14:paraId="02B4A96A" w14:textId="0104B44D" w:rsidR="00C93500" w:rsidRPr="00C93500" w:rsidRDefault="00692471" w:rsidP="00D9165E">
      <w:pPr>
        <w:pStyle w:val="Flietext"/>
        <w:rPr>
          <w:b/>
          <w:bCs/>
        </w:rPr>
      </w:pPr>
      <w:r>
        <w:rPr>
          <w:b/>
          <w:bCs/>
        </w:rPr>
        <w:t>Durchgängige Digitalisierung</w:t>
      </w:r>
    </w:p>
    <w:p w14:paraId="17BEBE26" w14:textId="7BB7910F" w:rsidR="0054328F" w:rsidRDefault="00E15848" w:rsidP="00D9165E">
      <w:pPr>
        <w:pStyle w:val="Flietext"/>
      </w:pPr>
      <w:r>
        <w:t>Ergänzt wird d</w:t>
      </w:r>
      <w:r w:rsidR="00EA19F3">
        <w:t>ie</w:t>
      </w:r>
      <w:r w:rsidR="004B4993">
        <w:t xml:space="preserve"> Anlagentechnik </w:t>
      </w:r>
      <w:r w:rsidR="006363F1">
        <w:t xml:space="preserve">von Dürr und Grob </w:t>
      </w:r>
      <w:r w:rsidR="004F57AD">
        <w:t xml:space="preserve">durch eine durchgängige </w:t>
      </w:r>
      <w:r w:rsidR="004F57AD" w:rsidRPr="004F57AD">
        <w:t>digitale Abbildung des Produktionsprozesses.</w:t>
      </w:r>
      <w:r w:rsidR="004B4993">
        <w:t xml:space="preserve"> </w:t>
      </w:r>
      <w:r w:rsidR="00A459B2">
        <w:t>Bereits in der Planungsphase vor dem Produktionsstart ermöglicht ein digitaler Zwilling die Simulation der gesamten Fabrik</w:t>
      </w:r>
      <w:r w:rsidR="00F331A5">
        <w:t xml:space="preserve"> und beschleunigt</w:t>
      </w:r>
      <w:r w:rsidR="00D47980">
        <w:t xml:space="preserve"> </w:t>
      </w:r>
      <w:r w:rsidR="004943B1">
        <w:t>die Umsetzung</w:t>
      </w:r>
      <w:r w:rsidR="00D123C9">
        <w:t xml:space="preserve"> vor Ort</w:t>
      </w:r>
      <w:r w:rsidR="00F331A5">
        <w:t>.</w:t>
      </w:r>
      <w:r w:rsidR="00A30C44">
        <w:t xml:space="preserve"> </w:t>
      </w:r>
      <w:r w:rsidR="00CC0520">
        <w:t xml:space="preserve">Die </w:t>
      </w:r>
      <w:r w:rsidR="0036393C">
        <w:t xml:space="preserve">Daten aus der </w:t>
      </w:r>
      <w:r w:rsidR="0094479F">
        <w:t xml:space="preserve">Simulation fließen in die </w:t>
      </w:r>
      <w:r w:rsidR="000A1852">
        <w:t>MES/MOM-</w:t>
      </w:r>
      <w:r w:rsidR="00F653CE">
        <w:t>Software</w:t>
      </w:r>
      <w:r w:rsidR="000A1852">
        <w:t xml:space="preserve"> der Dürr-Tochter </w:t>
      </w:r>
      <w:proofErr w:type="spellStart"/>
      <w:r w:rsidR="000A1852">
        <w:t>iTAC</w:t>
      </w:r>
      <w:proofErr w:type="spellEnd"/>
      <w:r w:rsidR="000A1852">
        <w:t xml:space="preserve"> </w:t>
      </w:r>
      <w:r w:rsidR="0094479F">
        <w:t xml:space="preserve">ein, </w:t>
      </w:r>
      <w:r w:rsidR="007E4780">
        <w:t>mit der sich</w:t>
      </w:r>
      <w:r w:rsidR="00A67ED8">
        <w:t xml:space="preserve"> a</w:t>
      </w:r>
      <w:r w:rsidR="00BA3546">
        <w:t>lle Produktionsschritte in der Batteriefertigung steuern un</w:t>
      </w:r>
      <w:r w:rsidR="002A2570">
        <w:t>d planen</w:t>
      </w:r>
      <w:r w:rsidR="007E4780">
        <w:t xml:space="preserve"> lassen</w:t>
      </w:r>
      <w:r w:rsidR="002A2570">
        <w:t xml:space="preserve">. </w:t>
      </w:r>
      <w:r w:rsidR="000D656F">
        <w:t xml:space="preserve">Wichtige Funktionen sind </w:t>
      </w:r>
      <w:r w:rsidR="00484324">
        <w:t xml:space="preserve">dabei </w:t>
      </w:r>
      <w:r w:rsidR="00F112CC">
        <w:t>die Rückverfolgbarkeit und Qualitätsanalyse</w:t>
      </w:r>
      <w:r w:rsidR="00A76C31">
        <w:t>,</w:t>
      </w:r>
      <w:r w:rsidR="005829E7">
        <w:t xml:space="preserve"> um</w:t>
      </w:r>
      <w:r w:rsidR="008514C7">
        <w:t xml:space="preserve"> Fehler in der Produktion zu vermeiden.</w:t>
      </w:r>
      <w:r w:rsidR="00144C75">
        <w:t xml:space="preserve"> </w:t>
      </w:r>
      <w:r w:rsidR="001E59DF" w:rsidRPr="001E59DF">
        <w:t>So wird in Summe eine Produktion mit hoher Gesamtanlageneffektivität erreicht</w:t>
      </w:r>
      <w:r w:rsidR="00070392">
        <w:t>.</w:t>
      </w:r>
    </w:p>
    <w:p w14:paraId="533D9BD5" w14:textId="77777777" w:rsidR="005D79E2" w:rsidRDefault="005D79E2" w:rsidP="00D9165E">
      <w:pPr>
        <w:pStyle w:val="Flietext"/>
      </w:pPr>
    </w:p>
    <w:p w14:paraId="7ECEBFD6" w14:textId="2C7F41D8" w:rsidR="00692471" w:rsidRPr="002F6DB0" w:rsidRDefault="002F6DB0" w:rsidP="00D9165E">
      <w:pPr>
        <w:pStyle w:val="Flietext"/>
        <w:rPr>
          <w:b/>
          <w:bCs/>
        </w:rPr>
      </w:pPr>
      <w:r w:rsidRPr="002F6DB0">
        <w:rPr>
          <w:b/>
          <w:bCs/>
        </w:rPr>
        <w:t>Innovationen in der Nassbeschichtung</w:t>
      </w:r>
    </w:p>
    <w:p w14:paraId="2DA9834E" w14:textId="5045D3E8" w:rsidR="002F6DB0" w:rsidRDefault="00782F28" w:rsidP="00D9165E">
      <w:pPr>
        <w:pStyle w:val="Flietext"/>
      </w:pPr>
      <w:r>
        <w:t xml:space="preserve">Auch im klassischen Nassbeschichtungsprozess </w:t>
      </w:r>
      <w:r w:rsidR="0099735C">
        <w:t xml:space="preserve">hat Dürr seine Technologien hinsichtlich </w:t>
      </w:r>
      <w:r w:rsidR="0040712D">
        <w:t xml:space="preserve">Leistungsfähigkeit und </w:t>
      </w:r>
      <w:r w:rsidR="003C60ED">
        <w:t xml:space="preserve">Energieeffizienz weiter optimiert. </w:t>
      </w:r>
      <w:r w:rsidR="00183225">
        <w:t>Ein</w:t>
      </w:r>
      <w:r w:rsidR="00F34DC4">
        <w:t xml:space="preserve"> Beispiel ist di</w:t>
      </w:r>
      <w:r w:rsidR="00183225">
        <w:t xml:space="preserve">e </w:t>
      </w:r>
      <w:r w:rsidR="00151369">
        <w:t>Automatisierung des Beschichters und der Schlitzdüsen</w:t>
      </w:r>
      <w:r w:rsidR="00F34DC4">
        <w:t>, die</w:t>
      </w:r>
      <w:r w:rsidR="00D07B4A">
        <w:t xml:space="preserve"> einen geschlossenen Regelkreis </w:t>
      </w:r>
      <w:r w:rsidR="008049C5">
        <w:t>für die Schichtdicke</w:t>
      </w:r>
      <w:r w:rsidR="007B4F5E">
        <w:t xml:space="preserve"> bilde</w:t>
      </w:r>
      <w:r w:rsidR="00CF6F47">
        <w:t>n</w:t>
      </w:r>
      <w:r w:rsidR="007B4F5E">
        <w:t xml:space="preserve"> und so </w:t>
      </w:r>
      <w:r w:rsidR="00543541">
        <w:t xml:space="preserve">zu </w:t>
      </w:r>
      <w:r w:rsidR="007B4F5E">
        <w:t>eine</w:t>
      </w:r>
      <w:r w:rsidR="00543541">
        <w:t>m</w:t>
      </w:r>
      <w:r w:rsidR="007B4F5E">
        <w:t xml:space="preserve"> schnelleren Produktionsanlauf</w:t>
      </w:r>
      <w:r w:rsidR="00B27AF7">
        <w:t xml:space="preserve"> führen und Ausschuss reduzieren</w:t>
      </w:r>
      <w:r w:rsidR="00EC4FF4">
        <w:t xml:space="preserve">. </w:t>
      </w:r>
      <w:r w:rsidR="00B10784">
        <w:t>Im anschließenden Trocknungsprozess</w:t>
      </w:r>
      <w:r w:rsidR="001A0678">
        <w:t xml:space="preserve"> können Batteriehersteller </w:t>
      </w:r>
      <w:r w:rsidR="00DE48E1">
        <w:t>mit Lasertrocknern</w:t>
      </w:r>
      <w:r w:rsidR="00C36F00">
        <w:t xml:space="preserve"> </w:t>
      </w:r>
      <w:r w:rsidR="009C35AF">
        <w:t>eine 50 % schnellere Bahngeschwindigkeit fahre</w:t>
      </w:r>
      <w:r w:rsidR="00E54294">
        <w:t xml:space="preserve">n </w:t>
      </w:r>
      <w:r w:rsidR="00606DEC">
        <w:t xml:space="preserve">und </w:t>
      </w:r>
      <w:r w:rsidR="00005FF8">
        <w:t>besonders energieeffizient trocknen.</w:t>
      </w:r>
      <w:r w:rsidR="00BA565A">
        <w:t xml:space="preserve"> </w:t>
      </w:r>
      <w:r w:rsidR="007E15E2">
        <w:t xml:space="preserve">Nach dem Trocknen </w:t>
      </w:r>
      <w:r w:rsidR="00E37757">
        <w:t>wird die Elektrodenbeschichtung</w:t>
      </w:r>
      <w:r w:rsidR="007E15E2">
        <w:t xml:space="preserve"> mit </w:t>
      </w:r>
      <w:proofErr w:type="spellStart"/>
      <w:r w:rsidR="007E15E2">
        <w:t>Kalandriermaschinen</w:t>
      </w:r>
      <w:proofErr w:type="spellEnd"/>
      <w:r w:rsidR="007E15E2">
        <w:t xml:space="preserve"> verdichtet</w:t>
      </w:r>
      <w:r w:rsidR="00E37757">
        <w:t xml:space="preserve">. </w:t>
      </w:r>
      <w:r w:rsidR="001A1941">
        <w:t xml:space="preserve">Die Maschinen der Dürr-Tochter </w:t>
      </w:r>
      <w:proofErr w:type="spellStart"/>
      <w:r w:rsidR="001A1941">
        <w:t>Ingecal</w:t>
      </w:r>
      <w:proofErr w:type="spellEnd"/>
      <w:r w:rsidR="00177D9D">
        <w:t xml:space="preserve"> arbeiten dabei besonders präzise</w:t>
      </w:r>
      <w:r w:rsidR="00183276">
        <w:t xml:space="preserve"> </w:t>
      </w:r>
      <w:r w:rsidR="001E69D6">
        <w:t>mit „Dynamic Gap Control“</w:t>
      </w:r>
      <w:r w:rsidR="00832805">
        <w:t>:</w:t>
      </w:r>
      <w:r w:rsidR="00560623">
        <w:t xml:space="preserve"> </w:t>
      </w:r>
      <w:r w:rsidR="008837D5">
        <w:t>Z</w:t>
      </w:r>
      <w:r w:rsidR="00177D9D">
        <w:t>wei Sensoren</w:t>
      </w:r>
      <w:r w:rsidR="008837D5">
        <w:t xml:space="preserve"> messen</w:t>
      </w:r>
      <w:r w:rsidR="00177D9D">
        <w:t xml:space="preserve"> den Abstand der beiden Rollen </w:t>
      </w:r>
      <w:r w:rsidR="00406C4F">
        <w:t>zueinander</w:t>
      </w:r>
      <w:r w:rsidR="008837D5">
        <w:t xml:space="preserve"> auf </w:t>
      </w:r>
      <w:r w:rsidR="007635AE">
        <w:t xml:space="preserve">0,5 </w:t>
      </w:r>
      <w:r w:rsidR="00832805" w:rsidRPr="00832805">
        <w:t xml:space="preserve">µm </w:t>
      </w:r>
      <w:r w:rsidR="00832805">
        <w:t>genau</w:t>
      </w:r>
      <w:r w:rsidR="00183276">
        <w:t>.</w:t>
      </w:r>
      <w:r w:rsidR="00710766">
        <w:t xml:space="preserve"> </w:t>
      </w:r>
      <w:r w:rsidR="00183276">
        <w:t>So entsteht</w:t>
      </w:r>
      <w:r w:rsidR="00710766">
        <w:t xml:space="preserve"> eine </w:t>
      </w:r>
      <w:r w:rsidR="004D4956">
        <w:t>sehr</w:t>
      </w:r>
      <w:r w:rsidR="00710766">
        <w:t xml:space="preserve"> gleichmäßige S</w:t>
      </w:r>
      <w:r w:rsidR="00A50F6F">
        <w:t>c</w:t>
      </w:r>
      <w:r w:rsidR="00710766">
        <w:t>hichtdicke</w:t>
      </w:r>
      <w:r w:rsidR="00183276">
        <w:t xml:space="preserve">, wobei </w:t>
      </w:r>
      <w:r w:rsidR="00831BEC">
        <w:t>nicht mehr als</w:t>
      </w:r>
      <w:r w:rsidR="00710766">
        <w:t xml:space="preserve"> die benötigte Kraft </w:t>
      </w:r>
      <w:r w:rsidR="00A50F6F">
        <w:t>aufgewendet wird.</w:t>
      </w:r>
      <w:r w:rsidR="007A620D">
        <w:t xml:space="preserve"> Die Kalander</w:t>
      </w:r>
      <w:r w:rsidR="00AF2E31">
        <w:t xml:space="preserve"> von </w:t>
      </w:r>
      <w:r w:rsidR="00E661DC">
        <w:t xml:space="preserve">Dürr </w:t>
      </w:r>
      <w:proofErr w:type="spellStart"/>
      <w:r w:rsidR="00AF2E31">
        <w:t>Ingecal</w:t>
      </w:r>
      <w:proofErr w:type="spellEnd"/>
      <w:r w:rsidR="00AF2E31">
        <w:t xml:space="preserve"> </w:t>
      </w:r>
      <w:r w:rsidR="0008462E">
        <w:t xml:space="preserve">werden sowohl bei der Nassbeschichtung als auch bei </w:t>
      </w:r>
      <w:r w:rsidR="005D18E5">
        <w:t>der Trockenbeschichtung</w:t>
      </w:r>
      <w:r w:rsidR="00214D5B">
        <w:t xml:space="preserve"> </w:t>
      </w:r>
      <w:r w:rsidR="00DC2FFC">
        <w:t xml:space="preserve">zur Verdichtung des Films </w:t>
      </w:r>
      <w:r w:rsidR="00214D5B">
        <w:t>genutzt</w:t>
      </w:r>
      <w:r w:rsidR="00DC2FFC">
        <w:t xml:space="preserve">. </w:t>
      </w:r>
    </w:p>
    <w:p w14:paraId="6E287A18" w14:textId="77777777" w:rsidR="00831C40" w:rsidRDefault="00831C40" w:rsidP="00D9165E">
      <w:pPr>
        <w:pStyle w:val="Flietext"/>
      </w:pPr>
    </w:p>
    <w:p w14:paraId="4DEAD6AD" w14:textId="57CD1C02" w:rsidR="003F4527" w:rsidRDefault="004D5CA9" w:rsidP="00D9165E">
      <w:pPr>
        <w:pStyle w:val="Flietext"/>
      </w:pPr>
      <w:r>
        <w:t xml:space="preserve">Auf der </w:t>
      </w:r>
      <w:proofErr w:type="spellStart"/>
      <w:r>
        <w:t>Battery</w:t>
      </w:r>
      <w:proofErr w:type="spellEnd"/>
      <w:r>
        <w:t xml:space="preserve"> Show Europe 2025 </w:t>
      </w:r>
      <w:r w:rsidR="00D41E20">
        <w:t xml:space="preserve">vom 3. bis 5. Juni </w:t>
      </w:r>
      <w:r>
        <w:t>zeigen Dürr und GROB ihre Konzeptfabrik</w:t>
      </w:r>
      <w:r w:rsidR="00F574AC">
        <w:t xml:space="preserve"> als </w:t>
      </w:r>
      <w:r w:rsidR="761B85E0">
        <w:t xml:space="preserve">physisches </w:t>
      </w:r>
      <w:r w:rsidR="00F574AC">
        <w:t>3D-Modell</w:t>
      </w:r>
      <w:r>
        <w:t xml:space="preserve"> </w:t>
      </w:r>
      <w:r w:rsidR="57AB3EB3">
        <w:t xml:space="preserve">sowie </w:t>
      </w:r>
      <w:r>
        <w:t xml:space="preserve">weitere Technologien </w:t>
      </w:r>
      <w:r w:rsidR="39A106C0">
        <w:t xml:space="preserve">aus </w:t>
      </w:r>
      <w:r w:rsidR="39A106C0">
        <w:lastRenderedPageBreak/>
        <w:t xml:space="preserve">dem Bereich </w:t>
      </w:r>
      <w:r>
        <w:t>der Batteriefertigung</w:t>
      </w:r>
      <w:r w:rsidR="00596E61">
        <w:t xml:space="preserve"> a</w:t>
      </w:r>
      <w:r w:rsidR="300440E3">
        <w:t>uf dem gemeinsamen</w:t>
      </w:r>
      <w:r w:rsidR="00596E61">
        <w:t xml:space="preserve"> Stand E50 in Halle 10</w:t>
      </w:r>
      <w:r w:rsidR="00F574AC">
        <w:t xml:space="preserve"> der Messe Stuttgart</w:t>
      </w:r>
      <w:r w:rsidR="00596E61">
        <w:t xml:space="preserve">. </w:t>
      </w:r>
    </w:p>
    <w:p w14:paraId="386AD946" w14:textId="77777777" w:rsidR="003F4527" w:rsidRDefault="003F4527" w:rsidP="00D9165E">
      <w:pPr>
        <w:pStyle w:val="Flietext"/>
      </w:pPr>
    </w:p>
    <w:p w14:paraId="40B29111" w14:textId="56E64B1A" w:rsidR="00831C40" w:rsidRDefault="00BC56F0" w:rsidP="00D9165E">
      <w:pPr>
        <w:pStyle w:val="Flietext"/>
      </w:pPr>
      <w:r>
        <w:t xml:space="preserve">Dürr tritt dabei erstmals </w:t>
      </w:r>
      <w:r w:rsidR="005C71A7">
        <w:t xml:space="preserve">mit einem neuen </w:t>
      </w:r>
      <w:r w:rsidR="000A6861">
        <w:t xml:space="preserve">Namenskonzept auf. </w:t>
      </w:r>
      <w:r w:rsidR="009A3DB8">
        <w:t>Die</w:t>
      </w:r>
      <w:r w:rsidR="000A6861">
        <w:t xml:space="preserve"> </w:t>
      </w:r>
      <w:r w:rsidR="005E7C5C">
        <w:t xml:space="preserve">Produkte zur Elektrodenbeschichtung </w:t>
      </w:r>
      <w:r w:rsidR="009A3DB8">
        <w:t xml:space="preserve">und </w:t>
      </w:r>
      <w:proofErr w:type="spellStart"/>
      <w:r w:rsidR="009A3DB8">
        <w:t>Elektrolytbefüllung</w:t>
      </w:r>
      <w:proofErr w:type="spellEnd"/>
      <w:r w:rsidR="009A3DB8">
        <w:t xml:space="preserve"> führt Dürr</w:t>
      </w:r>
      <w:r w:rsidR="003F4527">
        <w:t xml:space="preserve"> unter dem Namen „</w:t>
      </w:r>
      <w:proofErr w:type="spellStart"/>
      <w:r w:rsidR="003F4527" w:rsidRPr="00D95AE7">
        <w:rPr>
          <w:b/>
          <w:bCs/>
        </w:rPr>
        <w:t>X</w:t>
      </w:r>
      <w:r w:rsidR="00F40D5A" w:rsidRPr="00D95AE7">
        <w:rPr>
          <w:b/>
          <w:bCs/>
        </w:rPr>
        <w:t>.</w:t>
      </w:r>
      <w:r w:rsidR="003F4527" w:rsidRPr="00D95AE7">
        <w:rPr>
          <w:b/>
          <w:bCs/>
        </w:rPr>
        <w:t>Cell</w:t>
      </w:r>
      <w:r w:rsidR="003F4527">
        <w:t>ify</w:t>
      </w:r>
      <w:proofErr w:type="spellEnd"/>
      <w:r w:rsidR="003F4527">
        <w:t>“ zusammen.</w:t>
      </w:r>
    </w:p>
    <w:p w14:paraId="43C7A487" w14:textId="77777777" w:rsidR="003E23F4" w:rsidRDefault="003E23F4" w:rsidP="00D9165E">
      <w:pPr>
        <w:pStyle w:val="Flietext"/>
      </w:pPr>
    </w:p>
    <w:p w14:paraId="58C14E46" w14:textId="77777777" w:rsidR="003E23F4" w:rsidRDefault="003E23F4" w:rsidP="00D9165E">
      <w:pPr>
        <w:pStyle w:val="Flietext"/>
      </w:pPr>
    </w:p>
    <w:p w14:paraId="32A00EBA" w14:textId="705305A0" w:rsidR="003E23F4" w:rsidRPr="003E23F4" w:rsidRDefault="003E23F4" w:rsidP="00D9165E">
      <w:pPr>
        <w:pStyle w:val="Flietext"/>
        <w:rPr>
          <w:b/>
          <w:bCs/>
        </w:rPr>
      </w:pPr>
      <w:r w:rsidRPr="003E23F4">
        <w:rPr>
          <w:b/>
          <w:bCs/>
        </w:rPr>
        <w:t>Bilder</w:t>
      </w:r>
    </w:p>
    <w:p w14:paraId="599E4CA3" w14:textId="5D7A29BD" w:rsidR="00831BEC" w:rsidRPr="003E23F4" w:rsidRDefault="003E23F4" w:rsidP="00D9165E">
      <w:pPr>
        <w:pStyle w:val="Flietext"/>
        <w:rPr>
          <w:sz w:val="17"/>
          <w:szCs w:val="17"/>
        </w:rPr>
      </w:pPr>
      <w:r w:rsidRPr="003E23F4">
        <w:rPr>
          <w:sz w:val="18"/>
          <w:szCs w:val="19"/>
        </w:rPr>
        <w:t xml:space="preserve">Folgendes Bildmaterial finden Sie </w:t>
      </w:r>
      <w:hyperlink r:id="rId12" w:history="1">
        <w:r w:rsidRPr="003E23F4">
          <w:rPr>
            <w:rStyle w:val="Hyperlink"/>
            <w:b/>
            <w:bCs/>
            <w:sz w:val="18"/>
            <w:szCs w:val="19"/>
          </w:rPr>
          <w:t>hier</w:t>
        </w:r>
      </w:hyperlink>
      <w:r w:rsidRPr="003E23F4">
        <w:rPr>
          <w:sz w:val="18"/>
          <w:szCs w:val="19"/>
        </w:rPr>
        <w:t xml:space="preserve"> hochauflösend zum Download.</w:t>
      </w:r>
    </w:p>
    <w:p w14:paraId="4ABA23DB" w14:textId="77777777" w:rsidR="00831BEC" w:rsidRDefault="00831BEC" w:rsidP="00D9165E">
      <w:pPr>
        <w:pStyle w:val="Flietext"/>
      </w:pPr>
    </w:p>
    <w:p w14:paraId="65D88FA2" w14:textId="208AB92C" w:rsidR="00EB2996" w:rsidRPr="009000BC" w:rsidRDefault="00D125E6" w:rsidP="00D9165E">
      <w:pPr>
        <w:pStyle w:val="Flietext"/>
      </w:pPr>
      <w:r>
        <w:rPr>
          <w:noProof/>
          <w:lang w:eastAsia="de-DE"/>
        </w:rPr>
        <w:drawing>
          <wp:inline distT="0" distB="0" distL="0" distR="0" wp14:anchorId="5EC6D593" wp14:editId="5CF477E2">
            <wp:extent cx="4678680" cy="2349349"/>
            <wp:effectExtent l="0" t="0" r="7620" b="0"/>
            <wp:docPr id="213996423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3">
                      <a:extLst>
                        <a:ext uri="{28A0092B-C50C-407E-A947-70E740481C1C}">
                          <a14:useLocalDpi xmlns:a14="http://schemas.microsoft.com/office/drawing/2010/main" val="0"/>
                        </a:ext>
                      </a:extLst>
                    </a:blip>
                    <a:srcRect t="5556" b="5073"/>
                    <a:stretch/>
                  </pic:blipFill>
                  <pic:spPr bwMode="auto">
                    <a:xfrm>
                      <a:off x="0" y="0"/>
                      <a:ext cx="4680000" cy="2350012"/>
                    </a:xfrm>
                    <a:prstGeom prst="rect">
                      <a:avLst/>
                    </a:prstGeom>
                    <a:noFill/>
                    <a:ln>
                      <a:noFill/>
                    </a:ln>
                    <a:extLst>
                      <a:ext uri="{53640926-AAD7-44D8-BBD7-CCE9431645EC}">
                        <a14:shadowObscured xmlns:a14="http://schemas.microsoft.com/office/drawing/2010/main"/>
                      </a:ext>
                    </a:extLst>
                  </pic:spPr>
                </pic:pic>
              </a:graphicData>
            </a:graphic>
          </wp:inline>
        </w:drawing>
      </w:r>
    </w:p>
    <w:p w14:paraId="288A6912" w14:textId="23722228" w:rsidR="00FD74E1" w:rsidRDefault="00906D0C" w:rsidP="00FD74E1">
      <w:pPr>
        <w:pStyle w:val="Abbildung"/>
        <w:spacing w:after="0"/>
      </w:pPr>
      <w:bookmarkStart w:id="1" w:name="_Hlk199873869"/>
      <w:r w:rsidRPr="003E23F4">
        <w:rPr>
          <w:rStyle w:val="Fettung"/>
          <w:b w:val="0"/>
          <w:bCs/>
        </w:rPr>
        <w:t>Abbildung</w:t>
      </w:r>
      <w:r w:rsidR="00EB19AD" w:rsidRPr="003E23F4">
        <w:rPr>
          <w:rStyle w:val="Fettung"/>
          <w:b w:val="0"/>
          <w:bCs/>
        </w:rPr>
        <w:t xml:space="preserve"> </w:t>
      </w:r>
      <w:r w:rsidR="00B04F8B" w:rsidRPr="003E23F4">
        <w:rPr>
          <w:rStyle w:val="Fettung"/>
          <w:b w:val="0"/>
          <w:bCs/>
        </w:rPr>
        <w:t>1</w:t>
      </w:r>
      <w:r w:rsidR="004F4E97" w:rsidRPr="003E23F4">
        <w:rPr>
          <w:b/>
          <w:bCs/>
        </w:rPr>
        <w:t>:</w:t>
      </w:r>
      <w:r w:rsidR="004F4E97" w:rsidRPr="009000BC">
        <w:t xml:space="preserve"> </w:t>
      </w:r>
      <w:r w:rsidR="00671104">
        <w:t xml:space="preserve">Die Konzeptfabrik von Dürr und GROB </w:t>
      </w:r>
      <w:r w:rsidR="00690B1A">
        <w:t xml:space="preserve">stellt </w:t>
      </w:r>
      <w:r w:rsidR="0006694D">
        <w:t>einen</w:t>
      </w:r>
      <w:r w:rsidR="00284243">
        <w:t xml:space="preserve"> State-</w:t>
      </w:r>
      <w:proofErr w:type="spellStart"/>
      <w:r w:rsidR="00284243">
        <w:t>of</w:t>
      </w:r>
      <w:proofErr w:type="spellEnd"/>
      <w:r w:rsidR="00284243">
        <w:t>-</w:t>
      </w:r>
      <w:proofErr w:type="spellStart"/>
      <w:r w:rsidR="00284243">
        <w:t>the</w:t>
      </w:r>
      <w:proofErr w:type="spellEnd"/>
      <w:r w:rsidR="00284243">
        <w:t xml:space="preserve">-art-Prozess </w:t>
      </w:r>
      <w:r w:rsidR="008057DC">
        <w:t xml:space="preserve">und einen Next-Generation-Prozess </w:t>
      </w:r>
      <w:r w:rsidR="007C045E">
        <w:t xml:space="preserve">mit 50 % </w:t>
      </w:r>
      <w:r w:rsidR="00671104">
        <w:t>reduziert</w:t>
      </w:r>
      <w:r w:rsidR="007C045E">
        <w:t>em</w:t>
      </w:r>
      <w:r w:rsidR="00671104">
        <w:t xml:space="preserve"> Platz- und Energiebedarf </w:t>
      </w:r>
      <w:r w:rsidR="007C045E">
        <w:t>gegenüber.</w:t>
      </w:r>
      <w:bookmarkEnd w:id="1"/>
      <w:r w:rsidR="00FD74E1">
        <w:br/>
      </w:r>
      <w:r w:rsidR="00FD74E1">
        <w:br/>
      </w:r>
      <w:r w:rsidR="00FD74E1">
        <w:rPr>
          <w:noProof/>
        </w:rPr>
        <w:drawing>
          <wp:inline distT="0" distB="0" distL="0" distR="0" wp14:anchorId="3E556243" wp14:editId="07925FA6">
            <wp:extent cx="2880000" cy="1918760"/>
            <wp:effectExtent l="0" t="0" r="0" b="5715"/>
            <wp:docPr id="92241424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80000" cy="1918760"/>
                    </a:xfrm>
                    <a:prstGeom prst="rect">
                      <a:avLst/>
                    </a:prstGeom>
                    <a:noFill/>
                    <a:ln>
                      <a:noFill/>
                    </a:ln>
                  </pic:spPr>
                </pic:pic>
              </a:graphicData>
            </a:graphic>
          </wp:inline>
        </w:drawing>
      </w:r>
    </w:p>
    <w:p w14:paraId="1D067BF0" w14:textId="4306FE1D" w:rsidR="00FD74E1" w:rsidRDefault="00FD74E1" w:rsidP="00FD74E1">
      <w:pPr>
        <w:pStyle w:val="Flietext"/>
        <w:spacing w:line="240" w:lineRule="auto"/>
        <w:rPr>
          <w:sz w:val="17"/>
          <w:szCs w:val="17"/>
        </w:rPr>
      </w:pPr>
      <w:r w:rsidRPr="003E23F4">
        <w:rPr>
          <w:rStyle w:val="Fettung"/>
          <w:b w:val="0"/>
          <w:bCs/>
          <w:sz w:val="17"/>
          <w:szCs w:val="17"/>
        </w:rPr>
        <w:t xml:space="preserve">Abbildung </w:t>
      </w:r>
      <w:r w:rsidRPr="003E23F4">
        <w:rPr>
          <w:rStyle w:val="Fettung"/>
          <w:b w:val="0"/>
          <w:bCs/>
          <w:sz w:val="17"/>
          <w:szCs w:val="17"/>
        </w:rPr>
        <w:t>2</w:t>
      </w:r>
      <w:r w:rsidRPr="003E23F4">
        <w:rPr>
          <w:b/>
          <w:bCs/>
          <w:sz w:val="17"/>
          <w:szCs w:val="17"/>
        </w:rPr>
        <w:t>:</w:t>
      </w:r>
      <w:r w:rsidRPr="00FD74E1">
        <w:rPr>
          <w:sz w:val="17"/>
          <w:szCs w:val="17"/>
        </w:rPr>
        <w:t xml:space="preserve"> Die Konzeptfabrik von Dürr und GROB stellt einen State-</w:t>
      </w:r>
      <w:proofErr w:type="spellStart"/>
      <w:r w:rsidRPr="00FD74E1">
        <w:rPr>
          <w:sz w:val="17"/>
          <w:szCs w:val="17"/>
        </w:rPr>
        <w:t>of</w:t>
      </w:r>
      <w:proofErr w:type="spellEnd"/>
      <w:r w:rsidRPr="00FD74E1">
        <w:rPr>
          <w:sz w:val="17"/>
          <w:szCs w:val="17"/>
        </w:rPr>
        <w:t>-</w:t>
      </w:r>
      <w:proofErr w:type="spellStart"/>
      <w:r w:rsidRPr="00FD74E1">
        <w:rPr>
          <w:sz w:val="17"/>
          <w:szCs w:val="17"/>
        </w:rPr>
        <w:t>the</w:t>
      </w:r>
      <w:proofErr w:type="spellEnd"/>
      <w:r w:rsidRPr="00FD74E1">
        <w:rPr>
          <w:sz w:val="17"/>
          <w:szCs w:val="17"/>
        </w:rPr>
        <w:t>-art-Prozess und einen Next-Generation-Prozess mit 50 % reduziertem Platz- und Energiebedarf gegenüber.</w:t>
      </w:r>
      <w:r>
        <w:rPr>
          <w:sz w:val="17"/>
          <w:szCs w:val="17"/>
        </w:rPr>
        <w:br/>
      </w:r>
      <w:r>
        <w:rPr>
          <w:sz w:val="17"/>
          <w:szCs w:val="17"/>
        </w:rPr>
        <w:lastRenderedPageBreak/>
        <w:br/>
      </w:r>
      <w:r>
        <w:rPr>
          <w:noProof/>
          <w:sz w:val="17"/>
          <w:szCs w:val="17"/>
        </w:rPr>
        <w:drawing>
          <wp:inline distT="0" distB="0" distL="0" distR="0" wp14:anchorId="71EFD198" wp14:editId="347F4066">
            <wp:extent cx="2880000" cy="1921240"/>
            <wp:effectExtent l="0" t="0" r="0" b="3175"/>
            <wp:docPr id="98025088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80000" cy="1921240"/>
                    </a:xfrm>
                    <a:prstGeom prst="rect">
                      <a:avLst/>
                    </a:prstGeom>
                    <a:noFill/>
                    <a:ln>
                      <a:noFill/>
                    </a:ln>
                  </pic:spPr>
                </pic:pic>
              </a:graphicData>
            </a:graphic>
          </wp:inline>
        </w:drawing>
      </w:r>
    </w:p>
    <w:p w14:paraId="64A2EFA2" w14:textId="275C2022" w:rsidR="00FD74E1" w:rsidRDefault="00FD74E1" w:rsidP="00FD74E1">
      <w:pPr>
        <w:pStyle w:val="Flietext"/>
        <w:spacing w:line="240" w:lineRule="auto"/>
        <w:rPr>
          <w:sz w:val="17"/>
          <w:szCs w:val="17"/>
        </w:rPr>
      </w:pPr>
      <w:r>
        <w:rPr>
          <w:sz w:val="17"/>
          <w:szCs w:val="17"/>
        </w:rPr>
        <w:t>Abbildung 3: Dürr Kalander</w:t>
      </w:r>
    </w:p>
    <w:p w14:paraId="571E8648" w14:textId="77777777" w:rsidR="00FD74E1" w:rsidRDefault="00FD74E1" w:rsidP="00FD74E1">
      <w:pPr>
        <w:pStyle w:val="Flietext"/>
        <w:spacing w:line="240" w:lineRule="auto"/>
        <w:rPr>
          <w:sz w:val="17"/>
          <w:szCs w:val="17"/>
        </w:rPr>
      </w:pPr>
    </w:p>
    <w:p w14:paraId="0288BA13" w14:textId="41B613AF" w:rsidR="00FD74E1" w:rsidRDefault="00FD74E1" w:rsidP="00FD74E1">
      <w:pPr>
        <w:pStyle w:val="Flietext"/>
        <w:spacing w:line="240" w:lineRule="auto"/>
        <w:rPr>
          <w:sz w:val="17"/>
          <w:szCs w:val="17"/>
        </w:rPr>
      </w:pPr>
      <w:r>
        <w:rPr>
          <w:noProof/>
          <w:sz w:val="17"/>
          <w:szCs w:val="17"/>
        </w:rPr>
        <w:drawing>
          <wp:inline distT="0" distB="0" distL="0" distR="0" wp14:anchorId="1D42CA29" wp14:editId="6E0CF9C5">
            <wp:extent cx="2880000" cy="1918760"/>
            <wp:effectExtent l="0" t="0" r="0" b="5715"/>
            <wp:docPr id="77283293"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80000" cy="1918760"/>
                    </a:xfrm>
                    <a:prstGeom prst="rect">
                      <a:avLst/>
                    </a:prstGeom>
                    <a:noFill/>
                    <a:ln>
                      <a:noFill/>
                    </a:ln>
                  </pic:spPr>
                </pic:pic>
              </a:graphicData>
            </a:graphic>
          </wp:inline>
        </w:drawing>
      </w:r>
    </w:p>
    <w:p w14:paraId="2EFF1D74" w14:textId="65DA4B54" w:rsidR="00FD74E1" w:rsidRDefault="00FD74E1" w:rsidP="00FD74E1">
      <w:pPr>
        <w:pStyle w:val="Flietext"/>
        <w:spacing w:line="240" w:lineRule="auto"/>
        <w:rPr>
          <w:sz w:val="17"/>
          <w:szCs w:val="17"/>
        </w:rPr>
      </w:pPr>
      <w:r>
        <w:rPr>
          <w:sz w:val="17"/>
          <w:szCs w:val="17"/>
        </w:rPr>
        <w:t>Abbildung 4: Grob Z-Falter für die Zellassemblierung</w:t>
      </w:r>
    </w:p>
    <w:p w14:paraId="2677DB77" w14:textId="77777777" w:rsidR="00FD74E1" w:rsidRDefault="00FD74E1" w:rsidP="00FD74E1">
      <w:pPr>
        <w:pStyle w:val="Flietext"/>
        <w:spacing w:line="240" w:lineRule="auto"/>
        <w:rPr>
          <w:sz w:val="17"/>
          <w:szCs w:val="17"/>
        </w:rPr>
      </w:pPr>
    </w:p>
    <w:p w14:paraId="13B96A81" w14:textId="544910CB" w:rsidR="00FD74E1" w:rsidRDefault="00FD74E1" w:rsidP="00FD74E1">
      <w:pPr>
        <w:pStyle w:val="Flietext"/>
        <w:spacing w:line="240" w:lineRule="auto"/>
        <w:rPr>
          <w:sz w:val="17"/>
          <w:szCs w:val="17"/>
        </w:rPr>
      </w:pPr>
      <w:r>
        <w:rPr>
          <w:noProof/>
          <w:sz w:val="17"/>
          <w:szCs w:val="17"/>
        </w:rPr>
        <w:drawing>
          <wp:inline distT="0" distB="0" distL="0" distR="0" wp14:anchorId="093A8212" wp14:editId="04CF65CB">
            <wp:extent cx="2880000" cy="1918760"/>
            <wp:effectExtent l="0" t="0" r="0" b="5715"/>
            <wp:docPr id="62017305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80000" cy="1918760"/>
                    </a:xfrm>
                    <a:prstGeom prst="rect">
                      <a:avLst/>
                    </a:prstGeom>
                    <a:noFill/>
                    <a:ln>
                      <a:noFill/>
                    </a:ln>
                  </pic:spPr>
                </pic:pic>
              </a:graphicData>
            </a:graphic>
          </wp:inline>
        </w:drawing>
      </w:r>
    </w:p>
    <w:p w14:paraId="5401CDCC" w14:textId="1282463C" w:rsidR="00FD74E1" w:rsidRDefault="00FD74E1" w:rsidP="00FD74E1">
      <w:pPr>
        <w:pStyle w:val="Flietext"/>
        <w:spacing w:line="240" w:lineRule="auto"/>
        <w:rPr>
          <w:sz w:val="17"/>
          <w:szCs w:val="17"/>
        </w:rPr>
      </w:pPr>
      <w:r>
        <w:rPr>
          <w:sz w:val="17"/>
          <w:szCs w:val="17"/>
        </w:rPr>
        <w:t xml:space="preserve">Abbildung 5: Dürr </w:t>
      </w:r>
      <w:proofErr w:type="spellStart"/>
      <w:r>
        <w:rPr>
          <w:sz w:val="17"/>
          <w:szCs w:val="17"/>
        </w:rPr>
        <w:t>Elektrolytbefüllung</w:t>
      </w:r>
      <w:proofErr w:type="spellEnd"/>
      <w:r>
        <w:rPr>
          <w:sz w:val="17"/>
          <w:szCs w:val="17"/>
        </w:rPr>
        <w:t xml:space="preserve"> </w:t>
      </w:r>
      <w:proofErr w:type="spellStart"/>
      <w:r>
        <w:rPr>
          <w:sz w:val="17"/>
          <w:szCs w:val="17"/>
        </w:rPr>
        <w:t>X.Cellify</w:t>
      </w:r>
      <w:proofErr w:type="spellEnd"/>
      <w:r>
        <w:rPr>
          <w:sz w:val="17"/>
          <w:szCs w:val="17"/>
        </w:rPr>
        <w:t xml:space="preserve"> PF</w:t>
      </w:r>
    </w:p>
    <w:p w14:paraId="154EA16F" w14:textId="77777777" w:rsidR="00FD74E1" w:rsidRDefault="00FD74E1" w:rsidP="00FD74E1">
      <w:pPr>
        <w:pStyle w:val="Flietext"/>
        <w:spacing w:line="240" w:lineRule="auto"/>
        <w:rPr>
          <w:sz w:val="17"/>
          <w:szCs w:val="17"/>
        </w:rPr>
      </w:pPr>
    </w:p>
    <w:p w14:paraId="40948B47" w14:textId="438838F5" w:rsidR="00FD74E1" w:rsidRDefault="00FD74E1" w:rsidP="00FD74E1">
      <w:pPr>
        <w:pStyle w:val="Flietext"/>
        <w:spacing w:line="240" w:lineRule="auto"/>
        <w:rPr>
          <w:sz w:val="17"/>
          <w:szCs w:val="17"/>
        </w:rPr>
      </w:pPr>
      <w:r>
        <w:rPr>
          <w:noProof/>
          <w:sz w:val="17"/>
          <w:szCs w:val="17"/>
        </w:rPr>
        <w:lastRenderedPageBreak/>
        <w:drawing>
          <wp:inline distT="0" distB="0" distL="0" distR="0" wp14:anchorId="21F5C281" wp14:editId="0B32F178">
            <wp:extent cx="2880000" cy="1920000"/>
            <wp:effectExtent l="0" t="0" r="0" b="4445"/>
            <wp:docPr id="98947824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708CEEAB" w14:textId="1BC9AC53" w:rsidR="00FD74E1" w:rsidRDefault="00FD74E1" w:rsidP="00FD74E1">
      <w:pPr>
        <w:pStyle w:val="Flietext"/>
        <w:spacing w:line="240" w:lineRule="auto"/>
        <w:rPr>
          <w:sz w:val="17"/>
          <w:szCs w:val="17"/>
        </w:rPr>
      </w:pPr>
      <w:r>
        <w:rPr>
          <w:sz w:val="17"/>
          <w:szCs w:val="17"/>
        </w:rPr>
        <w:t>Abbildung 6: Dr. Jochen Weyrauch (CEO Dürr AG) und Bernhard Bruhn (VP Global Business Unit Lithium-Ion-</w:t>
      </w:r>
      <w:proofErr w:type="spellStart"/>
      <w:r>
        <w:rPr>
          <w:sz w:val="17"/>
          <w:szCs w:val="17"/>
        </w:rPr>
        <w:t>Battery</w:t>
      </w:r>
      <w:proofErr w:type="spellEnd"/>
      <w:r>
        <w:rPr>
          <w:sz w:val="17"/>
          <w:szCs w:val="17"/>
        </w:rPr>
        <w:t xml:space="preserve"> bei Dürr) am Messestand</w:t>
      </w:r>
    </w:p>
    <w:p w14:paraId="080B3368" w14:textId="77777777" w:rsidR="00FD74E1" w:rsidRDefault="00FD74E1" w:rsidP="00FD74E1">
      <w:pPr>
        <w:pStyle w:val="Flietext"/>
        <w:spacing w:line="240" w:lineRule="auto"/>
        <w:rPr>
          <w:sz w:val="17"/>
          <w:szCs w:val="17"/>
        </w:rPr>
      </w:pPr>
    </w:p>
    <w:p w14:paraId="45EB8B7B" w14:textId="25917B2F" w:rsidR="00FD74E1" w:rsidRDefault="00FD74E1" w:rsidP="00FD74E1">
      <w:pPr>
        <w:pStyle w:val="Flietext"/>
        <w:spacing w:line="240" w:lineRule="auto"/>
        <w:rPr>
          <w:sz w:val="17"/>
          <w:szCs w:val="17"/>
        </w:rPr>
      </w:pPr>
      <w:r>
        <w:rPr>
          <w:noProof/>
          <w:sz w:val="17"/>
          <w:szCs w:val="17"/>
        </w:rPr>
        <w:drawing>
          <wp:inline distT="0" distB="0" distL="0" distR="0" wp14:anchorId="183D4312" wp14:editId="6A8190A4">
            <wp:extent cx="2880000" cy="1922485"/>
            <wp:effectExtent l="0" t="0" r="0" b="1905"/>
            <wp:docPr id="182420554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0000" cy="1922485"/>
                    </a:xfrm>
                    <a:prstGeom prst="rect">
                      <a:avLst/>
                    </a:prstGeom>
                    <a:noFill/>
                    <a:ln>
                      <a:noFill/>
                    </a:ln>
                  </pic:spPr>
                </pic:pic>
              </a:graphicData>
            </a:graphic>
          </wp:inline>
        </w:drawing>
      </w:r>
    </w:p>
    <w:p w14:paraId="45BE0014" w14:textId="6D153CE2" w:rsidR="00FD74E1" w:rsidRPr="00FD74E1" w:rsidRDefault="00FD74E1" w:rsidP="00FD74E1">
      <w:pPr>
        <w:pStyle w:val="Flietext"/>
        <w:spacing w:line="240" w:lineRule="auto"/>
        <w:rPr>
          <w:sz w:val="17"/>
          <w:szCs w:val="17"/>
        </w:rPr>
      </w:pPr>
      <w:r>
        <w:rPr>
          <w:sz w:val="17"/>
          <w:szCs w:val="17"/>
        </w:rPr>
        <w:t xml:space="preserve">Abbildung </w:t>
      </w:r>
      <w:r w:rsidR="003E23F4">
        <w:rPr>
          <w:sz w:val="17"/>
          <w:szCs w:val="17"/>
        </w:rPr>
        <w:t>7</w:t>
      </w:r>
      <w:r>
        <w:rPr>
          <w:sz w:val="17"/>
          <w:szCs w:val="17"/>
        </w:rPr>
        <w:t xml:space="preserve">: German </w:t>
      </w:r>
      <w:proofErr w:type="spellStart"/>
      <w:r>
        <w:rPr>
          <w:sz w:val="17"/>
          <w:szCs w:val="17"/>
        </w:rPr>
        <w:t>Wankmiller</w:t>
      </w:r>
      <w:proofErr w:type="spellEnd"/>
      <w:r>
        <w:rPr>
          <w:sz w:val="17"/>
          <w:szCs w:val="17"/>
        </w:rPr>
        <w:t xml:space="preserve"> (CEO GROB-</w:t>
      </w:r>
      <w:r w:rsidR="003E23F4">
        <w:rPr>
          <w:sz w:val="17"/>
          <w:szCs w:val="17"/>
        </w:rPr>
        <w:t>Gruppe</w:t>
      </w:r>
      <w:r>
        <w:rPr>
          <w:sz w:val="17"/>
          <w:szCs w:val="17"/>
        </w:rPr>
        <w:t>)</w:t>
      </w:r>
      <w:r w:rsidR="003E23F4">
        <w:rPr>
          <w:sz w:val="17"/>
          <w:szCs w:val="17"/>
        </w:rPr>
        <w:t xml:space="preserve"> am Messestand</w:t>
      </w:r>
    </w:p>
    <w:p w14:paraId="11747FCB" w14:textId="77777777" w:rsidR="00FD74E1" w:rsidRPr="00FD74E1" w:rsidRDefault="00FD74E1" w:rsidP="00FD74E1">
      <w:pPr>
        <w:pStyle w:val="Flietext"/>
      </w:pPr>
    </w:p>
    <w:p w14:paraId="66261945" w14:textId="77777777" w:rsidR="00FD74E1" w:rsidRDefault="00FD74E1" w:rsidP="00FD74E1">
      <w:pPr>
        <w:pStyle w:val="Flietext"/>
      </w:pPr>
    </w:p>
    <w:p w14:paraId="1CA80E39" w14:textId="1450F9CA" w:rsidR="00FD74E1" w:rsidRPr="00FD74E1" w:rsidRDefault="00FD74E1" w:rsidP="00FD74E1">
      <w:pPr>
        <w:pStyle w:val="Flietext"/>
      </w:pPr>
    </w:p>
    <w:p w14:paraId="7B4F9106" w14:textId="60F94BBE" w:rsidR="004F65B3" w:rsidRPr="00BA3659" w:rsidRDefault="0051306A" w:rsidP="00BA3659">
      <w:pPr>
        <w:tabs>
          <w:tab w:val="clear" w:pos="3572"/>
        </w:tabs>
        <w:spacing w:after="160" w:line="259" w:lineRule="auto"/>
        <w:rPr>
          <w:rFonts w:ascii="Arial" w:eastAsia="MS Mincho" w:hAnsi="Arial" w:cs="Arial"/>
          <w:b/>
          <w:bCs/>
          <w:color w:val="auto"/>
          <w:sz w:val="18"/>
          <w:szCs w:val="18"/>
          <w:lang w:eastAsia="ja-JP"/>
        </w:rPr>
      </w:pPr>
      <w:r w:rsidRPr="00BA3659">
        <w:rPr>
          <w:rFonts w:ascii="Arial" w:eastAsia="MS Mincho" w:hAnsi="Arial" w:cs="Arial"/>
          <w:b/>
          <w:bCs/>
          <w:color w:val="auto"/>
          <w:sz w:val="18"/>
          <w:szCs w:val="18"/>
          <w:lang w:eastAsia="ja-JP"/>
        </w:rPr>
        <w:t>Über Dürr</w:t>
      </w:r>
    </w:p>
    <w:p w14:paraId="489532A0" w14:textId="77777777" w:rsidR="0093712B" w:rsidRDefault="0093712B" w:rsidP="0093712B">
      <w:pPr>
        <w:tabs>
          <w:tab w:val="clear" w:pos="3572"/>
        </w:tabs>
        <w:spacing w:line="240" w:lineRule="auto"/>
        <w:rPr>
          <w:rFonts w:eastAsia="MS Mincho" w:cs="Arial"/>
          <w:color w:val="auto"/>
          <w:sz w:val="18"/>
          <w:szCs w:val="18"/>
          <w:lang w:eastAsia="ja-JP"/>
        </w:rPr>
      </w:pPr>
      <w:r w:rsidRPr="009A1CA3">
        <w:rPr>
          <w:rFonts w:ascii="Arial" w:eastAsia="MS Mincho" w:hAnsi="Arial" w:cs="Arial"/>
          <w:color w:val="auto"/>
          <w:sz w:val="18"/>
          <w:szCs w:val="18"/>
          <w:lang w:eastAsia="ja-JP"/>
        </w:rPr>
        <w:t xml:space="preserve">Der Dürr-Konzern ist ein weltweit führender Maschinen- und Anlagenbauer mit besonderer Kompetenz in den Technologiefeldern Automatisierung, Digitalisierung und Energieeffizienz. Seine Produkte, Systeme und Services ermöglichen hocheffiziente und nachhaltige Fertigungsprozesse – vor allem in der Automobilindustrie und bei Produzenten von Möbeln und Holzhäusern, aber auch in Branchen wie Chemie, </w:t>
      </w:r>
      <w:proofErr w:type="spellStart"/>
      <w:r w:rsidRPr="009A1CA3">
        <w:rPr>
          <w:rFonts w:ascii="Arial" w:eastAsia="MS Mincho" w:hAnsi="Arial" w:cs="Arial"/>
          <w:color w:val="auto"/>
          <w:sz w:val="18"/>
          <w:szCs w:val="18"/>
          <w:lang w:eastAsia="ja-JP"/>
        </w:rPr>
        <w:t>Pharma</w:t>
      </w:r>
      <w:proofErr w:type="spellEnd"/>
      <w:r w:rsidRPr="009A1CA3">
        <w:rPr>
          <w:rFonts w:ascii="Arial" w:eastAsia="MS Mincho" w:hAnsi="Arial" w:cs="Arial"/>
          <w:color w:val="auto"/>
          <w:sz w:val="18"/>
          <w:szCs w:val="18"/>
          <w:lang w:eastAsia="ja-JP"/>
        </w:rPr>
        <w:t>, Medizinprodukte, Elektro und Batteriefertigung. Im Jahr 2024 erzielte das Unternehmen einen Umsatz von 4,7 Mrd. €. Der Dürr-Konzern hat rund 18.400 Beschäftigte sowie 139 Standorte in 33 Ländern. Zum 1. Januar 2025 wurden die bisherigen Divisions Paint and Final Assembly Systems und Application Technology in der neuen Division Automotive zusammengeführt. Seitdem agiert der Dürr-Konzern mit vier Divisions am Markt:</w:t>
      </w:r>
    </w:p>
    <w:p w14:paraId="1EC4023D" w14:textId="77777777" w:rsidR="0093712B" w:rsidRPr="009A1CA3" w:rsidRDefault="0093712B" w:rsidP="0093712B">
      <w:pPr>
        <w:tabs>
          <w:tab w:val="clear" w:pos="3572"/>
        </w:tabs>
        <w:spacing w:line="240" w:lineRule="auto"/>
        <w:rPr>
          <w:rFonts w:ascii="Arial" w:eastAsia="MS Mincho" w:hAnsi="Arial" w:cs="Arial"/>
          <w:color w:val="auto"/>
          <w:sz w:val="18"/>
          <w:szCs w:val="18"/>
          <w:lang w:eastAsia="ja-JP"/>
        </w:rPr>
      </w:pPr>
    </w:p>
    <w:p w14:paraId="60969707" w14:textId="77777777" w:rsidR="0093712B" w:rsidRPr="009A1CA3" w:rsidRDefault="0093712B" w:rsidP="0093712B">
      <w:pPr>
        <w:numPr>
          <w:ilvl w:val="0"/>
          <w:numId w:val="23"/>
        </w:numPr>
        <w:tabs>
          <w:tab w:val="clear" w:pos="3572"/>
        </w:tabs>
        <w:spacing w:line="240" w:lineRule="auto"/>
        <w:rPr>
          <w:rFonts w:ascii="Arial" w:eastAsia="MS Mincho" w:hAnsi="Arial" w:cs="Arial"/>
          <w:color w:val="auto"/>
          <w:sz w:val="18"/>
          <w:szCs w:val="18"/>
          <w:lang w:eastAsia="ja-JP"/>
        </w:rPr>
      </w:pPr>
      <w:r w:rsidRPr="009A1CA3">
        <w:rPr>
          <w:rFonts w:ascii="Arial" w:eastAsia="MS Mincho" w:hAnsi="Arial" w:cs="Arial"/>
          <w:b/>
          <w:bCs/>
          <w:color w:val="auto"/>
          <w:sz w:val="18"/>
          <w:szCs w:val="18"/>
          <w:lang w:eastAsia="ja-JP"/>
        </w:rPr>
        <w:t>Automotive:</w:t>
      </w:r>
      <w:r w:rsidRPr="009A1CA3">
        <w:rPr>
          <w:rFonts w:ascii="Arial" w:eastAsia="MS Mincho" w:hAnsi="Arial" w:cs="Arial"/>
          <w:color w:val="auto"/>
          <w:sz w:val="18"/>
          <w:szCs w:val="18"/>
          <w:lang w:eastAsia="ja-JP"/>
        </w:rPr>
        <w:t xml:space="preserve"> Lackiertechnik, Endmontage-, Prüf- und Befülltechnik </w:t>
      </w:r>
    </w:p>
    <w:p w14:paraId="0C2CE294" w14:textId="77777777" w:rsidR="0093712B" w:rsidRPr="009A1CA3" w:rsidRDefault="0093712B" w:rsidP="0093712B">
      <w:pPr>
        <w:numPr>
          <w:ilvl w:val="0"/>
          <w:numId w:val="23"/>
        </w:numPr>
        <w:tabs>
          <w:tab w:val="clear" w:pos="3572"/>
        </w:tabs>
        <w:spacing w:line="240" w:lineRule="auto"/>
        <w:rPr>
          <w:rFonts w:ascii="Arial" w:eastAsia="MS Mincho" w:hAnsi="Arial" w:cs="Arial"/>
          <w:color w:val="auto"/>
          <w:sz w:val="18"/>
          <w:szCs w:val="18"/>
          <w:lang w:eastAsia="ja-JP"/>
        </w:rPr>
      </w:pPr>
      <w:r w:rsidRPr="009A1CA3">
        <w:rPr>
          <w:rFonts w:ascii="Arial" w:eastAsia="MS Mincho" w:hAnsi="Arial" w:cs="Arial"/>
          <w:b/>
          <w:bCs/>
          <w:color w:val="auto"/>
          <w:sz w:val="18"/>
          <w:szCs w:val="18"/>
          <w:lang w:eastAsia="ja-JP"/>
        </w:rPr>
        <w:t>Industrial Automation:</w:t>
      </w:r>
      <w:r w:rsidRPr="009A1CA3">
        <w:rPr>
          <w:rFonts w:ascii="Arial" w:eastAsia="MS Mincho" w:hAnsi="Arial" w:cs="Arial"/>
          <w:color w:val="auto"/>
          <w:sz w:val="18"/>
          <w:szCs w:val="18"/>
          <w:lang w:eastAsia="ja-JP"/>
        </w:rPr>
        <w:t xml:space="preserve"> Automatisierte Montage- und Prüfsysteme für Automobilkomponenten, Medizinprodukte und Konsumgüter sowie Auswuchtlösungen und Beschichtungsanlagen für Batterieelektroden</w:t>
      </w:r>
    </w:p>
    <w:p w14:paraId="30FD04FC" w14:textId="77777777" w:rsidR="0093712B" w:rsidRPr="009A1CA3" w:rsidRDefault="0093712B" w:rsidP="0093712B">
      <w:pPr>
        <w:numPr>
          <w:ilvl w:val="0"/>
          <w:numId w:val="23"/>
        </w:numPr>
        <w:tabs>
          <w:tab w:val="clear" w:pos="3572"/>
        </w:tabs>
        <w:spacing w:line="240" w:lineRule="auto"/>
        <w:rPr>
          <w:rFonts w:ascii="Arial" w:eastAsia="MS Mincho" w:hAnsi="Arial" w:cs="Arial"/>
          <w:color w:val="auto"/>
          <w:sz w:val="18"/>
          <w:szCs w:val="18"/>
          <w:lang w:eastAsia="ja-JP"/>
        </w:rPr>
      </w:pPr>
      <w:proofErr w:type="spellStart"/>
      <w:r w:rsidRPr="009A1CA3">
        <w:rPr>
          <w:rFonts w:ascii="Arial" w:eastAsia="MS Mincho" w:hAnsi="Arial" w:cs="Arial"/>
          <w:b/>
          <w:bCs/>
          <w:color w:val="auto"/>
          <w:sz w:val="18"/>
          <w:szCs w:val="18"/>
          <w:lang w:eastAsia="ja-JP"/>
        </w:rPr>
        <w:t>Woodworking</w:t>
      </w:r>
      <w:proofErr w:type="spellEnd"/>
      <w:r w:rsidRPr="009A1CA3">
        <w:rPr>
          <w:rFonts w:ascii="Arial" w:eastAsia="MS Mincho" w:hAnsi="Arial" w:cs="Arial"/>
          <w:b/>
          <w:bCs/>
          <w:color w:val="auto"/>
          <w:sz w:val="18"/>
          <w:szCs w:val="18"/>
          <w:lang w:eastAsia="ja-JP"/>
        </w:rPr>
        <w:t>:</w:t>
      </w:r>
      <w:r w:rsidRPr="009A1CA3">
        <w:rPr>
          <w:rFonts w:ascii="Arial" w:eastAsia="MS Mincho" w:hAnsi="Arial" w:cs="Arial"/>
          <w:color w:val="auto"/>
          <w:sz w:val="18"/>
          <w:szCs w:val="18"/>
          <w:lang w:eastAsia="ja-JP"/>
        </w:rPr>
        <w:t xml:space="preserve"> Maschinen und Anlagen für die holzbearbeitende Industrie</w:t>
      </w:r>
    </w:p>
    <w:p w14:paraId="75B4FA61" w14:textId="77777777" w:rsidR="0093712B" w:rsidRPr="009A1CA3" w:rsidRDefault="0093712B" w:rsidP="0093712B">
      <w:pPr>
        <w:numPr>
          <w:ilvl w:val="0"/>
          <w:numId w:val="23"/>
        </w:numPr>
        <w:tabs>
          <w:tab w:val="clear" w:pos="3572"/>
        </w:tabs>
        <w:spacing w:line="240" w:lineRule="auto"/>
        <w:rPr>
          <w:rFonts w:ascii="Arial" w:eastAsia="MS Mincho" w:hAnsi="Arial" w:cs="Arial"/>
          <w:color w:val="auto"/>
          <w:sz w:val="18"/>
          <w:szCs w:val="18"/>
          <w:lang w:eastAsia="ja-JP"/>
        </w:rPr>
      </w:pPr>
      <w:r w:rsidRPr="009A1CA3">
        <w:rPr>
          <w:rFonts w:ascii="Arial" w:eastAsia="MS Mincho" w:hAnsi="Arial" w:cs="Arial"/>
          <w:b/>
          <w:bCs/>
          <w:color w:val="auto"/>
          <w:sz w:val="18"/>
          <w:szCs w:val="18"/>
          <w:lang w:eastAsia="ja-JP"/>
        </w:rPr>
        <w:lastRenderedPageBreak/>
        <w:t>Clean Technology Systems Environmental:</w:t>
      </w:r>
      <w:r w:rsidRPr="009A1CA3">
        <w:rPr>
          <w:rFonts w:ascii="Arial" w:eastAsia="MS Mincho" w:hAnsi="Arial" w:cs="Arial"/>
          <w:color w:val="auto"/>
          <w:sz w:val="18"/>
          <w:szCs w:val="18"/>
          <w:lang w:eastAsia="ja-JP"/>
        </w:rPr>
        <w:t xml:space="preserve"> Abluftreinigungsanlagen und Schallschutzsysteme</w:t>
      </w:r>
    </w:p>
    <w:p w14:paraId="5C3D8F13" w14:textId="77777777" w:rsidR="00A20153" w:rsidRDefault="00A20153" w:rsidP="00A20153">
      <w:pPr>
        <w:tabs>
          <w:tab w:val="clear" w:pos="3572"/>
        </w:tabs>
        <w:spacing w:after="160" w:line="259" w:lineRule="auto"/>
        <w:rPr>
          <w:rFonts w:ascii="Calibri" w:eastAsia="Calibri" w:hAnsi="Calibri" w:cs="Times New Roman"/>
          <w:color w:val="auto"/>
          <w:szCs w:val="22"/>
        </w:rPr>
      </w:pPr>
    </w:p>
    <w:p w14:paraId="3BEE2591" w14:textId="41A4E8B1" w:rsidR="005F79A5" w:rsidRPr="005F79A5" w:rsidRDefault="005F79A5" w:rsidP="005F79A5">
      <w:pPr>
        <w:tabs>
          <w:tab w:val="clear" w:pos="3572"/>
        </w:tabs>
        <w:spacing w:after="160" w:line="259" w:lineRule="auto"/>
        <w:rPr>
          <w:rFonts w:ascii="Arial" w:eastAsia="MS Mincho" w:hAnsi="Arial" w:cs="Arial"/>
          <w:b/>
          <w:bCs/>
          <w:color w:val="auto"/>
          <w:sz w:val="18"/>
          <w:szCs w:val="18"/>
          <w:lang w:eastAsia="ja-JP"/>
        </w:rPr>
      </w:pPr>
      <w:r w:rsidRPr="005F79A5">
        <w:rPr>
          <w:rFonts w:ascii="Arial" w:eastAsia="MS Mincho" w:hAnsi="Arial" w:cs="Arial"/>
          <w:b/>
          <w:bCs/>
          <w:color w:val="auto"/>
          <w:sz w:val="18"/>
          <w:szCs w:val="18"/>
          <w:lang w:eastAsia="ja-JP"/>
        </w:rPr>
        <w:t>Über GROB</w:t>
      </w:r>
    </w:p>
    <w:p w14:paraId="509D8C94" w14:textId="552D0A3A" w:rsidR="005F79A5" w:rsidRPr="005F79A5" w:rsidRDefault="005F79A5" w:rsidP="005F79A5">
      <w:pPr>
        <w:tabs>
          <w:tab w:val="clear" w:pos="3572"/>
        </w:tabs>
        <w:spacing w:after="160" w:line="259" w:lineRule="auto"/>
        <w:rPr>
          <w:rFonts w:ascii="Arial" w:eastAsia="MS Mincho" w:hAnsi="Arial" w:cs="Arial"/>
          <w:color w:val="auto"/>
          <w:sz w:val="18"/>
          <w:szCs w:val="18"/>
          <w:lang w:eastAsia="ja-JP"/>
        </w:rPr>
      </w:pPr>
      <w:r w:rsidRPr="005F79A5">
        <w:rPr>
          <w:rFonts w:ascii="Arial" w:eastAsia="MS Mincho" w:hAnsi="Arial" w:cs="Arial"/>
          <w:color w:val="auto"/>
          <w:sz w:val="18"/>
          <w:szCs w:val="18"/>
          <w:lang w:eastAsia="ja-JP"/>
        </w:rPr>
        <w:t xml:space="preserve">Seit fast 100 Jahren ist GROB als global operierendes Familienunternehmen in der Entwicklung und Herstellung von Anlagen und Werkzeugmaschinen tätig. Zu unseren Kunden gehören die namhaftesten Automobilhersteller, deren Zulieferer und Unternehmen verschiedenster Branchen. Mit Produktionswerken in Mindelheim (Deutschland), </w:t>
      </w:r>
      <w:proofErr w:type="spellStart"/>
      <w:r w:rsidRPr="005F79A5">
        <w:rPr>
          <w:rFonts w:ascii="Arial" w:eastAsia="MS Mincho" w:hAnsi="Arial" w:cs="Arial"/>
          <w:color w:val="auto"/>
          <w:sz w:val="18"/>
          <w:szCs w:val="18"/>
          <w:lang w:eastAsia="ja-JP"/>
        </w:rPr>
        <w:t>Bluffton</w:t>
      </w:r>
      <w:proofErr w:type="spellEnd"/>
      <w:r w:rsidRPr="005F79A5">
        <w:rPr>
          <w:rFonts w:ascii="Arial" w:eastAsia="MS Mincho" w:hAnsi="Arial" w:cs="Arial"/>
          <w:color w:val="auto"/>
          <w:sz w:val="18"/>
          <w:szCs w:val="18"/>
          <w:lang w:eastAsia="ja-JP"/>
        </w:rPr>
        <w:t xml:space="preserve">, Ohio (USA), São Paulo (Brasilien), Dalian (China), </w:t>
      </w:r>
      <w:proofErr w:type="spellStart"/>
      <w:r w:rsidRPr="005F79A5">
        <w:rPr>
          <w:rFonts w:ascii="Arial" w:eastAsia="MS Mincho" w:hAnsi="Arial" w:cs="Arial"/>
          <w:color w:val="auto"/>
          <w:sz w:val="18"/>
          <w:szCs w:val="18"/>
          <w:lang w:eastAsia="ja-JP"/>
        </w:rPr>
        <w:t>Pianezza</w:t>
      </w:r>
      <w:proofErr w:type="spellEnd"/>
      <w:r w:rsidRPr="005F79A5">
        <w:rPr>
          <w:rFonts w:ascii="Arial" w:eastAsia="MS Mincho" w:hAnsi="Arial" w:cs="Arial"/>
          <w:color w:val="auto"/>
          <w:sz w:val="18"/>
          <w:szCs w:val="18"/>
          <w:lang w:eastAsia="ja-JP"/>
        </w:rPr>
        <w:t xml:space="preserve"> (Italien) und Bangalore (Indien) sowie weltweiten Service- und Vertriebsniederlassungen sind wir international aufgestellt. Weltweit erwirtschaftet die GROB-Gruppe mit 9.600 Mitarbeitern eine Leistung von 2,0 Mrd. Euro (GJ 24/25 Forecast). </w:t>
      </w:r>
    </w:p>
    <w:p w14:paraId="1B9D983E" w14:textId="4726D825" w:rsidR="005F79A5" w:rsidRPr="005F79A5" w:rsidRDefault="005F79A5" w:rsidP="005F79A5">
      <w:pPr>
        <w:tabs>
          <w:tab w:val="clear" w:pos="3572"/>
        </w:tabs>
        <w:spacing w:after="160" w:line="259" w:lineRule="auto"/>
        <w:rPr>
          <w:rFonts w:ascii="Arial" w:eastAsia="MS Mincho" w:hAnsi="Arial" w:cs="Arial"/>
          <w:color w:val="auto"/>
          <w:sz w:val="18"/>
          <w:szCs w:val="18"/>
          <w:lang w:eastAsia="ja-JP"/>
        </w:rPr>
      </w:pPr>
      <w:r w:rsidRPr="005F79A5">
        <w:rPr>
          <w:rFonts w:ascii="Arial" w:eastAsia="MS Mincho" w:hAnsi="Arial" w:cs="Arial"/>
          <w:color w:val="auto"/>
          <w:sz w:val="18"/>
          <w:szCs w:val="18"/>
          <w:lang w:eastAsia="ja-JP"/>
        </w:rPr>
        <w:t>Unser Portfolio reicht von Universal-Bearbeitungszentren über hoch komplexe Fertigungssysteme mit eigener Automatisierung bis hin zu manuellen Montagestationen und voll automatisierten Montagelinien. Des Weiteren sind Produktionsanlagen für Elektromotoren und Montageanlagen für die Batterie- und Brennstoffzellentechnologie Teil unserer Produktpalette. Für die Zerspanung von Turbinengehäusen und die Bearbeitung von Struktur- und Fahrwerksbauteilen werden eigene Lösungen realisiert. Mit der eigen entwickelten Software zur Digitalisierung und Vernetzung von Produktionsprozessen GROB-NET4Industry können Produktionsprozesse digital und transparent dargestellt werden.</w:t>
      </w:r>
    </w:p>
    <w:p w14:paraId="60571A88" w14:textId="77777777" w:rsidR="00933130" w:rsidRDefault="00933130" w:rsidP="00933130">
      <w:pPr>
        <w:spacing w:line="280" w:lineRule="atLeast"/>
        <w:rPr>
          <w:rStyle w:val="DisclaimerZchn"/>
          <w:color w:val="auto"/>
          <w:sz w:val="18"/>
          <w:szCs w:val="18"/>
        </w:rPr>
      </w:pPr>
    </w:p>
    <w:p w14:paraId="1FCDB1B5" w14:textId="77777777" w:rsidR="00BA3659" w:rsidRDefault="00BA3659" w:rsidP="00933130">
      <w:pPr>
        <w:spacing w:line="280" w:lineRule="atLeast"/>
        <w:rPr>
          <w:rStyle w:val="DisclaimerZchn"/>
          <w:color w:val="auto"/>
          <w:sz w:val="18"/>
          <w:szCs w:val="18"/>
        </w:rPr>
      </w:pPr>
    </w:p>
    <w:p w14:paraId="22300C4D" w14:textId="77777777" w:rsidR="00966987" w:rsidRDefault="00966987" w:rsidP="00966987">
      <w:pPr>
        <w:spacing w:line="280" w:lineRule="atLeast"/>
        <w:rPr>
          <w:rStyle w:val="Fettung"/>
        </w:rPr>
      </w:pPr>
      <w:r w:rsidRPr="004119BA">
        <w:rPr>
          <w:rStyle w:val="Fettung"/>
        </w:rPr>
        <w:t>Kontakt</w:t>
      </w:r>
    </w:p>
    <w:p w14:paraId="3E55AABD" w14:textId="77777777" w:rsidR="00BA3659" w:rsidRPr="004119BA" w:rsidRDefault="00BA3659" w:rsidP="00966987">
      <w:pPr>
        <w:spacing w:line="280" w:lineRule="atLeast"/>
        <w:rPr>
          <w:rStyle w:val="Fettung"/>
        </w:rPr>
      </w:pPr>
    </w:p>
    <w:tbl>
      <w:tblPr>
        <w:tblStyle w:val="Tabellenraster"/>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75"/>
        <w:gridCol w:w="3876"/>
      </w:tblGrid>
      <w:tr w:rsidR="006A0647" w14:paraId="43DED20F" w14:textId="77777777" w:rsidTr="004709F6">
        <w:tc>
          <w:tcPr>
            <w:tcW w:w="3875" w:type="dxa"/>
          </w:tcPr>
          <w:p w14:paraId="257D9699" w14:textId="77777777" w:rsidR="006A0647" w:rsidRPr="000E1320" w:rsidRDefault="006A0647" w:rsidP="006A0647">
            <w:pPr>
              <w:tabs>
                <w:tab w:val="left" w:pos="0"/>
                <w:tab w:val="left" w:pos="851"/>
                <w:tab w:val="left" w:pos="4253"/>
              </w:tabs>
              <w:spacing w:line="276" w:lineRule="auto"/>
              <w:ind w:right="284"/>
              <w:outlineLvl w:val="0"/>
              <w:rPr>
                <w:rFonts w:cs="Arial"/>
              </w:rPr>
            </w:pPr>
            <w:r w:rsidRPr="000E1320">
              <w:rPr>
                <w:rFonts w:cs="Arial"/>
              </w:rPr>
              <w:t xml:space="preserve">Dürr Systems </w:t>
            </w:r>
            <w:r>
              <w:rPr>
                <w:rFonts w:cs="Arial"/>
              </w:rPr>
              <w:t>AG</w:t>
            </w:r>
          </w:p>
          <w:p w14:paraId="5E0743C5" w14:textId="77777777" w:rsidR="006A0647" w:rsidRPr="00F4548D" w:rsidRDefault="006A0647" w:rsidP="006A0647">
            <w:pPr>
              <w:tabs>
                <w:tab w:val="left" w:pos="0"/>
                <w:tab w:val="left" w:pos="851"/>
                <w:tab w:val="left" w:pos="4253"/>
              </w:tabs>
              <w:spacing w:line="276" w:lineRule="auto"/>
              <w:ind w:right="284"/>
              <w:rPr>
                <w:rFonts w:cs="Arial"/>
                <w:b/>
                <w:bCs/>
              </w:rPr>
            </w:pPr>
            <w:r w:rsidRPr="00F4548D">
              <w:rPr>
                <w:rFonts w:cs="Arial"/>
                <w:b/>
                <w:bCs/>
              </w:rPr>
              <w:t>Kristin Roth</w:t>
            </w:r>
          </w:p>
          <w:p w14:paraId="57BFD4C0" w14:textId="77777777" w:rsidR="006A0647" w:rsidRPr="00F46B24" w:rsidRDefault="006A0647" w:rsidP="006A0647">
            <w:pPr>
              <w:tabs>
                <w:tab w:val="left" w:pos="0"/>
                <w:tab w:val="left" w:pos="851"/>
                <w:tab w:val="left" w:pos="4253"/>
              </w:tabs>
              <w:spacing w:line="276" w:lineRule="auto"/>
              <w:ind w:right="284"/>
              <w:rPr>
                <w:rFonts w:cs="Arial"/>
              </w:rPr>
            </w:pPr>
            <w:r w:rsidRPr="00F46B24">
              <w:rPr>
                <w:rFonts w:cs="Arial"/>
              </w:rPr>
              <w:t>Marketing</w:t>
            </w:r>
          </w:p>
          <w:p w14:paraId="3B43F28C" w14:textId="6328BF48" w:rsidR="00F36DA6" w:rsidRDefault="00F36DA6" w:rsidP="006A0647">
            <w:pPr>
              <w:tabs>
                <w:tab w:val="left" w:pos="0"/>
                <w:tab w:val="left" w:pos="851"/>
                <w:tab w:val="left" w:pos="4253"/>
              </w:tabs>
              <w:spacing w:line="276" w:lineRule="auto"/>
              <w:ind w:right="284"/>
              <w:rPr>
                <w:rFonts w:cs="Arial"/>
              </w:rPr>
            </w:pPr>
            <w:r w:rsidRPr="00F36DA6">
              <w:rPr>
                <w:rFonts w:cs="Arial"/>
              </w:rPr>
              <w:t>Carl-Benz-Str. 34</w:t>
            </w:r>
            <w:r w:rsidRPr="00F36DA6">
              <w:rPr>
                <w:rFonts w:cs="Arial"/>
              </w:rPr>
              <w:br/>
              <w:t>74321 Bietigheim-Bissingen </w:t>
            </w:r>
            <w:r w:rsidRPr="00F36DA6">
              <w:rPr>
                <w:rFonts w:cs="Arial"/>
              </w:rPr>
              <w:br/>
              <w:t>Germany</w:t>
            </w:r>
          </w:p>
          <w:p w14:paraId="15700A63" w14:textId="77777777" w:rsidR="00F4548D" w:rsidRPr="00F46B24" w:rsidRDefault="00F4548D" w:rsidP="006A0647">
            <w:pPr>
              <w:tabs>
                <w:tab w:val="left" w:pos="0"/>
                <w:tab w:val="left" w:pos="851"/>
                <w:tab w:val="left" w:pos="4253"/>
              </w:tabs>
              <w:spacing w:line="276" w:lineRule="auto"/>
              <w:ind w:right="284"/>
              <w:rPr>
                <w:rFonts w:cs="Arial"/>
              </w:rPr>
            </w:pPr>
          </w:p>
          <w:p w14:paraId="7551B113" w14:textId="1CDBE745" w:rsidR="006A0647" w:rsidRPr="00F36DA6" w:rsidRDefault="006A0647" w:rsidP="006A0647">
            <w:pPr>
              <w:tabs>
                <w:tab w:val="left" w:pos="0"/>
                <w:tab w:val="left" w:pos="851"/>
                <w:tab w:val="left" w:pos="4253"/>
              </w:tabs>
              <w:spacing w:line="276" w:lineRule="auto"/>
              <w:ind w:right="284"/>
              <w:rPr>
                <w:rFonts w:cs="Arial"/>
              </w:rPr>
            </w:pPr>
            <w:r w:rsidRPr="00F36DA6">
              <w:rPr>
                <w:rFonts w:cs="Arial"/>
              </w:rPr>
              <w:t>Tel.: +49 7142 78-4854</w:t>
            </w:r>
          </w:p>
          <w:p w14:paraId="5A03123F" w14:textId="77777777" w:rsidR="006A0647" w:rsidRPr="00A533E9" w:rsidRDefault="006A0647" w:rsidP="006A0647">
            <w:pPr>
              <w:tabs>
                <w:tab w:val="left" w:pos="0"/>
                <w:tab w:val="left" w:pos="851"/>
                <w:tab w:val="left" w:pos="4253"/>
              </w:tabs>
              <w:spacing w:line="276" w:lineRule="auto"/>
              <w:ind w:right="284"/>
              <w:rPr>
                <w:rFonts w:cs="Arial"/>
              </w:rPr>
            </w:pPr>
            <w:r w:rsidRPr="00A533E9">
              <w:rPr>
                <w:rFonts w:cs="Arial"/>
              </w:rPr>
              <w:t xml:space="preserve">E-Mail: </w:t>
            </w:r>
            <w:hyperlink r:id="rId20" w:history="1">
              <w:r w:rsidRPr="001C448C">
                <w:rPr>
                  <w:rStyle w:val="Hyperlink"/>
                </w:rPr>
                <w:t>kristin.roth@durr.com</w:t>
              </w:r>
            </w:hyperlink>
            <w:r>
              <w:t xml:space="preserve"> </w:t>
            </w:r>
          </w:p>
          <w:p w14:paraId="1F919DDF" w14:textId="42DFEDE7" w:rsidR="006A0647" w:rsidRDefault="00000000" w:rsidP="006A0647">
            <w:pPr>
              <w:tabs>
                <w:tab w:val="left" w:pos="0"/>
                <w:tab w:val="left" w:pos="851"/>
                <w:tab w:val="left" w:pos="4253"/>
              </w:tabs>
              <w:spacing w:line="276" w:lineRule="auto"/>
              <w:ind w:right="284"/>
              <w:outlineLvl w:val="0"/>
              <w:rPr>
                <w:rFonts w:cs="Arial"/>
              </w:rPr>
            </w:pPr>
            <w:hyperlink r:id="rId21" w:history="1">
              <w:r w:rsidR="006A0647" w:rsidRPr="005063D9">
                <w:rPr>
                  <w:rStyle w:val="Hyperlink"/>
                  <w:rFonts w:eastAsia="Times New Roman" w:cs="Arial"/>
                  <w:lang w:val="it-IT" w:eastAsia="de-DE"/>
                </w:rPr>
                <w:t>www.durr.com</w:t>
              </w:r>
            </w:hyperlink>
          </w:p>
        </w:tc>
        <w:tc>
          <w:tcPr>
            <w:tcW w:w="3876" w:type="dxa"/>
          </w:tcPr>
          <w:p w14:paraId="199EE208" w14:textId="42AE9D1C" w:rsidR="00424E2F" w:rsidRPr="00F46B24" w:rsidRDefault="00424E2F" w:rsidP="006A0647">
            <w:pPr>
              <w:spacing w:line="280" w:lineRule="atLeast"/>
              <w:rPr>
                <w:rFonts w:ascii="Arial" w:hAnsi="Arial" w:cs="Arial"/>
                <w:lang w:val="en-US"/>
              </w:rPr>
            </w:pPr>
            <w:r w:rsidRPr="00F46B24">
              <w:rPr>
                <w:rFonts w:ascii="Arial" w:hAnsi="Arial" w:cs="Arial"/>
                <w:lang w:val="en-US"/>
              </w:rPr>
              <w:t>GROB-WERKE GmbH &amp; Co. KG</w:t>
            </w:r>
          </w:p>
          <w:p w14:paraId="5F6F975E" w14:textId="49429019" w:rsidR="006A0647" w:rsidRPr="0097369E" w:rsidRDefault="006A0647" w:rsidP="006A0647">
            <w:pPr>
              <w:spacing w:line="280" w:lineRule="atLeast"/>
              <w:rPr>
                <w:rFonts w:ascii="Arial" w:hAnsi="Arial" w:cs="Arial"/>
                <w:b/>
                <w:bCs/>
                <w:lang w:val="en-US"/>
              </w:rPr>
            </w:pPr>
            <w:r w:rsidRPr="0097369E">
              <w:rPr>
                <w:rFonts w:ascii="Arial" w:hAnsi="Arial" w:cs="Arial"/>
                <w:b/>
                <w:bCs/>
                <w:lang w:val="en-US"/>
              </w:rPr>
              <w:t>Anna-Lena Rehder</w:t>
            </w:r>
          </w:p>
          <w:p w14:paraId="570EE895" w14:textId="77777777" w:rsidR="006A0647" w:rsidRDefault="006A0647" w:rsidP="006A0647">
            <w:pPr>
              <w:spacing w:line="280" w:lineRule="atLeast"/>
              <w:rPr>
                <w:rFonts w:ascii="Arial" w:hAnsi="Arial" w:cs="Arial"/>
              </w:rPr>
            </w:pPr>
            <w:r w:rsidRPr="0072389B">
              <w:rPr>
                <w:rFonts w:ascii="Arial" w:hAnsi="Arial" w:cs="Arial"/>
              </w:rPr>
              <w:t>Gruppenleitung Marketing</w:t>
            </w:r>
          </w:p>
          <w:p w14:paraId="26B71955" w14:textId="77777777" w:rsidR="006A0647" w:rsidRPr="0072389B" w:rsidRDefault="006A0647" w:rsidP="006A0647">
            <w:pPr>
              <w:spacing w:line="280" w:lineRule="atLeast"/>
              <w:rPr>
                <w:rFonts w:ascii="Arial" w:hAnsi="Arial" w:cs="Arial"/>
              </w:rPr>
            </w:pPr>
            <w:r w:rsidRPr="0072389B">
              <w:rPr>
                <w:rFonts w:ascii="Arial" w:hAnsi="Arial" w:cs="Arial"/>
              </w:rPr>
              <w:t>Industriestraße 4</w:t>
            </w:r>
          </w:p>
          <w:p w14:paraId="59539AA2" w14:textId="77777777" w:rsidR="006A0647" w:rsidRDefault="006A0647" w:rsidP="006A0647">
            <w:pPr>
              <w:spacing w:line="280" w:lineRule="atLeast"/>
              <w:rPr>
                <w:rFonts w:ascii="Arial" w:hAnsi="Arial" w:cs="Arial"/>
              </w:rPr>
            </w:pPr>
            <w:r w:rsidRPr="0072389B">
              <w:rPr>
                <w:rFonts w:ascii="Arial" w:hAnsi="Arial" w:cs="Arial"/>
              </w:rPr>
              <w:t>87719 Mindelheim</w:t>
            </w:r>
          </w:p>
          <w:p w14:paraId="08F11A92" w14:textId="6F286487" w:rsidR="00F36DA6" w:rsidRDefault="00F4548D" w:rsidP="006A0647">
            <w:pPr>
              <w:spacing w:line="280" w:lineRule="atLeast"/>
              <w:rPr>
                <w:rFonts w:cs="Arial"/>
              </w:rPr>
            </w:pPr>
            <w:r w:rsidRPr="00F36DA6">
              <w:rPr>
                <w:rFonts w:cs="Arial"/>
              </w:rPr>
              <w:t>Germany</w:t>
            </w:r>
          </w:p>
          <w:p w14:paraId="3DD46E8C" w14:textId="77777777" w:rsidR="00F4548D" w:rsidRDefault="00F4548D" w:rsidP="006A0647">
            <w:pPr>
              <w:spacing w:line="280" w:lineRule="atLeast"/>
              <w:rPr>
                <w:rFonts w:ascii="Arial" w:hAnsi="Arial" w:cs="Arial"/>
              </w:rPr>
            </w:pPr>
          </w:p>
          <w:p w14:paraId="77602100" w14:textId="77777777" w:rsidR="006A0647" w:rsidRPr="0072389B" w:rsidRDefault="006A0647" w:rsidP="006A0647">
            <w:pPr>
              <w:spacing w:line="280" w:lineRule="atLeast"/>
              <w:rPr>
                <w:rFonts w:ascii="Arial" w:hAnsi="Arial" w:cs="Arial"/>
              </w:rPr>
            </w:pPr>
            <w:r w:rsidRPr="0072389B">
              <w:rPr>
                <w:rFonts w:ascii="Arial" w:hAnsi="Arial" w:cs="Arial"/>
              </w:rPr>
              <w:t>Tel.: +49 8261 996-6546</w:t>
            </w:r>
          </w:p>
          <w:p w14:paraId="3DDEE946" w14:textId="77777777" w:rsidR="006A0647" w:rsidRPr="0072389B" w:rsidRDefault="006A0647" w:rsidP="006A0647">
            <w:pPr>
              <w:spacing w:line="280" w:lineRule="atLeast"/>
              <w:rPr>
                <w:rFonts w:ascii="Arial" w:hAnsi="Arial" w:cs="Arial"/>
              </w:rPr>
            </w:pPr>
            <w:r w:rsidRPr="0072389B">
              <w:rPr>
                <w:rFonts w:ascii="Arial" w:hAnsi="Arial" w:cs="Arial"/>
              </w:rPr>
              <w:t>E-Mail:</w:t>
            </w:r>
            <w:r>
              <w:rPr>
                <w:rFonts w:ascii="Arial" w:hAnsi="Arial" w:cs="Arial"/>
              </w:rPr>
              <w:t xml:space="preserve"> </w:t>
            </w:r>
            <w:hyperlink r:id="rId22" w:history="1">
              <w:r w:rsidRPr="0072389B">
                <w:rPr>
                  <w:rStyle w:val="Hyperlink"/>
                  <w:rFonts w:ascii="Arial" w:hAnsi="Arial" w:cs="Arial"/>
                </w:rPr>
                <w:t>anna-lena.rehder@grob.de</w:t>
              </w:r>
            </w:hyperlink>
          </w:p>
          <w:p w14:paraId="30623D85" w14:textId="3322595F" w:rsidR="006A0647" w:rsidRPr="006A0647" w:rsidRDefault="00000000" w:rsidP="006A0647">
            <w:pPr>
              <w:spacing w:line="280" w:lineRule="atLeast"/>
              <w:rPr>
                <w:rFonts w:ascii="Arial" w:hAnsi="Arial" w:cs="Arial"/>
              </w:rPr>
            </w:pPr>
            <w:hyperlink r:id="rId23" w:history="1">
              <w:r w:rsidR="006A0647" w:rsidRPr="0072389B">
                <w:rPr>
                  <w:rStyle w:val="Hyperlink"/>
                  <w:rFonts w:ascii="Arial" w:hAnsi="Arial" w:cs="Arial"/>
                </w:rPr>
                <w:t>www.grobgroup.com</w:t>
              </w:r>
            </w:hyperlink>
          </w:p>
        </w:tc>
      </w:tr>
    </w:tbl>
    <w:p w14:paraId="6FF4BADA" w14:textId="129967CE" w:rsidR="0090754E" w:rsidRDefault="0090754E" w:rsidP="00966987">
      <w:pPr>
        <w:spacing w:line="280" w:lineRule="atLeast"/>
        <w:rPr>
          <w:rFonts w:ascii="Arial" w:hAnsi="Arial" w:cs="Arial"/>
          <w:b/>
          <w:bCs/>
        </w:rPr>
      </w:pPr>
    </w:p>
    <w:sectPr w:rsidR="0090754E" w:rsidSect="00B143FE">
      <w:headerReference w:type="default" r:id="rId24"/>
      <w:footerReference w:type="even" r:id="rId25"/>
      <w:footerReference w:type="default" r:id="rId26"/>
      <w:headerReference w:type="first" r:id="rId27"/>
      <w:footerReference w:type="first" r:id="rId28"/>
      <w:pgSz w:w="11900" w:h="16840"/>
      <w:pgMar w:top="3515"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AB05F0" w14:textId="77777777" w:rsidR="00547738" w:rsidRDefault="00547738" w:rsidP="00D9165E">
      <w:r>
        <w:separator/>
      </w:r>
    </w:p>
  </w:endnote>
  <w:endnote w:type="continuationSeparator" w:id="0">
    <w:p w14:paraId="579FA589" w14:textId="77777777" w:rsidR="00547738" w:rsidRDefault="00547738" w:rsidP="00D9165E">
      <w:r>
        <w:continuationSeparator/>
      </w:r>
    </w:p>
  </w:endnote>
  <w:endnote w:type="continuationNotice" w:id="1">
    <w:p w14:paraId="2F2198DA" w14:textId="77777777" w:rsidR="00547738" w:rsidRDefault="0054773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altName w:val="Cambria"/>
    <w:panose1 w:val="00000000000000000000"/>
    <w:charset w:val="00"/>
    <w:family w:val="roman"/>
    <w:notTrueType/>
    <w:pitch w:val="variable"/>
    <w:sig w:usb0="60000287" w:usb1="00000001"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CC4BE9" w14:textId="764EAC72" w:rsidR="00933130" w:rsidRDefault="00933130">
    <w:pPr>
      <w:pStyle w:val="Fuzeile"/>
    </w:pPr>
    <w:r>
      <mc:AlternateContent>
        <mc:Choice Requires="wps">
          <w:drawing>
            <wp:anchor distT="0" distB="0" distL="0" distR="0" simplePos="0" relativeHeight="251658245" behindDoc="0" locked="0" layoutInCell="1" allowOverlap="1" wp14:anchorId="433A8B79" wp14:editId="0521085C">
              <wp:simplePos x="635" y="635"/>
              <wp:positionH relativeFrom="page">
                <wp:align>center</wp:align>
              </wp:positionH>
              <wp:positionV relativeFrom="page">
                <wp:align>bottom</wp:align>
              </wp:positionV>
              <wp:extent cx="443865" cy="443865"/>
              <wp:effectExtent l="0" t="0" r="13335" b="0"/>
              <wp:wrapNone/>
              <wp:docPr id="2"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5243CF3" w14:textId="4A4316A3" w:rsidR="00933130" w:rsidRPr="00933130" w:rsidRDefault="00933130" w:rsidP="00933130">
                          <w:pPr>
                            <w:rPr>
                              <w:rFonts w:ascii="Calibri" w:eastAsia="Calibri" w:hAnsi="Calibri" w:cs="Calibri"/>
                              <w:noProof/>
                              <w:sz w:val="20"/>
                              <w:szCs w:val="20"/>
                            </w:rPr>
                          </w:pPr>
                          <w:r w:rsidRPr="00933130">
                            <w:rPr>
                              <w:rFonts w:ascii="Calibri" w:eastAsia="Calibri" w:hAnsi="Calibri" w:cs="Calibri"/>
                              <w:noProof/>
                              <w:sz w:val="20"/>
                              <w:szCs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33A8B79" id="_x0000_t202" coordsize="21600,21600" o:spt="202" path="m,l,21600r21600,l21600,xe">
              <v:stroke joinstyle="miter"/>
              <v:path gradientshapeok="t" o:connecttype="rect"/>
            </v:shapetype>
            <v:shape id="Textfeld 2" o:spid="_x0000_s1026" type="#_x0000_t202" alt="Internal use only" style="position:absolute;margin-left:0;margin-top:0;width:34.95pt;height:34.95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filled="f" stroked="f">
              <v:textbox style="mso-fit-shape-to-text:t" inset="0,0,0,15pt">
                <w:txbxContent>
                  <w:p w14:paraId="35243CF3" w14:textId="4A4316A3" w:rsidR="00933130" w:rsidRPr="00933130" w:rsidRDefault="00933130" w:rsidP="00933130">
                    <w:pPr>
                      <w:rPr>
                        <w:rFonts w:ascii="Calibri" w:eastAsia="Calibri" w:hAnsi="Calibri" w:cs="Calibri"/>
                        <w:noProof/>
                        <w:sz w:val="20"/>
                        <w:szCs w:val="20"/>
                      </w:rPr>
                    </w:pPr>
                    <w:r w:rsidRPr="00933130">
                      <w:rPr>
                        <w:rFonts w:ascii="Calibri" w:eastAsia="Calibri" w:hAnsi="Calibri" w:cs="Calibri"/>
                        <w:noProof/>
                        <w:sz w:val="20"/>
                        <w:szCs w:val="20"/>
                      </w:rPr>
                      <w:t>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BA6E5A" w14:textId="44268524" w:rsidR="00B143FE" w:rsidRPr="00FA5FBE" w:rsidRDefault="00FA5FBE" w:rsidP="00FA5FBE">
    <w:pPr>
      <w:pStyle w:val="Kopfzeile"/>
    </w:pPr>
    <w:r w:rsidRPr="005218C8">
      <w:fldChar w:fldCharType="begin"/>
    </w:r>
    <w:r w:rsidRPr="005218C8">
      <w:instrText xml:space="preserve"> IF  \* MERGEFORMAT </w:instrText>
    </w:r>
    <w:fldSimple w:instr="NUMPAGES  \* MERGEFORMAT">
      <w:r w:rsidR="003E23F4">
        <w:instrText>7</w:instrText>
      </w:r>
    </w:fldSimple>
    <w:r w:rsidRPr="005218C8">
      <w:instrText>&gt;"1" "</w:instrText>
    </w:r>
    <w:r w:rsidRPr="005218C8">
      <w:fldChar w:fldCharType="begin"/>
    </w:r>
    <w:r w:rsidRPr="005218C8">
      <w:instrText xml:space="preserve"> PAGE  \* MERGEFORMAT </w:instrText>
    </w:r>
    <w:r w:rsidRPr="005218C8">
      <w:fldChar w:fldCharType="separate"/>
    </w:r>
    <w:r w:rsidR="003E23F4">
      <w:instrText>6</w:instrText>
    </w:r>
    <w:r w:rsidRPr="005218C8">
      <w:fldChar w:fldCharType="end"/>
    </w:r>
    <w:r w:rsidRPr="005218C8">
      <w:instrText>/</w:instrText>
    </w:r>
    <w:fldSimple w:instr="NUMPAGES  \* MERGEFORMAT">
      <w:r w:rsidR="003E23F4">
        <w:instrText>7</w:instrText>
      </w:r>
    </w:fldSimple>
    <w:r w:rsidRPr="005218C8">
      <w:instrText>" "</w:instrText>
    </w:r>
    <w:r w:rsidRPr="005218C8">
      <w:fldChar w:fldCharType="separate"/>
    </w:r>
    <w:r w:rsidR="003E23F4">
      <w:t>6</w:t>
    </w:r>
    <w:r w:rsidR="003E23F4" w:rsidRPr="005218C8">
      <w:t>/</w:t>
    </w:r>
    <w:r w:rsidR="003E23F4">
      <w:t>7</w:t>
    </w:r>
    <w:r w:rsidRPr="005218C8">
      <w:fldChar w:fldCharType="end"/>
    </w:r>
    <w:r w:rsidRPr="005218C8">
      <w:tab/>
    </w:r>
    <w:r w:rsidR="009000BC">
      <w:t>Pressemitteilung</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2977D" w14:textId="4C412E17" w:rsidR="00B143FE" w:rsidRPr="005218C8" w:rsidRDefault="00B143FE" w:rsidP="00EB19AD">
    <w:pPr>
      <w:pStyle w:val="Kopfzeile"/>
    </w:pPr>
    <w:r w:rsidRPr="005218C8">
      <w:fldChar w:fldCharType="begin"/>
    </w:r>
    <w:r w:rsidRPr="005218C8">
      <w:instrText xml:space="preserve"> IF  \* MERGEFORMAT </w:instrText>
    </w:r>
    <w:fldSimple w:instr="NUMPAGES  \* MERGEFORMAT">
      <w:r w:rsidR="003E23F4">
        <w:instrText>7</w:instrText>
      </w:r>
    </w:fldSimple>
    <w:r w:rsidRPr="005218C8">
      <w:instrText>&gt;"1" "</w:instrText>
    </w:r>
    <w:r w:rsidRPr="005218C8">
      <w:fldChar w:fldCharType="begin"/>
    </w:r>
    <w:r w:rsidRPr="005218C8">
      <w:instrText xml:space="preserve"> PAGE  \* MERGEFORMAT </w:instrText>
    </w:r>
    <w:r w:rsidRPr="005218C8">
      <w:fldChar w:fldCharType="separate"/>
    </w:r>
    <w:r w:rsidR="003E23F4">
      <w:instrText>1</w:instrText>
    </w:r>
    <w:r w:rsidRPr="005218C8">
      <w:fldChar w:fldCharType="end"/>
    </w:r>
    <w:r w:rsidRPr="005218C8">
      <w:instrText>/</w:instrText>
    </w:r>
    <w:fldSimple w:instr="NUMPAGES  \* MERGEFORMAT">
      <w:r w:rsidR="003E23F4">
        <w:instrText>7</w:instrText>
      </w:r>
    </w:fldSimple>
    <w:r w:rsidRPr="005218C8">
      <w:instrText>" "</w:instrText>
    </w:r>
    <w:r w:rsidRPr="005218C8">
      <w:fldChar w:fldCharType="separate"/>
    </w:r>
    <w:r w:rsidR="003E23F4">
      <w:t>1</w:t>
    </w:r>
    <w:r w:rsidR="003E23F4" w:rsidRPr="005218C8">
      <w:t>/</w:t>
    </w:r>
    <w:r w:rsidR="003E23F4">
      <w:t>7</w:t>
    </w:r>
    <w:r w:rsidRPr="005218C8">
      <w:fldChar w:fldCharType="end"/>
    </w:r>
    <w:r w:rsidRPr="005218C8">
      <w:tab/>
    </w:r>
    <w:r w:rsidR="009000BC">
      <w:t xml:space="preserve">Pressemitteilung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F7ECC4" w14:textId="77777777" w:rsidR="00547738" w:rsidRDefault="00547738" w:rsidP="00D9165E">
      <w:r>
        <w:separator/>
      </w:r>
    </w:p>
  </w:footnote>
  <w:footnote w:type="continuationSeparator" w:id="0">
    <w:p w14:paraId="18223956" w14:textId="77777777" w:rsidR="00547738" w:rsidRDefault="00547738" w:rsidP="00D9165E">
      <w:r>
        <w:continuationSeparator/>
      </w:r>
    </w:p>
  </w:footnote>
  <w:footnote w:type="continuationNotice" w:id="1">
    <w:p w14:paraId="7DA8C3A4" w14:textId="77777777" w:rsidR="00547738" w:rsidRDefault="00547738">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3E6D2B" w14:textId="6B8479A7" w:rsidR="00B143FE" w:rsidRPr="00F73F1D" w:rsidRDefault="00B143FE" w:rsidP="005218C8">
    <w:pPr>
      <w:pStyle w:val="Kopfzeile"/>
    </w:pPr>
    <w:r w:rsidRPr="005837F9">
      <w:drawing>
        <wp:anchor distT="0" distB="0" distL="114300" distR="114300" simplePos="0" relativeHeight="251658242" behindDoc="0" locked="1" layoutInCell="1" allowOverlap="1" wp14:anchorId="64EE6F88" wp14:editId="543BDFB2">
          <wp:simplePos x="0" y="0"/>
          <wp:positionH relativeFrom="page">
            <wp:posOffset>4806315</wp:posOffset>
          </wp:positionH>
          <wp:positionV relativeFrom="page">
            <wp:posOffset>414020</wp:posOffset>
          </wp:positionV>
          <wp:extent cx="2358000" cy="673200"/>
          <wp:effectExtent l="0" t="0" r="0" b="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1"/>
                  <a:stretch>
                    <a:fillRect/>
                  </a:stretch>
                </pic:blipFill>
                <pic:spPr>
                  <a:xfrm>
                    <a:off x="0" y="0"/>
                    <a:ext cx="2358000" cy="673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5D745" w14:textId="3A03B867" w:rsidR="00B143FE" w:rsidRPr="005837F9" w:rsidRDefault="00B143FE" w:rsidP="005218C8">
    <w:pPr>
      <w:pStyle w:val="Kopfzeile"/>
    </w:pPr>
    <w:r w:rsidRPr="005837F9">
      <w:drawing>
        <wp:anchor distT="0" distB="0" distL="114300" distR="114300" simplePos="0" relativeHeight="251658240" behindDoc="0" locked="1" layoutInCell="1" allowOverlap="1" wp14:anchorId="584F3B80" wp14:editId="70410BEE">
          <wp:simplePos x="0" y="0"/>
          <wp:positionH relativeFrom="page">
            <wp:posOffset>4806950</wp:posOffset>
          </wp:positionH>
          <wp:positionV relativeFrom="page">
            <wp:posOffset>412750</wp:posOffset>
          </wp:positionV>
          <wp:extent cx="2358000" cy="673200"/>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1"/>
                  <a:stretch>
                    <a:fillRect/>
                  </a:stretch>
                </pic:blipFill>
                <pic:spPr>
                  <a:xfrm>
                    <a:off x="0" y="0"/>
                    <a:ext cx="2358000" cy="673200"/>
                  </a:xfrm>
                  <a:prstGeom prst="rect">
                    <a:avLst/>
                  </a:prstGeom>
                </pic:spPr>
              </pic:pic>
            </a:graphicData>
          </a:graphic>
          <wp14:sizeRelH relativeFrom="margin">
            <wp14:pctWidth>0</wp14:pctWidth>
          </wp14:sizeRelH>
          <wp14:sizeRelV relativeFrom="margin">
            <wp14:pctHeight>0</wp14:pctHeight>
          </wp14:sizeRelV>
        </wp:anchor>
      </w:drawing>
    </w:r>
  </w:p>
  <w:p w14:paraId="51303F18" w14:textId="77777777" w:rsidR="00B143FE" w:rsidRDefault="00B143FE" w:rsidP="005218C8">
    <w:pPr>
      <w:pStyle w:val="Kopfzeile"/>
    </w:pPr>
  </w:p>
  <w:p w14:paraId="42F14B11" w14:textId="77777777" w:rsidR="00B143FE" w:rsidRDefault="00B143FE" w:rsidP="005218C8">
    <w:pPr>
      <w:pStyle w:val="Kopfzeile"/>
    </w:pPr>
  </w:p>
  <w:p w14:paraId="3DD9B2BA" w14:textId="77777777" w:rsidR="00B143FE" w:rsidRDefault="00B143FE" w:rsidP="005218C8">
    <w:pPr>
      <w:pStyle w:val="Kopfzeile"/>
    </w:pPr>
  </w:p>
  <w:p w14:paraId="63AA6475" w14:textId="77777777" w:rsidR="00B143FE" w:rsidRDefault="00B143FE" w:rsidP="00D9165E"/>
  <w:p w14:paraId="1ADCC302" w14:textId="2D187124" w:rsidR="00B143FE" w:rsidRDefault="00B143FE" w:rsidP="00D9165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437E8C"/>
    <w:multiLevelType w:val="hybridMultilevel"/>
    <w:tmpl w:val="8F1ED4A6"/>
    <w:lvl w:ilvl="0" w:tplc="93EE8626">
      <w:start w:val="1"/>
      <w:numFmt w:val="bullet"/>
      <w:pStyle w:val="BeschreibungDivisions"/>
      <w:lvlText w:val=""/>
      <w:lvlJc w:val="left"/>
      <w:pPr>
        <w:ind w:left="360" w:hanging="360"/>
      </w:pPr>
      <w:rPr>
        <w:rFonts w:ascii="Wingdings" w:hAnsi="Wingdings" w:hint="default"/>
        <w:u w:color="425465"/>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1303249"/>
    <w:multiLevelType w:val="hybridMultilevel"/>
    <w:tmpl w:val="BEB0E7F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8" w15:restartNumberingAfterBreak="0">
    <w:nsid w:val="35E84D19"/>
    <w:multiLevelType w:val="hybridMultilevel"/>
    <w:tmpl w:val="012072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11" w15:restartNumberingAfterBreak="0">
    <w:nsid w:val="3F682B00"/>
    <w:multiLevelType w:val="hybridMultilevel"/>
    <w:tmpl w:val="7FB6D5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49796C02"/>
    <w:multiLevelType w:val="hybridMultilevel"/>
    <w:tmpl w:val="24786A2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4"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6E76780B"/>
    <w:multiLevelType w:val="hybridMultilevel"/>
    <w:tmpl w:val="0B2C074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0"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22"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617955241">
    <w:abstractNumId w:val="3"/>
  </w:num>
  <w:num w:numId="2" w16cid:durableId="534779187">
    <w:abstractNumId w:val="20"/>
  </w:num>
  <w:num w:numId="3" w16cid:durableId="515923013">
    <w:abstractNumId w:val="5"/>
  </w:num>
  <w:num w:numId="4" w16cid:durableId="1772050002">
    <w:abstractNumId w:val="10"/>
  </w:num>
  <w:num w:numId="5" w16cid:durableId="849681564">
    <w:abstractNumId w:val="16"/>
  </w:num>
  <w:num w:numId="6" w16cid:durableId="1660768160">
    <w:abstractNumId w:val="2"/>
  </w:num>
  <w:num w:numId="7" w16cid:durableId="1139761459">
    <w:abstractNumId w:val="22"/>
  </w:num>
  <w:num w:numId="8" w16cid:durableId="232785080">
    <w:abstractNumId w:val="9"/>
  </w:num>
  <w:num w:numId="9" w16cid:durableId="890069128">
    <w:abstractNumId w:val="21"/>
  </w:num>
  <w:num w:numId="10" w16cid:durableId="840967717">
    <w:abstractNumId w:val="6"/>
  </w:num>
  <w:num w:numId="11" w16cid:durableId="1292054289">
    <w:abstractNumId w:val="1"/>
  </w:num>
  <w:num w:numId="12" w16cid:durableId="675574087">
    <w:abstractNumId w:val="4"/>
  </w:num>
  <w:num w:numId="13" w16cid:durableId="1997411549">
    <w:abstractNumId w:val="12"/>
  </w:num>
  <w:num w:numId="14" w16cid:durableId="1163009374">
    <w:abstractNumId w:val="15"/>
  </w:num>
  <w:num w:numId="15" w16cid:durableId="799491460">
    <w:abstractNumId w:val="18"/>
  </w:num>
  <w:num w:numId="16" w16cid:durableId="1544251740">
    <w:abstractNumId w:val="17"/>
  </w:num>
  <w:num w:numId="17" w16cid:durableId="475680577">
    <w:abstractNumId w:val="14"/>
  </w:num>
  <w:num w:numId="18" w16cid:durableId="2146042332">
    <w:abstractNumId w:val="11"/>
  </w:num>
  <w:num w:numId="19" w16cid:durableId="350648122">
    <w:abstractNumId w:val="0"/>
  </w:num>
  <w:num w:numId="20" w16cid:durableId="217127577">
    <w:abstractNumId w:val="7"/>
  </w:num>
  <w:num w:numId="21" w16cid:durableId="346181217">
    <w:abstractNumId w:val="8"/>
  </w:num>
  <w:num w:numId="22" w16cid:durableId="1063063151">
    <w:abstractNumId w:val="19"/>
  </w:num>
  <w:num w:numId="23" w16cid:durableId="174418425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143FE"/>
    <w:rsid w:val="000014DA"/>
    <w:rsid w:val="000042E4"/>
    <w:rsid w:val="00004D92"/>
    <w:rsid w:val="00005AF4"/>
    <w:rsid w:val="00005FF8"/>
    <w:rsid w:val="0001039C"/>
    <w:rsid w:val="000103AF"/>
    <w:rsid w:val="000137F9"/>
    <w:rsid w:val="00013B23"/>
    <w:rsid w:val="00015F92"/>
    <w:rsid w:val="00017243"/>
    <w:rsid w:val="0002273A"/>
    <w:rsid w:val="0002291D"/>
    <w:rsid w:val="000267F8"/>
    <w:rsid w:val="00026B8C"/>
    <w:rsid w:val="00027018"/>
    <w:rsid w:val="00030020"/>
    <w:rsid w:val="00030C1A"/>
    <w:rsid w:val="00030EF6"/>
    <w:rsid w:val="0003312C"/>
    <w:rsid w:val="0003543C"/>
    <w:rsid w:val="000362D5"/>
    <w:rsid w:val="00036336"/>
    <w:rsid w:val="00037BB3"/>
    <w:rsid w:val="00037FF7"/>
    <w:rsid w:val="00040188"/>
    <w:rsid w:val="00040687"/>
    <w:rsid w:val="00040FEA"/>
    <w:rsid w:val="0004140A"/>
    <w:rsid w:val="00041B0A"/>
    <w:rsid w:val="00043167"/>
    <w:rsid w:val="000436AB"/>
    <w:rsid w:val="00043BF2"/>
    <w:rsid w:val="00046B42"/>
    <w:rsid w:val="00053E46"/>
    <w:rsid w:val="00054E8B"/>
    <w:rsid w:val="000557D8"/>
    <w:rsid w:val="00062BC6"/>
    <w:rsid w:val="00062C8E"/>
    <w:rsid w:val="00063C5D"/>
    <w:rsid w:val="00064547"/>
    <w:rsid w:val="00065E46"/>
    <w:rsid w:val="0006654A"/>
    <w:rsid w:val="00066672"/>
    <w:rsid w:val="000667BB"/>
    <w:rsid w:val="0006694D"/>
    <w:rsid w:val="000679B5"/>
    <w:rsid w:val="00067A27"/>
    <w:rsid w:val="00070392"/>
    <w:rsid w:val="0007261A"/>
    <w:rsid w:val="00073211"/>
    <w:rsid w:val="00073F33"/>
    <w:rsid w:val="000750E4"/>
    <w:rsid w:val="0007569E"/>
    <w:rsid w:val="00077087"/>
    <w:rsid w:val="00080570"/>
    <w:rsid w:val="00082F2C"/>
    <w:rsid w:val="000830E8"/>
    <w:rsid w:val="0008462E"/>
    <w:rsid w:val="00084776"/>
    <w:rsid w:val="00090C8B"/>
    <w:rsid w:val="000956AF"/>
    <w:rsid w:val="00095F60"/>
    <w:rsid w:val="00097770"/>
    <w:rsid w:val="00097924"/>
    <w:rsid w:val="000A00D9"/>
    <w:rsid w:val="000A0AF4"/>
    <w:rsid w:val="000A0BBC"/>
    <w:rsid w:val="000A1852"/>
    <w:rsid w:val="000A3928"/>
    <w:rsid w:val="000A61FE"/>
    <w:rsid w:val="000A6420"/>
    <w:rsid w:val="000A6861"/>
    <w:rsid w:val="000A779F"/>
    <w:rsid w:val="000A799A"/>
    <w:rsid w:val="000A7F74"/>
    <w:rsid w:val="000B122D"/>
    <w:rsid w:val="000B17AC"/>
    <w:rsid w:val="000B1AF5"/>
    <w:rsid w:val="000B43F6"/>
    <w:rsid w:val="000B4A78"/>
    <w:rsid w:val="000B6E58"/>
    <w:rsid w:val="000B71BF"/>
    <w:rsid w:val="000C009A"/>
    <w:rsid w:val="000C0BB7"/>
    <w:rsid w:val="000C1D0B"/>
    <w:rsid w:val="000C2670"/>
    <w:rsid w:val="000C2A85"/>
    <w:rsid w:val="000C3AF3"/>
    <w:rsid w:val="000C5C89"/>
    <w:rsid w:val="000C74C8"/>
    <w:rsid w:val="000D1867"/>
    <w:rsid w:val="000D2586"/>
    <w:rsid w:val="000D4007"/>
    <w:rsid w:val="000D4047"/>
    <w:rsid w:val="000D656F"/>
    <w:rsid w:val="000E2070"/>
    <w:rsid w:val="000E451B"/>
    <w:rsid w:val="000F1B6F"/>
    <w:rsid w:val="000F215E"/>
    <w:rsid w:val="000F2925"/>
    <w:rsid w:val="000F31C4"/>
    <w:rsid w:val="000F52E1"/>
    <w:rsid w:val="000F599A"/>
    <w:rsid w:val="00100316"/>
    <w:rsid w:val="00100C0C"/>
    <w:rsid w:val="0010134F"/>
    <w:rsid w:val="001013A9"/>
    <w:rsid w:val="001014D2"/>
    <w:rsid w:val="00101625"/>
    <w:rsid w:val="00102066"/>
    <w:rsid w:val="00103EE3"/>
    <w:rsid w:val="001052E0"/>
    <w:rsid w:val="00106F35"/>
    <w:rsid w:val="001076E4"/>
    <w:rsid w:val="001078F6"/>
    <w:rsid w:val="00107DF4"/>
    <w:rsid w:val="00112DF3"/>
    <w:rsid w:val="001131F3"/>
    <w:rsid w:val="00114E74"/>
    <w:rsid w:val="00115190"/>
    <w:rsid w:val="0011657F"/>
    <w:rsid w:val="001167D1"/>
    <w:rsid w:val="00116F3F"/>
    <w:rsid w:val="00116F84"/>
    <w:rsid w:val="00117904"/>
    <w:rsid w:val="00117C7F"/>
    <w:rsid w:val="00124E6A"/>
    <w:rsid w:val="00125383"/>
    <w:rsid w:val="00126C93"/>
    <w:rsid w:val="00127578"/>
    <w:rsid w:val="00130484"/>
    <w:rsid w:val="001320E6"/>
    <w:rsid w:val="0013471E"/>
    <w:rsid w:val="00134C62"/>
    <w:rsid w:val="00135319"/>
    <w:rsid w:val="00136548"/>
    <w:rsid w:val="001404CD"/>
    <w:rsid w:val="00140AC6"/>
    <w:rsid w:val="00142FDB"/>
    <w:rsid w:val="001440F5"/>
    <w:rsid w:val="001447A4"/>
    <w:rsid w:val="00144C75"/>
    <w:rsid w:val="00147965"/>
    <w:rsid w:val="0015096A"/>
    <w:rsid w:val="00151369"/>
    <w:rsid w:val="00151506"/>
    <w:rsid w:val="00154BAF"/>
    <w:rsid w:val="00155949"/>
    <w:rsid w:val="001560D8"/>
    <w:rsid w:val="00156161"/>
    <w:rsid w:val="0015753D"/>
    <w:rsid w:val="001578C8"/>
    <w:rsid w:val="0016271C"/>
    <w:rsid w:val="00162EEF"/>
    <w:rsid w:val="0016325F"/>
    <w:rsid w:val="00163B9D"/>
    <w:rsid w:val="00176D8A"/>
    <w:rsid w:val="00177D9D"/>
    <w:rsid w:val="00180D0F"/>
    <w:rsid w:val="00182060"/>
    <w:rsid w:val="00183225"/>
    <w:rsid w:val="00183276"/>
    <w:rsid w:val="00184D64"/>
    <w:rsid w:val="00184EB3"/>
    <w:rsid w:val="001877A6"/>
    <w:rsid w:val="00191B93"/>
    <w:rsid w:val="001935AE"/>
    <w:rsid w:val="00194005"/>
    <w:rsid w:val="00194AC6"/>
    <w:rsid w:val="00195940"/>
    <w:rsid w:val="00197009"/>
    <w:rsid w:val="001975A2"/>
    <w:rsid w:val="001976F5"/>
    <w:rsid w:val="001A0678"/>
    <w:rsid w:val="001A0C1B"/>
    <w:rsid w:val="001A1941"/>
    <w:rsid w:val="001A297C"/>
    <w:rsid w:val="001A43FA"/>
    <w:rsid w:val="001A5B15"/>
    <w:rsid w:val="001A65EE"/>
    <w:rsid w:val="001B1210"/>
    <w:rsid w:val="001B3676"/>
    <w:rsid w:val="001C0A26"/>
    <w:rsid w:val="001C0A39"/>
    <w:rsid w:val="001C0D63"/>
    <w:rsid w:val="001C5EB3"/>
    <w:rsid w:val="001D0887"/>
    <w:rsid w:val="001D0F2E"/>
    <w:rsid w:val="001D456C"/>
    <w:rsid w:val="001D54DE"/>
    <w:rsid w:val="001D68AA"/>
    <w:rsid w:val="001D697E"/>
    <w:rsid w:val="001D776F"/>
    <w:rsid w:val="001E1801"/>
    <w:rsid w:val="001E1DAC"/>
    <w:rsid w:val="001E59DF"/>
    <w:rsid w:val="001E69D6"/>
    <w:rsid w:val="001F1D5B"/>
    <w:rsid w:val="001F2596"/>
    <w:rsid w:val="001F3730"/>
    <w:rsid w:val="001F6276"/>
    <w:rsid w:val="001F7C6A"/>
    <w:rsid w:val="001F7E95"/>
    <w:rsid w:val="00202DC2"/>
    <w:rsid w:val="002031B6"/>
    <w:rsid w:val="0020322F"/>
    <w:rsid w:val="00203A72"/>
    <w:rsid w:val="00205B62"/>
    <w:rsid w:val="0020631B"/>
    <w:rsid w:val="00206375"/>
    <w:rsid w:val="002118EB"/>
    <w:rsid w:val="00212353"/>
    <w:rsid w:val="00214D5B"/>
    <w:rsid w:val="00216BD0"/>
    <w:rsid w:val="00216FC6"/>
    <w:rsid w:val="002176DB"/>
    <w:rsid w:val="0021775C"/>
    <w:rsid w:val="00226865"/>
    <w:rsid w:val="002277E1"/>
    <w:rsid w:val="0023133F"/>
    <w:rsid w:val="00231A54"/>
    <w:rsid w:val="00232D1E"/>
    <w:rsid w:val="0023563A"/>
    <w:rsid w:val="00240263"/>
    <w:rsid w:val="00243F9B"/>
    <w:rsid w:val="00246C81"/>
    <w:rsid w:val="00252189"/>
    <w:rsid w:val="0025293E"/>
    <w:rsid w:val="00253848"/>
    <w:rsid w:val="0025441C"/>
    <w:rsid w:val="00255839"/>
    <w:rsid w:val="0026127D"/>
    <w:rsid w:val="00262042"/>
    <w:rsid w:val="00263092"/>
    <w:rsid w:val="00264D71"/>
    <w:rsid w:val="002655A1"/>
    <w:rsid w:val="00270E82"/>
    <w:rsid w:val="002714A1"/>
    <w:rsid w:val="002717A8"/>
    <w:rsid w:val="0027470A"/>
    <w:rsid w:val="00275350"/>
    <w:rsid w:val="0028055A"/>
    <w:rsid w:val="00280819"/>
    <w:rsid w:val="00280B81"/>
    <w:rsid w:val="00282680"/>
    <w:rsid w:val="00283B87"/>
    <w:rsid w:val="00284243"/>
    <w:rsid w:val="00284B34"/>
    <w:rsid w:val="00284C18"/>
    <w:rsid w:val="002868C3"/>
    <w:rsid w:val="002913B1"/>
    <w:rsid w:val="00292501"/>
    <w:rsid w:val="00294020"/>
    <w:rsid w:val="00294B59"/>
    <w:rsid w:val="002962C0"/>
    <w:rsid w:val="00296AD3"/>
    <w:rsid w:val="002A1286"/>
    <w:rsid w:val="002A1717"/>
    <w:rsid w:val="002A172B"/>
    <w:rsid w:val="002A2570"/>
    <w:rsid w:val="002A3B20"/>
    <w:rsid w:val="002A42D3"/>
    <w:rsid w:val="002A49F2"/>
    <w:rsid w:val="002A53BA"/>
    <w:rsid w:val="002A5671"/>
    <w:rsid w:val="002A5D25"/>
    <w:rsid w:val="002A639F"/>
    <w:rsid w:val="002B06E7"/>
    <w:rsid w:val="002B18CE"/>
    <w:rsid w:val="002B1DA8"/>
    <w:rsid w:val="002B71FB"/>
    <w:rsid w:val="002C00EB"/>
    <w:rsid w:val="002C0163"/>
    <w:rsid w:val="002C24CF"/>
    <w:rsid w:val="002C4247"/>
    <w:rsid w:val="002C5677"/>
    <w:rsid w:val="002C770C"/>
    <w:rsid w:val="002D0F47"/>
    <w:rsid w:val="002D2E6A"/>
    <w:rsid w:val="002D2FA5"/>
    <w:rsid w:val="002D33B7"/>
    <w:rsid w:val="002D3511"/>
    <w:rsid w:val="002D3C05"/>
    <w:rsid w:val="002D4939"/>
    <w:rsid w:val="002D506A"/>
    <w:rsid w:val="002D60E0"/>
    <w:rsid w:val="002D76BC"/>
    <w:rsid w:val="002D7EB6"/>
    <w:rsid w:val="002E0547"/>
    <w:rsid w:val="002E1D01"/>
    <w:rsid w:val="002E2125"/>
    <w:rsid w:val="002E443D"/>
    <w:rsid w:val="002E69AD"/>
    <w:rsid w:val="002F1567"/>
    <w:rsid w:val="002F4274"/>
    <w:rsid w:val="002F6A12"/>
    <w:rsid w:val="002F6BF1"/>
    <w:rsid w:val="002F6DB0"/>
    <w:rsid w:val="002F7140"/>
    <w:rsid w:val="00300337"/>
    <w:rsid w:val="0030067C"/>
    <w:rsid w:val="00301592"/>
    <w:rsid w:val="00302DB1"/>
    <w:rsid w:val="003035A6"/>
    <w:rsid w:val="003035F7"/>
    <w:rsid w:val="0030521E"/>
    <w:rsid w:val="0030548E"/>
    <w:rsid w:val="003122E1"/>
    <w:rsid w:val="00312749"/>
    <w:rsid w:val="00315A7E"/>
    <w:rsid w:val="00317BCB"/>
    <w:rsid w:val="00320020"/>
    <w:rsid w:val="0032644F"/>
    <w:rsid w:val="00327828"/>
    <w:rsid w:val="00330683"/>
    <w:rsid w:val="003335F5"/>
    <w:rsid w:val="00333CF4"/>
    <w:rsid w:val="00335617"/>
    <w:rsid w:val="003370D4"/>
    <w:rsid w:val="0033769D"/>
    <w:rsid w:val="00337A51"/>
    <w:rsid w:val="00342531"/>
    <w:rsid w:val="00342B68"/>
    <w:rsid w:val="003435A2"/>
    <w:rsid w:val="00344BA5"/>
    <w:rsid w:val="00345773"/>
    <w:rsid w:val="003473D1"/>
    <w:rsid w:val="00351665"/>
    <w:rsid w:val="00351905"/>
    <w:rsid w:val="00351AF4"/>
    <w:rsid w:val="00351DE1"/>
    <w:rsid w:val="00351FF7"/>
    <w:rsid w:val="00352DC0"/>
    <w:rsid w:val="00352E30"/>
    <w:rsid w:val="00354C04"/>
    <w:rsid w:val="00356188"/>
    <w:rsid w:val="003566D9"/>
    <w:rsid w:val="00357644"/>
    <w:rsid w:val="00357888"/>
    <w:rsid w:val="00360089"/>
    <w:rsid w:val="0036088A"/>
    <w:rsid w:val="0036125D"/>
    <w:rsid w:val="00362153"/>
    <w:rsid w:val="00362739"/>
    <w:rsid w:val="0036393C"/>
    <w:rsid w:val="0036546F"/>
    <w:rsid w:val="003668EF"/>
    <w:rsid w:val="00366A8E"/>
    <w:rsid w:val="0036710E"/>
    <w:rsid w:val="00373E56"/>
    <w:rsid w:val="00375576"/>
    <w:rsid w:val="00375D1A"/>
    <w:rsid w:val="003849ED"/>
    <w:rsid w:val="0039367F"/>
    <w:rsid w:val="00395574"/>
    <w:rsid w:val="00396232"/>
    <w:rsid w:val="0039654F"/>
    <w:rsid w:val="0039780E"/>
    <w:rsid w:val="00397D11"/>
    <w:rsid w:val="003A046C"/>
    <w:rsid w:val="003A2989"/>
    <w:rsid w:val="003A47A4"/>
    <w:rsid w:val="003A4DCC"/>
    <w:rsid w:val="003A692D"/>
    <w:rsid w:val="003B0692"/>
    <w:rsid w:val="003B160B"/>
    <w:rsid w:val="003B1684"/>
    <w:rsid w:val="003B79C5"/>
    <w:rsid w:val="003C0266"/>
    <w:rsid w:val="003C492A"/>
    <w:rsid w:val="003C53E0"/>
    <w:rsid w:val="003C60ED"/>
    <w:rsid w:val="003C60F4"/>
    <w:rsid w:val="003C6B55"/>
    <w:rsid w:val="003D3C0E"/>
    <w:rsid w:val="003D50EB"/>
    <w:rsid w:val="003D51C5"/>
    <w:rsid w:val="003D5399"/>
    <w:rsid w:val="003D5AC6"/>
    <w:rsid w:val="003D770A"/>
    <w:rsid w:val="003D7B36"/>
    <w:rsid w:val="003E06FE"/>
    <w:rsid w:val="003E18ED"/>
    <w:rsid w:val="003E23F4"/>
    <w:rsid w:val="003E2859"/>
    <w:rsid w:val="003E5B52"/>
    <w:rsid w:val="003E738F"/>
    <w:rsid w:val="003E77F9"/>
    <w:rsid w:val="003E7CF8"/>
    <w:rsid w:val="003E7E33"/>
    <w:rsid w:val="003F0CD8"/>
    <w:rsid w:val="003F1873"/>
    <w:rsid w:val="003F405D"/>
    <w:rsid w:val="003F4527"/>
    <w:rsid w:val="003F4CEE"/>
    <w:rsid w:val="003F64B1"/>
    <w:rsid w:val="0040048A"/>
    <w:rsid w:val="00401446"/>
    <w:rsid w:val="00402949"/>
    <w:rsid w:val="00402AD2"/>
    <w:rsid w:val="00403040"/>
    <w:rsid w:val="0040381F"/>
    <w:rsid w:val="00404174"/>
    <w:rsid w:val="004044D4"/>
    <w:rsid w:val="00405437"/>
    <w:rsid w:val="00406C4F"/>
    <w:rsid w:val="0040712D"/>
    <w:rsid w:val="0040784F"/>
    <w:rsid w:val="00407CD3"/>
    <w:rsid w:val="004169F3"/>
    <w:rsid w:val="00421826"/>
    <w:rsid w:val="00424A3C"/>
    <w:rsid w:val="00424E2F"/>
    <w:rsid w:val="0042526D"/>
    <w:rsid w:val="004303C6"/>
    <w:rsid w:val="00430E8E"/>
    <w:rsid w:val="004311F4"/>
    <w:rsid w:val="004315E3"/>
    <w:rsid w:val="00431BB9"/>
    <w:rsid w:val="00431F46"/>
    <w:rsid w:val="004320D3"/>
    <w:rsid w:val="00432481"/>
    <w:rsid w:val="0043346C"/>
    <w:rsid w:val="004370EF"/>
    <w:rsid w:val="00437A2B"/>
    <w:rsid w:val="004400ED"/>
    <w:rsid w:val="004404FF"/>
    <w:rsid w:val="0044232A"/>
    <w:rsid w:val="004427AF"/>
    <w:rsid w:val="00446657"/>
    <w:rsid w:val="00450174"/>
    <w:rsid w:val="0045047B"/>
    <w:rsid w:val="00450D7A"/>
    <w:rsid w:val="00451CA7"/>
    <w:rsid w:val="004535D9"/>
    <w:rsid w:val="00454001"/>
    <w:rsid w:val="00455402"/>
    <w:rsid w:val="00456256"/>
    <w:rsid w:val="00456CD6"/>
    <w:rsid w:val="004606AC"/>
    <w:rsid w:val="0046201D"/>
    <w:rsid w:val="00462DDC"/>
    <w:rsid w:val="004667BA"/>
    <w:rsid w:val="00466954"/>
    <w:rsid w:val="00467800"/>
    <w:rsid w:val="004709F6"/>
    <w:rsid w:val="00470EFD"/>
    <w:rsid w:val="00473AEC"/>
    <w:rsid w:val="00475414"/>
    <w:rsid w:val="00476060"/>
    <w:rsid w:val="004762B9"/>
    <w:rsid w:val="0047652B"/>
    <w:rsid w:val="00476746"/>
    <w:rsid w:val="00477801"/>
    <w:rsid w:val="0048370E"/>
    <w:rsid w:val="00484324"/>
    <w:rsid w:val="00486F5D"/>
    <w:rsid w:val="00493921"/>
    <w:rsid w:val="004943B1"/>
    <w:rsid w:val="00494EE7"/>
    <w:rsid w:val="00495508"/>
    <w:rsid w:val="004A09F6"/>
    <w:rsid w:val="004A169F"/>
    <w:rsid w:val="004A3A5F"/>
    <w:rsid w:val="004A63D9"/>
    <w:rsid w:val="004B16C4"/>
    <w:rsid w:val="004B32C4"/>
    <w:rsid w:val="004B3D7E"/>
    <w:rsid w:val="004B4993"/>
    <w:rsid w:val="004C19D2"/>
    <w:rsid w:val="004C3A9D"/>
    <w:rsid w:val="004C4CA8"/>
    <w:rsid w:val="004C4F37"/>
    <w:rsid w:val="004C6EBC"/>
    <w:rsid w:val="004C7617"/>
    <w:rsid w:val="004D07FA"/>
    <w:rsid w:val="004D1D0E"/>
    <w:rsid w:val="004D3165"/>
    <w:rsid w:val="004D4956"/>
    <w:rsid w:val="004D58BF"/>
    <w:rsid w:val="004D5CA9"/>
    <w:rsid w:val="004D7B9E"/>
    <w:rsid w:val="004E0D94"/>
    <w:rsid w:val="004E2175"/>
    <w:rsid w:val="004E2A32"/>
    <w:rsid w:val="004E3872"/>
    <w:rsid w:val="004E5E7F"/>
    <w:rsid w:val="004E7C0B"/>
    <w:rsid w:val="004F0C72"/>
    <w:rsid w:val="004F206E"/>
    <w:rsid w:val="004F2A79"/>
    <w:rsid w:val="004F39B4"/>
    <w:rsid w:val="004F3E59"/>
    <w:rsid w:val="004F4E97"/>
    <w:rsid w:val="004F50F4"/>
    <w:rsid w:val="004F57AD"/>
    <w:rsid w:val="004F639D"/>
    <w:rsid w:val="004F65B3"/>
    <w:rsid w:val="004F6D74"/>
    <w:rsid w:val="004F7D44"/>
    <w:rsid w:val="0050056C"/>
    <w:rsid w:val="0050235A"/>
    <w:rsid w:val="00505786"/>
    <w:rsid w:val="00505E86"/>
    <w:rsid w:val="00506BD5"/>
    <w:rsid w:val="0051034B"/>
    <w:rsid w:val="00510E47"/>
    <w:rsid w:val="00510FF5"/>
    <w:rsid w:val="00511067"/>
    <w:rsid w:val="0051132B"/>
    <w:rsid w:val="00512A3C"/>
    <w:rsid w:val="0051306A"/>
    <w:rsid w:val="00513534"/>
    <w:rsid w:val="0051492B"/>
    <w:rsid w:val="00515153"/>
    <w:rsid w:val="005161DB"/>
    <w:rsid w:val="00520BFA"/>
    <w:rsid w:val="00521429"/>
    <w:rsid w:val="005218C8"/>
    <w:rsid w:val="00521CF5"/>
    <w:rsid w:val="00521FD5"/>
    <w:rsid w:val="0052479B"/>
    <w:rsid w:val="00524BE9"/>
    <w:rsid w:val="005278FE"/>
    <w:rsid w:val="005317E4"/>
    <w:rsid w:val="0053448B"/>
    <w:rsid w:val="00534C1A"/>
    <w:rsid w:val="005365B4"/>
    <w:rsid w:val="0054328F"/>
    <w:rsid w:val="00543541"/>
    <w:rsid w:val="0054450D"/>
    <w:rsid w:val="00545D20"/>
    <w:rsid w:val="00547738"/>
    <w:rsid w:val="00550EE8"/>
    <w:rsid w:val="005512D3"/>
    <w:rsid w:val="00551960"/>
    <w:rsid w:val="00554864"/>
    <w:rsid w:val="00555999"/>
    <w:rsid w:val="00555E2A"/>
    <w:rsid w:val="0055605A"/>
    <w:rsid w:val="00560623"/>
    <w:rsid w:val="00564109"/>
    <w:rsid w:val="0056452E"/>
    <w:rsid w:val="00565C75"/>
    <w:rsid w:val="00565F4B"/>
    <w:rsid w:val="005673B5"/>
    <w:rsid w:val="005674E8"/>
    <w:rsid w:val="00567F07"/>
    <w:rsid w:val="005755BD"/>
    <w:rsid w:val="005766A8"/>
    <w:rsid w:val="00576754"/>
    <w:rsid w:val="0057741F"/>
    <w:rsid w:val="00580070"/>
    <w:rsid w:val="00581275"/>
    <w:rsid w:val="00581C8C"/>
    <w:rsid w:val="005829E7"/>
    <w:rsid w:val="005837F9"/>
    <w:rsid w:val="005838C0"/>
    <w:rsid w:val="00584007"/>
    <w:rsid w:val="00584B9D"/>
    <w:rsid w:val="0058681B"/>
    <w:rsid w:val="00587179"/>
    <w:rsid w:val="0059014C"/>
    <w:rsid w:val="005910D0"/>
    <w:rsid w:val="005913CF"/>
    <w:rsid w:val="00591CEB"/>
    <w:rsid w:val="00592127"/>
    <w:rsid w:val="00592D83"/>
    <w:rsid w:val="00593AA7"/>
    <w:rsid w:val="00594B29"/>
    <w:rsid w:val="00596E61"/>
    <w:rsid w:val="00597F78"/>
    <w:rsid w:val="005A0F40"/>
    <w:rsid w:val="005A1C80"/>
    <w:rsid w:val="005A460C"/>
    <w:rsid w:val="005A486C"/>
    <w:rsid w:val="005B01C4"/>
    <w:rsid w:val="005B184A"/>
    <w:rsid w:val="005B19FD"/>
    <w:rsid w:val="005B27CB"/>
    <w:rsid w:val="005B34DA"/>
    <w:rsid w:val="005B3CCD"/>
    <w:rsid w:val="005B3D47"/>
    <w:rsid w:val="005C13A1"/>
    <w:rsid w:val="005C19B7"/>
    <w:rsid w:val="005C2C5C"/>
    <w:rsid w:val="005C37B2"/>
    <w:rsid w:val="005C71A7"/>
    <w:rsid w:val="005D1745"/>
    <w:rsid w:val="005D18E5"/>
    <w:rsid w:val="005D1F94"/>
    <w:rsid w:val="005D3A5C"/>
    <w:rsid w:val="005D5830"/>
    <w:rsid w:val="005D5940"/>
    <w:rsid w:val="005D5A38"/>
    <w:rsid w:val="005D5CD4"/>
    <w:rsid w:val="005D6A17"/>
    <w:rsid w:val="005D79E2"/>
    <w:rsid w:val="005E041B"/>
    <w:rsid w:val="005E200B"/>
    <w:rsid w:val="005E436A"/>
    <w:rsid w:val="005E6492"/>
    <w:rsid w:val="005E7C5C"/>
    <w:rsid w:val="005F010B"/>
    <w:rsid w:val="005F182E"/>
    <w:rsid w:val="005F2B2A"/>
    <w:rsid w:val="005F3E27"/>
    <w:rsid w:val="005F4FBF"/>
    <w:rsid w:val="005F76F8"/>
    <w:rsid w:val="005F79A5"/>
    <w:rsid w:val="005F7CEF"/>
    <w:rsid w:val="00600EC1"/>
    <w:rsid w:val="00601A13"/>
    <w:rsid w:val="00602E06"/>
    <w:rsid w:val="00606DEC"/>
    <w:rsid w:val="006074EB"/>
    <w:rsid w:val="0060792D"/>
    <w:rsid w:val="006117A1"/>
    <w:rsid w:val="00613E83"/>
    <w:rsid w:val="0061409C"/>
    <w:rsid w:val="006145F1"/>
    <w:rsid w:val="00614890"/>
    <w:rsid w:val="00614ABD"/>
    <w:rsid w:val="00615ED0"/>
    <w:rsid w:val="00617EA4"/>
    <w:rsid w:val="00620745"/>
    <w:rsid w:val="00620B64"/>
    <w:rsid w:val="00622A00"/>
    <w:rsid w:val="00624BFB"/>
    <w:rsid w:val="00625181"/>
    <w:rsid w:val="00626A28"/>
    <w:rsid w:val="006311E0"/>
    <w:rsid w:val="00632F11"/>
    <w:rsid w:val="00635ABF"/>
    <w:rsid w:val="006363F1"/>
    <w:rsid w:val="00636E72"/>
    <w:rsid w:val="00637637"/>
    <w:rsid w:val="006401F7"/>
    <w:rsid w:val="00640546"/>
    <w:rsid w:val="006406B9"/>
    <w:rsid w:val="00641F88"/>
    <w:rsid w:val="006438A8"/>
    <w:rsid w:val="00643A04"/>
    <w:rsid w:val="0064408D"/>
    <w:rsid w:val="006449CA"/>
    <w:rsid w:val="00645074"/>
    <w:rsid w:val="006466B5"/>
    <w:rsid w:val="0065115E"/>
    <w:rsid w:val="006538D7"/>
    <w:rsid w:val="006560AE"/>
    <w:rsid w:val="00661476"/>
    <w:rsid w:val="0066418F"/>
    <w:rsid w:val="00664318"/>
    <w:rsid w:val="006650B3"/>
    <w:rsid w:val="0066573F"/>
    <w:rsid w:val="0066590D"/>
    <w:rsid w:val="006673F5"/>
    <w:rsid w:val="00670E10"/>
    <w:rsid w:val="00670E84"/>
    <w:rsid w:val="00671104"/>
    <w:rsid w:val="0067328A"/>
    <w:rsid w:val="00674DB7"/>
    <w:rsid w:val="00677BD4"/>
    <w:rsid w:val="006804EA"/>
    <w:rsid w:val="0068106C"/>
    <w:rsid w:val="00681ECE"/>
    <w:rsid w:val="00683E9E"/>
    <w:rsid w:val="0068636E"/>
    <w:rsid w:val="00690B1A"/>
    <w:rsid w:val="00691150"/>
    <w:rsid w:val="00691B0A"/>
    <w:rsid w:val="00691F9E"/>
    <w:rsid w:val="00692471"/>
    <w:rsid w:val="00695F99"/>
    <w:rsid w:val="00697AC2"/>
    <w:rsid w:val="006A0647"/>
    <w:rsid w:val="006A2C23"/>
    <w:rsid w:val="006A3C12"/>
    <w:rsid w:val="006A4FA1"/>
    <w:rsid w:val="006A5A75"/>
    <w:rsid w:val="006A6348"/>
    <w:rsid w:val="006A688E"/>
    <w:rsid w:val="006B2DB7"/>
    <w:rsid w:val="006B3609"/>
    <w:rsid w:val="006B36E8"/>
    <w:rsid w:val="006B5642"/>
    <w:rsid w:val="006B592D"/>
    <w:rsid w:val="006B5E47"/>
    <w:rsid w:val="006B6DD8"/>
    <w:rsid w:val="006C2364"/>
    <w:rsid w:val="006C2A31"/>
    <w:rsid w:val="006C38E6"/>
    <w:rsid w:val="006C3AA3"/>
    <w:rsid w:val="006C50E1"/>
    <w:rsid w:val="006C6111"/>
    <w:rsid w:val="006C7E87"/>
    <w:rsid w:val="006D6C1A"/>
    <w:rsid w:val="006D7F10"/>
    <w:rsid w:val="006E2573"/>
    <w:rsid w:val="006E5C09"/>
    <w:rsid w:val="006E79DB"/>
    <w:rsid w:val="006E7FBA"/>
    <w:rsid w:val="006F0473"/>
    <w:rsid w:val="006F0F7E"/>
    <w:rsid w:val="006F1A6C"/>
    <w:rsid w:val="006F1B60"/>
    <w:rsid w:val="006F1C36"/>
    <w:rsid w:val="006F2DE4"/>
    <w:rsid w:val="006F4577"/>
    <w:rsid w:val="006F4C75"/>
    <w:rsid w:val="006F54C1"/>
    <w:rsid w:val="006F66DA"/>
    <w:rsid w:val="006F6A7A"/>
    <w:rsid w:val="006F6FF3"/>
    <w:rsid w:val="006F77C7"/>
    <w:rsid w:val="00700AB6"/>
    <w:rsid w:val="007018A3"/>
    <w:rsid w:val="007033A6"/>
    <w:rsid w:val="00705074"/>
    <w:rsid w:val="00705094"/>
    <w:rsid w:val="007065A6"/>
    <w:rsid w:val="007079BB"/>
    <w:rsid w:val="00707C1F"/>
    <w:rsid w:val="00710766"/>
    <w:rsid w:val="00710899"/>
    <w:rsid w:val="00712070"/>
    <w:rsid w:val="007125A4"/>
    <w:rsid w:val="00713E2E"/>
    <w:rsid w:val="00716622"/>
    <w:rsid w:val="00717408"/>
    <w:rsid w:val="00720139"/>
    <w:rsid w:val="007226EA"/>
    <w:rsid w:val="00723803"/>
    <w:rsid w:val="0072389B"/>
    <w:rsid w:val="007238F1"/>
    <w:rsid w:val="00723DE6"/>
    <w:rsid w:val="00723FD4"/>
    <w:rsid w:val="00724249"/>
    <w:rsid w:val="00726540"/>
    <w:rsid w:val="00726A89"/>
    <w:rsid w:val="00726BFA"/>
    <w:rsid w:val="00727E16"/>
    <w:rsid w:val="00733CF2"/>
    <w:rsid w:val="00733EFD"/>
    <w:rsid w:val="00734148"/>
    <w:rsid w:val="00734321"/>
    <w:rsid w:val="00735B9A"/>
    <w:rsid w:val="00735E4D"/>
    <w:rsid w:val="00736291"/>
    <w:rsid w:val="007363D0"/>
    <w:rsid w:val="007423F3"/>
    <w:rsid w:val="00744943"/>
    <w:rsid w:val="00751E87"/>
    <w:rsid w:val="00753908"/>
    <w:rsid w:val="007542ED"/>
    <w:rsid w:val="00754739"/>
    <w:rsid w:val="00755931"/>
    <w:rsid w:val="00757996"/>
    <w:rsid w:val="007579FC"/>
    <w:rsid w:val="00757B28"/>
    <w:rsid w:val="00762C5B"/>
    <w:rsid w:val="007635AE"/>
    <w:rsid w:val="00766338"/>
    <w:rsid w:val="00767959"/>
    <w:rsid w:val="00771469"/>
    <w:rsid w:val="00772775"/>
    <w:rsid w:val="00772BCD"/>
    <w:rsid w:val="00773BF3"/>
    <w:rsid w:val="00773D36"/>
    <w:rsid w:val="00775358"/>
    <w:rsid w:val="007764FA"/>
    <w:rsid w:val="007769A8"/>
    <w:rsid w:val="00777387"/>
    <w:rsid w:val="00780384"/>
    <w:rsid w:val="00782F28"/>
    <w:rsid w:val="0078405F"/>
    <w:rsid w:val="007842CC"/>
    <w:rsid w:val="0078480F"/>
    <w:rsid w:val="00786C56"/>
    <w:rsid w:val="007908EC"/>
    <w:rsid w:val="00790F46"/>
    <w:rsid w:val="00793340"/>
    <w:rsid w:val="00793658"/>
    <w:rsid w:val="00794234"/>
    <w:rsid w:val="00797ADC"/>
    <w:rsid w:val="007A0268"/>
    <w:rsid w:val="007A59DC"/>
    <w:rsid w:val="007A620D"/>
    <w:rsid w:val="007A7F56"/>
    <w:rsid w:val="007B13FC"/>
    <w:rsid w:val="007B4F5E"/>
    <w:rsid w:val="007B6B79"/>
    <w:rsid w:val="007C045E"/>
    <w:rsid w:val="007C0C38"/>
    <w:rsid w:val="007C1F06"/>
    <w:rsid w:val="007C1FA4"/>
    <w:rsid w:val="007C4752"/>
    <w:rsid w:val="007C5F0E"/>
    <w:rsid w:val="007C6FA7"/>
    <w:rsid w:val="007C726C"/>
    <w:rsid w:val="007C7E8E"/>
    <w:rsid w:val="007C7EDE"/>
    <w:rsid w:val="007D1C32"/>
    <w:rsid w:val="007D220B"/>
    <w:rsid w:val="007D439C"/>
    <w:rsid w:val="007D49EB"/>
    <w:rsid w:val="007D51C3"/>
    <w:rsid w:val="007D5E15"/>
    <w:rsid w:val="007E15E2"/>
    <w:rsid w:val="007E1C18"/>
    <w:rsid w:val="007E432E"/>
    <w:rsid w:val="007E4780"/>
    <w:rsid w:val="007E4D9A"/>
    <w:rsid w:val="007E54C0"/>
    <w:rsid w:val="007F30EA"/>
    <w:rsid w:val="007F402B"/>
    <w:rsid w:val="007F45C4"/>
    <w:rsid w:val="007F4972"/>
    <w:rsid w:val="007F4CF1"/>
    <w:rsid w:val="007F770C"/>
    <w:rsid w:val="00800B39"/>
    <w:rsid w:val="008032E4"/>
    <w:rsid w:val="008049C5"/>
    <w:rsid w:val="008057DC"/>
    <w:rsid w:val="00814018"/>
    <w:rsid w:val="00814459"/>
    <w:rsid w:val="00814940"/>
    <w:rsid w:val="00816302"/>
    <w:rsid w:val="00817EDB"/>
    <w:rsid w:val="00821292"/>
    <w:rsid w:val="00821BD4"/>
    <w:rsid w:val="00824B89"/>
    <w:rsid w:val="00825029"/>
    <w:rsid w:val="00826567"/>
    <w:rsid w:val="00826C30"/>
    <w:rsid w:val="00827948"/>
    <w:rsid w:val="00831BEC"/>
    <w:rsid w:val="00831C40"/>
    <w:rsid w:val="00832805"/>
    <w:rsid w:val="00834D0F"/>
    <w:rsid w:val="00844FEC"/>
    <w:rsid w:val="0084627F"/>
    <w:rsid w:val="00846302"/>
    <w:rsid w:val="00846E39"/>
    <w:rsid w:val="00847A97"/>
    <w:rsid w:val="008514C7"/>
    <w:rsid w:val="0085354B"/>
    <w:rsid w:val="0085432F"/>
    <w:rsid w:val="00855124"/>
    <w:rsid w:val="00857E8E"/>
    <w:rsid w:val="008649EE"/>
    <w:rsid w:val="00866CA8"/>
    <w:rsid w:val="00867482"/>
    <w:rsid w:val="00873697"/>
    <w:rsid w:val="00874C03"/>
    <w:rsid w:val="008761F6"/>
    <w:rsid w:val="00876DD1"/>
    <w:rsid w:val="008773C0"/>
    <w:rsid w:val="00881B34"/>
    <w:rsid w:val="008837D5"/>
    <w:rsid w:val="008856CC"/>
    <w:rsid w:val="008867D1"/>
    <w:rsid w:val="0088695A"/>
    <w:rsid w:val="00890887"/>
    <w:rsid w:val="00890E39"/>
    <w:rsid w:val="00891292"/>
    <w:rsid w:val="0089774F"/>
    <w:rsid w:val="00897E2C"/>
    <w:rsid w:val="008A2326"/>
    <w:rsid w:val="008A5BF3"/>
    <w:rsid w:val="008A5C88"/>
    <w:rsid w:val="008A6CEC"/>
    <w:rsid w:val="008A70B7"/>
    <w:rsid w:val="008B0BF6"/>
    <w:rsid w:val="008B0D22"/>
    <w:rsid w:val="008B0E2E"/>
    <w:rsid w:val="008B30DE"/>
    <w:rsid w:val="008B50B9"/>
    <w:rsid w:val="008B59FF"/>
    <w:rsid w:val="008C23B5"/>
    <w:rsid w:val="008C343A"/>
    <w:rsid w:val="008C39BF"/>
    <w:rsid w:val="008C4110"/>
    <w:rsid w:val="008C4270"/>
    <w:rsid w:val="008C5157"/>
    <w:rsid w:val="008C7E59"/>
    <w:rsid w:val="008C7F2C"/>
    <w:rsid w:val="008D0426"/>
    <w:rsid w:val="008D0655"/>
    <w:rsid w:val="008D1DF6"/>
    <w:rsid w:val="008D67AF"/>
    <w:rsid w:val="008D7BC0"/>
    <w:rsid w:val="008E5F87"/>
    <w:rsid w:val="008E7656"/>
    <w:rsid w:val="008E777A"/>
    <w:rsid w:val="008F3432"/>
    <w:rsid w:val="008F4796"/>
    <w:rsid w:val="008F5E48"/>
    <w:rsid w:val="009000BC"/>
    <w:rsid w:val="00901D5D"/>
    <w:rsid w:val="00902358"/>
    <w:rsid w:val="00903047"/>
    <w:rsid w:val="00905B45"/>
    <w:rsid w:val="00906D0C"/>
    <w:rsid w:val="0090754E"/>
    <w:rsid w:val="00910662"/>
    <w:rsid w:val="00915251"/>
    <w:rsid w:val="0091628B"/>
    <w:rsid w:val="009163C0"/>
    <w:rsid w:val="00916830"/>
    <w:rsid w:val="00920E47"/>
    <w:rsid w:val="00921CF1"/>
    <w:rsid w:val="009248C6"/>
    <w:rsid w:val="00924CB3"/>
    <w:rsid w:val="0092544D"/>
    <w:rsid w:val="00925F7D"/>
    <w:rsid w:val="00931A39"/>
    <w:rsid w:val="0093254F"/>
    <w:rsid w:val="00933130"/>
    <w:rsid w:val="00933393"/>
    <w:rsid w:val="00933B86"/>
    <w:rsid w:val="00933C1C"/>
    <w:rsid w:val="009362C0"/>
    <w:rsid w:val="0093712B"/>
    <w:rsid w:val="009373F0"/>
    <w:rsid w:val="00937DC6"/>
    <w:rsid w:val="00940128"/>
    <w:rsid w:val="00940F24"/>
    <w:rsid w:val="00942E6F"/>
    <w:rsid w:val="00942FB8"/>
    <w:rsid w:val="00944105"/>
    <w:rsid w:val="0094479F"/>
    <w:rsid w:val="00944A84"/>
    <w:rsid w:val="00950921"/>
    <w:rsid w:val="009527FF"/>
    <w:rsid w:val="009547D1"/>
    <w:rsid w:val="009567F3"/>
    <w:rsid w:val="009575BF"/>
    <w:rsid w:val="00961837"/>
    <w:rsid w:val="009633E0"/>
    <w:rsid w:val="00965F78"/>
    <w:rsid w:val="00966987"/>
    <w:rsid w:val="0096744F"/>
    <w:rsid w:val="00967AD9"/>
    <w:rsid w:val="00967B39"/>
    <w:rsid w:val="0097001A"/>
    <w:rsid w:val="00972120"/>
    <w:rsid w:val="00972EBA"/>
    <w:rsid w:val="0097369E"/>
    <w:rsid w:val="00974ACB"/>
    <w:rsid w:val="009769FA"/>
    <w:rsid w:val="00976EEA"/>
    <w:rsid w:val="00980499"/>
    <w:rsid w:val="00980563"/>
    <w:rsid w:val="00982193"/>
    <w:rsid w:val="0098633B"/>
    <w:rsid w:val="009863DF"/>
    <w:rsid w:val="00987656"/>
    <w:rsid w:val="00991CBD"/>
    <w:rsid w:val="00991E0E"/>
    <w:rsid w:val="00994B90"/>
    <w:rsid w:val="009959BC"/>
    <w:rsid w:val="00995B0F"/>
    <w:rsid w:val="00996A7F"/>
    <w:rsid w:val="0099735C"/>
    <w:rsid w:val="009A306C"/>
    <w:rsid w:val="009A351B"/>
    <w:rsid w:val="009A3DB8"/>
    <w:rsid w:val="009A454E"/>
    <w:rsid w:val="009A7B8B"/>
    <w:rsid w:val="009B2D9D"/>
    <w:rsid w:val="009B5337"/>
    <w:rsid w:val="009C0465"/>
    <w:rsid w:val="009C0868"/>
    <w:rsid w:val="009C0B42"/>
    <w:rsid w:val="009C0FBA"/>
    <w:rsid w:val="009C1F30"/>
    <w:rsid w:val="009C2004"/>
    <w:rsid w:val="009C35AF"/>
    <w:rsid w:val="009C36F6"/>
    <w:rsid w:val="009C3C81"/>
    <w:rsid w:val="009C5B44"/>
    <w:rsid w:val="009C64E1"/>
    <w:rsid w:val="009D0715"/>
    <w:rsid w:val="009D2888"/>
    <w:rsid w:val="009D2DBA"/>
    <w:rsid w:val="009D321A"/>
    <w:rsid w:val="009D36A8"/>
    <w:rsid w:val="009D4E0E"/>
    <w:rsid w:val="009D501C"/>
    <w:rsid w:val="009D62BE"/>
    <w:rsid w:val="009D6879"/>
    <w:rsid w:val="009E0661"/>
    <w:rsid w:val="009E39C1"/>
    <w:rsid w:val="009E4826"/>
    <w:rsid w:val="009E664B"/>
    <w:rsid w:val="009F1726"/>
    <w:rsid w:val="009F18FC"/>
    <w:rsid w:val="009F21D0"/>
    <w:rsid w:val="009F252D"/>
    <w:rsid w:val="009F5FB8"/>
    <w:rsid w:val="009F6743"/>
    <w:rsid w:val="00A00F8D"/>
    <w:rsid w:val="00A03D1A"/>
    <w:rsid w:val="00A050D1"/>
    <w:rsid w:val="00A06101"/>
    <w:rsid w:val="00A10658"/>
    <w:rsid w:val="00A1320B"/>
    <w:rsid w:val="00A13B51"/>
    <w:rsid w:val="00A16BD5"/>
    <w:rsid w:val="00A1711B"/>
    <w:rsid w:val="00A20153"/>
    <w:rsid w:val="00A21AB0"/>
    <w:rsid w:val="00A24AB3"/>
    <w:rsid w:val="00A2544A"/>
    <w:rsid w:val="00A27EFC"/>
    <w:rsid w:val="00A30C44"/>
    <w:rsid w:val="00A31DB8"/>
    <w:rsid w:val="00A31F7F"/>
    <w:rsid w:val="00A32426"/>
    <w:rsid w:val="00A3473C"/>
    <w:rsid w:val="00A3644B"/>
    <w:rsid w:val="00A36FE0"/>
    <w:rsid w:val="00A40E17"/>
    <w:rsid w:val="00A42DD8"/>
    <w:rsid w:val="00A42FF6"/>
    <w:rsid w:val="00A4359C"/>
    <w:rsid w:val="00A45665"/>
    <w:rsid w:val="00A459B2"/>
    <w:rsid w:val="00A46D4B"/>
    <w:rsid w:val="00A46F54"/>
    <w:rsid w:val="00A47532"/>
    <w:rsid w:val="00A475A6"/>
    <w:rsid w:val="00A50F6F"/>
    <w:rsid w:val="00A522EC"/>
    <w:rsid w:val="00A533E9"/>
    <w:rsid w:val="00A54E2F"/>
    <w:rsid w:val="00A562F7"/>
    <w:rsid w:val="00A5700C"/>
    <w:rsid w:val="00A57063"/>
    <w:rsid w:val="00A573E9"/>
    <w:rsid w:val="00A616DB"/>
    <w:rsid w:val="00A61EFC"/>
    <w:rsid w:val="00A624FA"/>
    <w:rsid w:val="00A65AE5"/>
    <w:rsid w:val="00A663B8"/>
    <w:rsid w:val="00A66FA4"/>
    <w:rsid w:val="00A67C0D"/>
    <w:rsid w:val="00A67ED8"/>
    <w:rsid w:val="00A70A5F"/>
    <w:rsid w:val="00A76C31"/>
    <w:rsid w:val="00A77947"/>
    <w:rsid w:val="00A807B6"/>
    <w:rsid w:val="00A81731"/>
    <w:rsid w:val="00A82F57"/>
    <w:rsid w:val="00A873A1"/>
    <w:rsid w:val="00A87627"/>
    <w:rsid w:val="00A9144E"/>
    <w:rsid w:val="00A91D44"/>
    <w:rsid w:val="00A9208D"/>
    <w:rsid w:val="00A93B09"/>
    <w:rsid w:val="00A93E0F"/>
    <w:rsid w:val="00A962D0"/>
    <w:rsid w:val="00A976CC"/>
    <w:rsid w:val="00A97E72"/>
    <w:rsid w:val="00AA2EC0"/>
    <w:rsid w:val="00AA349A"/>
    <w:rsid w:val="00AA493A"/>
    <w:rsid w:val="00AA4D33"/>
    <w:rsid w:val="00AB1B65"/>
    <w:rsid w:val="00AB1D03"/>
    <w:rsid w:val="00AB384A"/>
    <w:rsid w:val="00AB525C"/>
    <w:rsid w:val="00AB5C73"/>
    <w:rsid w:val="00AB6134"/>
    <w:rsid w:val="00AB7342"/>
    <w:rsid w:val="00AB7B40"/>
    <w:rsid w:val="00AC09CA"/>
    <w:rsid w:val="00AC0C0A"/>
    <w:rsid w:val="00AC123A"/>
    <w:rsid w:val="00AC1795"/>
    <w:rsid w:val="00AC25D2"/>
    <w:rsid w:val="00AC30C2"/>
    <w:rsid w:val="00AC4932"/>
    <w:rsid w:val="00AC6310"/>
    <w:rsid w:val="00AC6378"/>
    <w:rsid w:val="00AC6C17"/>
    <w:rsid w:val="00AD1059"/>
    <w:rsid w:val="00AD3753"/>
    <w:rsid w:val="00AD5AE8"/>
    <w:rsid w:val="00AD7E8E"/>
    <w:rsid w:val="00AE0CC8"/>
    <w:rsid w:val="00AE0CE9"/>
    <w:rsid w:val="00AE0EFC"/>
    <w:rsid w:val="00AE1B20"/>
    <w:rsid w:val="00AE447F"/>
    <w:rsid w:val="00AE5481"/>
    <w:rsid w:val="00AE5695"/>
    <w:rsid w:val="00AE6CD5"/>
    <w:rsid w:val="00AF13BD"/>
    <w:rsid w:val="00AF2E31"/>
    <w:rsid w:val="00AF4F8B"/>
    <w:rsid w:val="00AF4F8E"/>
    <w:rsid w:val="00AF50E0"/>
    <w:rsid w:val="00AF5371"/>
    <w:rsid w:val="00AF5C47"/>
    <w:rsid w:val="00AF7DA7"/>
    <w:rsid w:val="00B030B8"/>
    <w:rsid w:val="00B04B85"/>
    <w:rsid w:val="00B04F8B"/>
    <w:rsid w:val="00B07E49"/>
    <w:rsid w:val="00B10784"/>
    <w:rsid w:val="00B107C1"/>
    <w:rsid w:val="00B10847"/>
    <w:rsid w:val="00B111F9"/>
    <w:rsid w:val="00B112ED"/>
    <w:rsid w:val="00B117C4"/>
    <w:rsid w:val="00B143FE"/>
    <w:rsid w:val="00B14642"/>
    <w:rsid w:val="00B17095"/>
    <w:rsid w:val="00B17605"/>
    <w:rsid w:val="00B20920"/>
    <w:rsid w:val="00B21E31"/>
    <w:rsid w:val="00B25F7B"/>
    <w:rsid w:val="00B27AF7"/>
    <w:rsid w:val="00B27FCB"/>
    <w:rsid w:val="00B33267"/>
    <w:rsid w:val="00B332C3"/>
    <w:rsid w:val="00B33B87"/>
    <w:rsid w:val="00B34292"/>
    <w:rsid w:val="00B34A9F"/>
    <w:rsid w:val="00B34C62"/>
    <w:rsid w:val="00B35EAA"/>
    <w:rsid w:val="00B361C2"/>
    <w:rsid w:val="00B37658"/>
    <w:rsid w:val="00B4092B"/>
    <w:rsid w:val="00B410B3"/>
    <w:rsid w:val="00B432AF"/>
    <w:rsid w:val="00B43384"/>
    <w:rsid w:val="00B45242"/>
    <w:rsid w:val="00B464BD"/>
    <w:rsid w:val="00B47969"/>
    <w:rsid w:val="00B528B2"/>
    <w:rsid w:val="00B52C33"/>
    <w:rsid w:val="00B5322E"/>
    <w:rsid w:val="00B53CC6"/>
    <w:rsid w:val="00B560E7"/>
    <w:rsid w:val="00B57C05"/>
    <w:rsid w:val="00B60D1B"/>
    <w:rsid w:val="00B60DD7"/>
    <w:rsid w:val="00B61893"/>
    <w:rsid w:val="00B62C0F"/>
    <w:rsid w:val="00B639BB"/>
    <w:rsid w:val="00B63B39"/>
    <w:rsid w:val="00B67227"/>
    <w:rsid w:val="00B67ADF"/>
    <w:rsid w:val="00B74CA4"/>
    <w:rsid w:val="00B74EEC"/>
    <w:rsid w:val="00B75BE3"/>
    <w:rsid w:val="00B76AC4"/>
    <w:rsid w:val="00B779F2"/>
    <w:rsid w:val="00B77DFE"/>
    <w:rsid w:val="00B81305"/>
    <w:rsid w:val="00B827AD"/>
    <w:rsid w:val="00B82A13"/>
    <w:rsid w:val="00B85361"/>
    <w:rsid w:val="00B9031C"/>
    <w:rsid w:val="00B90801"/>
    <w:rsid w:val="00B91384"/>
    <w:rsid w:val="00B92E99"/>
    <w:rsid w:val="00B95A5D"/>
    <w:rsid w:val="00B965A1"/>
    <w:rsid w:val="00B966C9"/>
    <w:rsid w:val="00BA105F"/>
    <w:rsid w:val="00BA117A"/>
    <w:rsid w:val="00BA1F84"/>
    <w:rsid w:val="00BA3546"/>
    <w:rsid w:val="00BA3659"/>
    <w:rsid w:val="00BA38A7"/>
    <w:rsid w:val="00BA49C1"/>
    <w:rsid w:val="00BA565A"/>
    <w:rsid w:val="00BA5F30"/>
    <w:rsid w:val="00BA6D76"/>
    <w:rsid w:val="00BB3028"/>
    <w:rsid w:val="00BB33E1"/>
    <w:rsid w:val="00BB6D1A"/>
    <w:rsid w:val="00BC0CC5"/>
    <w:rsid w:val="00BC12DE"/>
    <w:rsid w:val="00BC159C"/>
    <w:rsid w:val="00BC549E"/>
    <w:rsid w:val="00BC56F0"/>
    <w:rsid w:val="00BC6A1F"/>
    <w:rsid w:val="00BD1251"/>
    <w:rsid w:val="00BD1BE0"/>
    <w:rsid w:val="00BD1C30"/>
    <w:rsid w:val="00BD37F9"/>
    <w:rsid w:val="00BD410D"/>
    <w:rsid w:val="00BD6FDE"/>
    <w:rsid w:val="00BD7267"/>
    <w:rsid w:val="00BD7772"/>
    <w:rsid w:val="00BE209A"/>
    <w:rsid w:val="00BE2D16"/>
    <w:rsid w:val="00BE3832"/>
    <w:rsid w:val="00BE4FEB"/>
    <w:rsid w:val="00BF0C34"/>
    <w:rsid w:val="00BF26AF"/>
    <w:rsid w:val="00BF50D2"/>
    <w:rsid w:val="00BF56C4"/>
    <w:rsid w:val="00BF5882"/>
    <w:rsid w:val="00BF62A8"/>
    <w:rsid w:val="00BF6615"/>
    <w:rsid w:val="00BF7E47"/>
    <w:rsid w:val="00C00A10"/>
    <w:rsid w:val="00C10168"/>
    <w:rsid w:val="00C1217D"/>
    <w:rsid w:val="00C155DA"/>
    <w:rsid w:val="00C15624"/>
    <w:rsid w:val="00C15C40"/>
    <w:rsid w:val="00C2047A"/>
    <w:rsid w:val="00C20EB7"/>
    <w:rsid w:val="00C22B04"/>
    <w:rsid w:val="00C23889"/>
    <w:rsid w:val="00C25301"/>
    <w:rsid w:val="00C262DD"/>
    <w:rsid w:val="00C26995"/>
    <w:rsid w:val="00C26C3B"/>
    <w:rsid w:val="00C30243"/>
    <w:rsid w:val="00C31A2B"/>
    <w:rsid w:val="00C33D11"/>
    <w:rsid w:val="00C36F00"/>
    <w:rsid w:val="00C41149"/>
    <w:rsid w:val="00C4131C"/>
    <w:rsid w:val="00C416F6"/>
    <w:rsid w:val="00C41799"/>
    <w:rsid w:val="00C41892"/>
    <w:rsid w:val="00C4317A"/>
    <w:rsid w:val="00C433F2"/>
    <w:rsid w:val="00C4390B"/>
    <w:rsid w:val="00C4529B"/>
    <w:rsid w:val="00C4707B"/>
    <w:rsid w:val="00C47DDA"/>
    <w:rsid w:val="00C51005"/>
    <w:rsid w:val="00C54CD4"/>
    <w:rsid w:val="00C54D28"/>
    <w:rsid w:val="00C55DBE"/>
    <w:rsid w:val="00C561BA"/>
    <w:rsid w:val="00C5652E"/>
    <w:rsid w:val="00C56549"/>
    <w:rsid w:val="00C5777C"/>
    <w:rsid w:val="00C62ACC"/>
    <w:rsid w:val="00C66279"/>
    <w:rsid w:val="00C70255"/>
    <w:rsid w:val="00C705CE"/>
    <w:rsid w:val="00C70B1E"/>
    <w:rsid w:val="00C710E3"/>
    <w:rsid w:val="00C7143B"/>
    <w:rsid w:val="00C75D1B"/>
    <w:rsid w:val="00C834B9"/>
    <w:rsid w:val="00C836BF"/>
    <w:rsid w:val="00C85B1A"/>
    <w:rsid w:val="00C877B9"/>
    <w:rsid w:val="00C87B2F"/>
    <w:rsid w:val="00C915A2"/>
    <w:rsid w:val="00C91912"/>
    <w:rsid w:val="00C93500"/>
    <w:rsid w:val="00C94F10"/>
    <w:rsid w:val="00C956CF"/>
    <w:rsid w:val="00C963C9"/>
    <w:rsid w:val="00CA128D"/>
    <w:rsid w:val="00CA2C80"/>
    <w:rsid w:val="00CA2F96"/>
    <w:rsid w:val="00CA351F"/>
    <w:rsid w:val="00CA48AC"/>
    <w:rsid w:val="00CA4B9A"/>
    <w:rsid w:val="00CA59A1"/>
    <w:rsid w:val="00CA6448"/>
    <w:rsid w:val="00CB1E91"/>
    <w:rsid w:val="00CB66CB"/>
    <w:rsid w:val="00CB725A"/>
    <w:rsid w:val="00CC0520"/>
    <w:rsid w:val="00CC06B0"/>
    <w:rsid w:val="00CC49F4"/>
    <w:rsid w:val="00CC5EF5"/>
    <w:rsid w:val="00CC7589"/>
    <w:rsid w:val="00CD2BC2"/>
    <w:rsid w:val="00CD5496"/>
    <w:rsid w:val="00CD5D15"/>
    <w:rsid w:val="00CD681C"/>
    <w:rsid w:val="00CD6F05"/>
    <w:rsid w:val="00CD7E9E"/>
    <w:rsid w:val="00CE04CF"/>
    <w:rsid w:val="00CE2A49"/>
    <w:rsid w:val="00CE427B"/>
    <w:rsid w:val="00CE64EF"/>
    <w:rsid w:val="00CE65C5"/>
    <w:rsid w:val="00CE68CF"/>
    <w:rsid w:val="00CE6DF1"/>
    <w:rsid w:val="00CE71C0"/>
    <w:rsid w:val="00CF258F"/>
    <w:rsid w:val="00CF25A9"/>
    <w:rsid w:val="00CF34DB"/>
    <w:rsid w:val="00CF5472"/>
    <w:rsid w:val="00CF6F47"/>
    <w:rsid w:val="00D00FC4"/>
    <w:rsid w:val="00D027ED"/>
    <w:rsid w:val="00D04131"/>
    <w:rsid w:val="00D04A4C"/>
    <w:rsid w:val="00D0567D"/>
    <w:rsid w:val="00D05A88"/>
    <w:rsid w:val="00D06853"/>
    <w:rsid w:val="00D06D68"/>
    <w:rsid w:val="00D07B4A"/>
    <w:rsid w:val="00D07DD3"/>
    <w:rsid w:val="00D1136F"/>
    <w:rsid w:val="00D1190D"/>
    <w:rsid w:val="00D11D85"/>
    <w:rsid w:val="00D123C9"/>
    <w:rsid w:val="00D125E6"/>
    <w:rsid w:val="00D16D90"/>
    <w:rsid w:val="00D20845"/>
    <w:rsid w:val="00D2405B"/>
    <w:rsid w:val="00D24C4F"/>
    <w:rsid w:val="00D24E27"/>
    <w:rsid w:val="00D2529C"/>
    <w:rsid w:val="00D25777"/>
    <w:rsid w:val="00D26132"/>
    <w:rsid w:val="00D2759C"/>
    <w:rsid w:val="00D30E01"/>
    <w:rsid w:val="00D34986"/>
    <w:rsid w:val="00D34CE1"/>
    <w:rsid w:val="00D364C8"/>
    <w:rsid w:val="00D36FC5"/>
    <w:rsid w:val="00D40204"/>
    <w:rsid w:val="00D4098D"/>
    <w:rsid w:val="00D41E20"/>
    <w:rsid w:val="00D44B55"/>
    <w:rsid w:val="00D4535E"/>
    <w:rsid w:val="00D45CE9"/>
    <w:rsid w:val="00D46769"/>
    <w:rsid w:val="00D47980"/>
    <w:rsid w:val="00D51382"/>
    <w:rsid w:val="00D51AA6"/>
    <w:rsid w:val="00D5383E"/>
    <w:rsid w:val="00D551C1"/>
    <w:rsid w:val="00D5556B"/>
    <w:rsid w:val="00D55C44"/>
    <w:rsid w:val="00D65157"/>
    <w:rsid w:val="00D6698C"/>
    <w:rsid w:val="00D7185B"/>
    <w:rsid w:val="00D71A23"/>
    <w:rsid w:val="00D76B89"/>
    <w:rsid w:val="00D80CE2"/>
    <w:rsid w:val="00D854A6"/>
    <w:rsid w:val="00D85B9B"/>
    <w:rsid w:val="00D861BB"/>
    <w:rsid w:val="00D86880"/>
    <w:rsid w:val="00D86DD5"/>
    <w:rsid w:val="00D87E57"/>
    <w:rsid w:val="00D9165E"/>
    <w:rsid w:val="00D92A9D"/>
    <w:rsid w:val="00D94689"/>
    <w:rsid w:val="00D95AE7"/>
    <w:rsid w:val="00D96239"/>
    <w:rsid w:val="00D970C3"/>
    <w:rsid w:val="00DA2E4D"/>
    <w:rsid w:val="00DB1417"/>
    <w:rsid w:val="00DB1452"/>
    <w:rsid w:val="00DB74F9"/>
    <w:rsid w:val="00DC0AD2"/>
    <w:rsid w:val="00DC2C62"/>
    <w:rsid w:val="00DC2FFC"/>
    <w:rsid w:val="00DC3072"/>
    <w:rsid w:val="00DC443F"/>
    <w:rsid w:val="00DC643D"/>
    <w:rsid w:val="00DC64DD"/>
    <w:rsid w:val="00DC7857"/>
    <w:rsid w:val="00DD0BF1"/>
    <w:rsid w:val="00DD100C"/>
    <w:rsid w:val="00DD1673"/>
    <w:rsid w:val="00DD30AE"/>
    <w:rsid w:val="00DD35AD"/>
    <w:rsid w:val="00DD4A17"/>
    <w:rsid w:val="00DD5EA5"/>
    <w:rsid w:val="00DD606F"/>
    <w:rsid w:val="00DD64E3"/>
    <w:rsid w:val="00DD6B3F"/>
    <w:rsid w:val="00DD6E6C"/>
    <w:rsid w:val="00DD7101"/>
    <w:rsid w:val="00DD7805"/>
    <w:rsid w:val="00DE01A5"/>
    <w:rsid w:val="00DE0A57"/>
    <w:rsid w:val="00DE0E6D"/>
    <w:rsid w:val="00DE2587"/>
    <w:rsid w:val="00DE3B85"/>
    <w:rsid w:val="00DE3C12"/>
    <w:rsid w:val="00DE3C2D"/>
    <w:rsid w:val="00DE446F"/>
    <w:rsid w:val="00DE48E1"/>
    <w:rsid w:val="00DE5FF1"/>
    <w:rsid w:val="00DE6965"/>
    <w:rsid w:val="00DE6E13"/>
    <w:rsid w:val="00DF147C"/>
    <w:rsid w:val="00DF17A5"/>
    <w:rsid w:val="00DF1A6E"/>
    <w:rsid w:val="00DF2CBD"/>
    <w:rsid w:val="00DF5549"/>
    <w:rsid w:val="00DF5A64"/>
    <w:rsid w:val="00DF6C27"/>
    <w:rsid w:val="00E0085E"/>
    <w:rsid w:val="00E00C76"/>
    <w:rsid w:val="00E00F15"/>
    <w:rsid w:val="00E0196F"/>
    <w:rsid w:val="00E0550E"/>
    <w:rsid w:val="00E06223"/>
    <w:rsid w:val="00E10E38"/>
    <w:rsid w:val="00E10ECE"/>
    <w:rsid w:val="00E11299"/>
    <w:rsid w:val="00E11790"/>
    <w:rsid w:val="00E13A83"/>
    <w:rsid w:val="00E1425A"/>
    <w:rsid w:val="00E14F6E"/>
    <w:rsid w:val="00E15015"/>
    <w:rsid w:val="00E153AC"/>
    <w:rsid w:val="00E15848"/>
    <w:rsid w:val="00E163BB"/>
    <w:rsid w:val="00E16CAB"/>
    <w:rsid w:val="00E1737D"/>
    <w:rsid w:val="00E17750"/>
    <w:rsid w:val="00E21AB6"/>
    <w:rsid w:val="00E23A3C"/>
    <w:rsid w:val="00E248FA"/>
    <w:rsid w:val="00E24CD8"/>
    <w:rsid w:val="00E25723"/>
    <w:rsid w:val="00E25C13"/>
    <w:rsid w:val="00E26D8C"/>
    <w:rsid w:val="00E272E4"/>
    <w:rsid w:val="00E27430"/>
    <w:rsid w:val="00E31314"/>
    <w:rsid w:val="00E34BC3"/>
    <w:rsid w:val="00E36B5E"/>
    <w:rsid w:val="00E37757"/>
    <w:rsid w:val="00E414E3"/>
    <w:rsid w:val="00E4280B"/>
    <w:rsid w:val="00E42C3C"/>
    <w:rsid w:val="00E43032"/>
    <w:rsid w:val="00E43141"/>
    <w:rsid w:val="00E43913"/>
    <w:rsid w:val="00E444FF"/>
    <w:rsid w:val="00E45906"/>
    <w:rsid w:val="00E465E8"/>
    <w:rsid w:val="00E52B99"/>
    <w:rsid w:val="00E54294"/>
    <w:rsid w:val="00E5583D"/>
    <w:rsid w:val="00E55F88"/>
    <w:rsid w:val="00E56B97"/>
    <w:rsid w:val="00E6101F"/>
    <w:rsid w:val="00E61CEB"/>
    <w:rsid w:val="00E62B84"/>
    <w:rsid w:val="00E661DC"/>
    <w:rsid w:val="00E705F6"/>
    <w:rsid w:val="00E70839"/>
    <w:rsid w:val="00E710F1"/>
    <w:rsid w:val="00E714CD"/>
    <w:rsid w:val="00E72AB0"/>
    <w:rsid w:val="00E746F0"/>
    <w:rsid w:val="00E74A4C"/>
    <w:rsid w:val="00E74FCE"/>
    <w:rsid w:val="00E756EB"/>
    <w:rsid w:val="00E80572"/>
    <w:rsid w:val="00E8196D"/>
    <w:rsid w:val="00E84AA4"/>
    <w:rsid w:val="00E8737B"/>
    <w:rsid w:val="00E90C2A"/>
    <w:rsid w:val="00E90FEA"/>
    <w:rsid w:val="00E91128"/>
    <w:rsid w:val="00E95F59"/>
    <w:rsid w:val="00E96EF2"/>
    <w:rsid w:val="00E97725"/>
    <w:rsid w:val="00EA19F3"/>
    <w:rsid w:val="00EA2605"/>
    <w:rsid w:val="00EA3FC9"/>
    <w:rsid w:val="00EA448D"/>
    <w:rsid w:val="00EA4C3D"/>
    <w:rsid w:val="00EA7A96"/>
    <w:rsid w:val="00EB144C"/>
    <w:rsid w:val="00EB19AD"/>
    <w:rsid w:val="00EB2996"/>
    <w:rsid w:val="00EB31BC"/>
    <w:rsid w:val="00EB503E"/>
    <w:rsid w:val="00EB575F"/>
    <w:rsid w:val="00EB5975"/>
    <w:rsid w:val="00EC149A"/>
    <w:rsid w:val="00EC209C"/>
    <w:rsid w:val="00EC3458"/>
    <w:rsid w:val="00EC4E78"/>
    <w:rsid w:val="00EC4FF4"/>
    <w:rsid w:val="00EC556C"/>
    <w:rsid w:val="00EC5CAB"/>
    <w:rsid w:val="00EC6F6F"/>
    <w:rsid w:val="00EC742B"/>
    <w:rsid w:val="00EC7DCA"/>
    <w:rsid w:val="00ED1D9A"/>
    <w:rsid w:val="00ED2091"/>
    <w:rsid w:val="00ED2747"/>
    <w:rsid w:val="00ED54C6"/>
    <w:rsid w:val="00ED5C6E"/>
    <w:rsid w:val="00ED6237"/>
    <w:rsid w:val="00ED657A"/>
    <w:rsid w:val="00EE01DA"/>
    <w:rsid w:val="00EE4D13"/>
    <w:rsid w:val="00EE541C"/>
    <w:rsid w:val="00EE7406"/>
    <w:rsid w:val="00EE771E"/>
    <w:rsid w:val="00EE78B9"/>
    <w:rsid w:val="00EF213B"/>
    <w:rsid w:val="00EF25A9"/>
    <w:rsid w:val="00EF2B48"/>
    <w:rsid w:val="00EF2F57"/>
    <w:rsid w:val="00EF48DF"/>
    <w:rsid w:val="00F02E03"/>
    <w:rsid w:val="00F0306A"/>
    <w:rsid w:val="00F0349F"/>
    <w:rsid w:val="00F039BB"/>
    <w:rsid w:val="00F03AFA"/>
    <w:rsid w:val="00F048E1"/>
    <w:rsid w:val="00F07EF8"/>
    <w:rsid w:val="00F10B1D"/>
    <w:rsid w:val="00F112CC"/>
    <w:rsid w:val="00F126BE"/>
    <w:rsid w:val="00F135DB"/>
    <w:rsid w:val="00F14B40"/>
    <w:rsid w:val="00F175B5"/>
    <w:rsid w:val="00F2243B"/>
    <w:rsid w:val="00F22D32"/>
    <w:rsid w:val="00F22E61"/>
    <w:rsid w:val="00F24598"/>
    <w:rsid w:val="00F26205"/>
    <w:rsid w:val="00F26D41"/>
    <w:rsid w:val="00F31371"/>
    <w:rsid w:val="00F331A5"/>
    <w:rsid w:val="00F34078"/>
    <w:rsid w:val="00F34DC4"/>
    <w:rsid w:val="00F35618"/>
    <w:rsid w:val="00F359EA"/>
    <w:rsid w:val="00F35DBA"/>
    <w:rsid w:val="00F36DA6"/>
    <w:rsid w:val="00F374F5"/>
    <w:rsid w:val="00F40AF3"/>
    <w:rsid w:val="00F40D5A"/>
    <w:rsid w:val="00F41BE1"/>
    <w:rsid w:val="00F41E93"/>
    <w:rsid w:val="00F42E35"/>
    <w:rsid w:val="00F43A83"/>
    <w:rsid w:val="00F43D07"/>
    <w:rsid w:val="00F44AB9"/>
    <w:rsid w:val="00F4548D"/>
    <w:rsid w:val="00F46B24"/>
    <w:rsid w:val="00F50C25"/>
    <w:rsid w:val="00F51AD6"/>
    <w:rsid w:val="00F51F2A"/>
    <w:rsid w:val="00F5300C"/>
    <w:rsid w:val="00F55B76"/>
    <w:rsid w:val="00F56988"/>
    <w:rsid w:val="00F56BB9"/>
    <w:rsid w:val="00F574AC"/>
    <w:rsid w:val="00F577DE"/>
    <w:rsid w:val="00F57CC0"/>
    <w:rsid w:val="00F6135B"/>
    <w:rsid w:val="00F631BB"/>
    <w:rsid w:val="00F63B99"/>
    <w:rsid w:val="00F6489E"/>
    <w:rsid w:val="00F653CE"/>
    <w:rsid w:val="00F7077A"/>
    <w:rsid w:val="00F73F1D"/>
    <w:rsid w:val="00F811B8"/>
    <w:rsid w:val="00F8163B"/>
    <w:rsid w:val="00F830E4"/>
    <w:rsid w:val="00F87A7C"/>
    <w:rsid w:val="00F90178"/>
    <w:rsid w:val="00F91A06"/>
    <w:rsid w:val="00F93DDB"/>
    <w:rsid w:val="00F95C06"/>
    <w:rsid w:val="00FA026B"/>
    <w:rsid w:val="00FA0DFB"/>
    <w:rsid w:val="00FA1F0A"/>
    <w:rsid w:val="00FA2184"/>
    <w:rsid w:val="00FA4E42"/>
    <w:rsid w:val="00FA5FBE"/>
    <w:rsid w:val="00FA7889"/>
    <w:rsid w:val="00FB0B93"/>
    <w:rsid w:val="00FB2281"/>
    <w:rsid w:val="00FB3445"/>
    <w:rsid w:val="00FB345F"/>
    <w:rsid w:val="00FB377A"/>
    <w:rsid w:val="00FB3D58"/>
    <w:rsid w:val="00FB43C5"/>
    <w:rsid w:val="00FB4401"/>
    <w:rsid w:val="00FB61FB"/>
    <w:rsid w:val="00FC10E5"/>
    <w:rsid w:val="00FC1B67"/>
    <w:rsid w:val="00FC272A"/>
    <w:rsid w:val="00FC316F"/>
    <w:rsid w:val="00FC78B8"/>
    <w:rsid w:val="00FD012F"/>
    <w:rsid w:val="00FD2A46"/>
    <w:rsid w:val="00FD3226"/>
    <w:rsid w:val="00FD328E"/>
    <w:rsid w:val="00FD3F17"/>
    <w:rsid w:val="00FD3FEF"/>
    <w:rsid w:val="00FD6632"/>
    <w:rsid w:val="00FD7285"/>
    <w:rsid w:val="00FD74E1"/>
    <w:rsid w:val="00FE1B1F"/>
    <w:rsid w:val="00FE2F7C"/>
    <w:rsid w:val="00FE38DE"/>
    <w:rsid w:val="00FE42E0"/>
    <w:rsid w:val="00FF21CA"/>
    <w:rsid w:val="00FF4280"/>
    <w:rsid w:val="00FF45D6"/>
    <w:rsid w:val="00FF4B64"/>
    <w:rsid w:val="00FF55EE"/>
    <w:rsid w:val="00FF68FF"/>
    <w:rsid w:val="00FF6AAA"/>
    <w:rsid w:val="00FF6AE7"/>
    <w:rsid w:val="00FF7E55"/>
    <w:rsid w:val="04155DC7"/>
    <w:rsid w:val="05C5A61D"/>
    <w:rsid w:val="07304E61"/>
    <w:rsid w:val="0AB6B973"/>
    <w:rsid w:val="0ACD52BC"/>
    <w:rsid w:val="0AF0C51C"/>
    <w:rsid w:val="1179A6EA"/>
    <w:rsid w:val="1193AFC4"/>
    <w:rsid w:val="11A72BA3"/>
    <w:rsid w:val="1A4F7C42"/>
    <w:rsid w:val="1E2B6A94"/>
    <w:rsid w:val="1ECB59AD"/>
    <w:rsid w:val="244D36EA"/>
    <w:rsid w:val="258DC329"/>
    <w:rsid w:val="28D7B611"/>
    <w:rsid w:val="2991F29E"/>
    <w:rsid w:val="2B606801"/>
    <w:rsid w:val="2BC4C68E"/>
    <w:rsid w:val="2F10F5F4"/>
    <w:rsid w:val="300440E3"/>
    <w:rsid w:val="3944ED91"/>
    <w:rsid w:val="39A106C0"/>
    <w:rsid w:val="3AC8AE1D"/>
    <w:rsid w:val="3C22DB1E"/>
    <w:rsid w:val="3CAA9939"/>
    <w:rsid w:val="3D1BBF27"/>
    <w:rsid w:val="4324F222"/>
    <w:rsid w:val="439F8B8A"/>
    <w:rsid w:val="43A9BE6A"/>
    <w:rsid w:val="4E6A701F"/>
    <w:rsid w:val="53881986"/>
    <w:rsid w:val="56349DDB"/>
    <w:rsid w:val="57AB3EB3"/>
    <w:rsid w:val="5F968AB2"/>
    <w:rsid w:val="60F9B103"/>
    <w:rsid w:val="6839E07F"/>
    <w:rsid w:val="6F5006DC"/>
    <w:rsid w:val="761B85E0"/>
    <w:rsid w:val="7A1D1066"/>
    <w:rsid w:val="7E74A632"/>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6CB7213"/>
  <w14:defaultImageDpi w14:val="32767"/>
  <w15:docId w15:val="{7D3D22E5-B7A3-49A1-86F2-9250B7310E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6E58"/>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34"/>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customStyle="1" w:styleId="DisclaimerZchn">
    <w:name w:val="Disclaimer Zchn"/>
    <w:basedOn w:val="Absatz-Standardschriftart"/>
    <w:link w:val="Disclaimer"/>
    <w:locked/>
    <w:rsid w:val="00906D0C"/>
    <w:rPr>
      <w:rFonts w:ascii="Arial" w:hAnsi="Arial" w:cs="Arial"/>
      <w:color w:val="525F6B"/>
      <w:lang w:eastAsia="ja-JP"/>
    </w:rPr>
  </w:style>
  <w:style w:type="paragraph" w:customStyle="1" w:styleId="Disclaimer">
    <w:name w:val="Disclaimer"/>
    <w:basedOn w:val="Standard"/>
    <w:link w:val="DisclaimerZchn"/>
    <w:rsid w:val="00906D0C"/>
    <w:pPr>
      <w:tabs>
        <w:tab w:val="clear" w:pos="3572"/>
      </w:tabs>
      <w:spacing w:line="240" w:lineRule="auto"/>
    </w:pPr>
    <w:rPr>
      <w:rFonts w:ascii="Arial" w:hAnsi="Arial" w:cs="Arial"/>
      <w:color w:val="525F6B"/>
      <w:sz w:val="24"/>
      <w:lang w:eastAsia="ja-JP"/>
    </w:rPr>
  </w:style>
  <w:style w:type="character" w:customStyle="1" w:styleId="BeschreibungDivisionsZchn">
    <w:name w:val="Beschreibung Divisions Zchn"/>
    <w:basedOn w:val="Absatz-Standardschriftart"/>
    <w:link w:val="BeschreibungDivisions"/>
    <w:locked/>
    <w:rsid w:val="00906D0C"/>
    <w:rPr>
      <w:rFonts w:ascii="Arial" w:hAnsi="Arial" w:cs="Arial"/>
      <w:color w:val="525F6B"/>
      <w:lang w:eastAsia="ja-JP"/>
    </w:rPr>
  </w:style>
  <w:style w:type="paragraph" w:customStyle="1" w:styleId="BeschreibungDivisions">
    <w:name w:val="Beschreibung Divisions"/>
    <w:basedOn w:val="Standard"/>
    <w:link w:val="BeschreibungDivisionsZchn"/>
    <w:rsid w:val="00906D0C"/>
    <w:pPr>
      <w:numPr>
        <w:numId w:val="19"/>
      </w:numPr>
      <w:tabs>
        <w:tab w:val="clear" w:pos="3572"/>
      </w:tabs>
      <w:spacing w:line="276" w:lineRule="auto"/>
      <w:contextualSpacing/>
    </w:pPr>
    <w:rPr>
      <w:rFonts w:ascii="Arial" w:hAnsi="Arial" w:cs="Arial"/>
      <w:color w:val="525F6B"/>
      <w:sz w:val="24"/>
      <w:lang w:eastAsia="ja-JP"/>
    </w:rPr>
  </w:style>
  <w:style w:type="character" w:styleId="NichtaufgelsteErwhnung">
    <w:name w:val="Unresolved Mention"/>
    <w:basedOn w:val="Absatz-Standardschriftart"/>
    <w:uiPriority w:val="99"/>
    <w:semiHidden/>
    <w:unhideWhenUsed/>
    <w:rsid w:val="000103AF"/>
    <w:rPr>
      <w:color w:val="605E5C"/>
      <w:shd w:val="clear" w:color="auto" w:fill="E1DFDD"/>
    </w:rPr>
  </w:style>
  <w:style w:type="paragraph" w:customStyle="1" w:styleId="paragraph">
    <w:name w:val="paragraph"/>
    <w:basedOn w:val="Standard"/>
    <w:rsid w:val="00A77947"/>
    <w:pPr>
      <w:tabs>
        <w:tab w:val="clear" w:pos="3572"/>
      </w:tabs>
      <w:spacing w:before="100" w:beforeAutospacing="1" w:after="100" w:afterAutospacing="1" w:line="240" w:lineRule="auto"/>
    </w:pPr>
    <w:rPr>
      <w:rFonts w:ascii="Times New Roman" w:eastAsia="Times New Roman" w:hAnsi="Times New Roman" w:cs="Times New Roman"/>
      <w:color w:val="auto"/>
      <w:sz w:val="24"/>
      <w:lang w:eastAsia="de-DE"/>
    </w:rPr>
  </w:style>
  <w:style w:type="character" w:customStyle="1" w:styleId="normaltextrun">
    <w:name w:val="normaltextrun"/>
    <w:basedOn w:val="Absatz-Standardschriftart"/>
    <w:rsid w:val="00A77947"/>
  </w:style>
  <w:style w:type="paragraph" w:styleId="berarbeitung">
    <w:name w:val="Revision"/>
    <w:hidden/>
    <w:uiPriority w:val="99"/>
    <w:semiHidden/>
    <w:rsid w:val="00FF55EE"/>
    <w:rPr>
      <w:rFonts w:cs="Times New Roman (Textkörper CS)"/>
      <w:color w:val="000000"/>
      <w:sz w:val="22"/>
    </w:rPr>
  </w:style>
  <w:style w:type="character" w:styleId="Kommentarzeichen">
    <w:name w:val="annotation reference"/>
    <w:basedOn w:val="Absatz-Standardschriftart"/>
    <w:uiPriority w:val="99"/>
    <w:semiHidden/>
    <w:unhideWhenUsed/>
    <w:rsid w:val="00D25777"/>
    <w:rPr>
      <w:sz w:val="16"/>
      <w:szCs w:val="16"/>
    </w:rPr>
  </w:style>
  <w:style w:type="paragraph" w:styleId="Kommentartext">
    <w:name w:val="annotation text"/>
    <w:basedOn w:val="Standard"/>
    <w:link w:val="KommentartextZchn"/>
    <w:uiPriority w:val="99"/>
    <w:unhideWhenUsed/>
    <w:rsid w:val="00D25777"/>
    <w:pPr>
      <w:spacing w:line="240" w:lineRule="auto"/>
    </w:pPr>
    <w:rPr>
      <w:sz w:val="20"/>
      <w:szCs w:val="20"/>
    </w:rPr>
  </w:style>
  <w:style w:type="character" w:customStyle="1" w:styleId="KommentartextZchn">
    <w:name w:val="Kommentartext Zchn"/>
    <w:basedOn w:val="Absatz-Standardschriftart"/>
    <w:link w:val="Kommentartext"/>
    <w:uiPriority w:val="99"/>
    <w:rsid w:val="00D25777"/>
    <w:rPr>
      <w:rFonts w:cs="Times New Roman (Textkörper CS)"/>
      <w:color w:val="000000"/>
      <w:sz w:val="20"/>
      <w:szCs w:val="20"/>
    </w:rPr>
  </w:style>
  <w:style w:type="paragraph" w:styleId="Kommentarthema">
    <w:name w:val="annotation subject"/>
    <w:basedOn w:val="Kommentartext"/>
    <w:next w:val="Kommentartext"/>
    <w:link w:val="KommentarthemaZchn"/>
    <w:uiPriority w:val="99"/>
    <w:semiHidden/>
    <w:unhideWhenUsed/>
    <w:rsid w:val="00D25777"/>
    <w:rPr>
      <w:b/>
      <w:bCs/>
    </w:rPr>
  </w:style>
  <w:style w:type="character" w:customStyle="1" w:styleId="KommentarthemaZchn">
    <w:name w:val="Kommentarthema Zchn"/>
    <w:basedOn w:val="KommentartextZchn"/>
    <w:link w:val="Kommentarthema"/>
    <w:uiPriority w:val="99"/>
    <w:semiHidden/>
    <w:rsid w:val="00D25777"/>
    <w:rPr>
      <w:rFonts w:cs="Times New Roman (Textkörper CS)"/>
      <w:b/>
      <w:bCs/>
      <w:color w:val="000000"/>
      <w:sz w:val="20"/>
      <w:szCs w:val="20"/>
    </w:rPr>
  </w:style>
  <w:style w:type="character" w:styleId="Erwhnung">
    <w:name w:val="Mention"/>
    <w:basedOn w:val="Absatz-Standardschriftart"/>
    <w:uiPriority w:val="99"/>
    <w:unhideWhenUsed/>
    <w:rsid w:val="00D2577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096373">
      <w:bodyDiv w:val="1"/>
      <w:marLeft w:val="0"/>
      <w:marRight w:val="0"/>
      <w:marTop w:val="0"/>
      <w:marBottom w:val="0"/>
      <w:divBdr>
        <w:top w:val="none" w:sz="0" w:space="0" w:color="auto"/>
        <w:left w:val="none" w:sz="0" w:space="0" w:color="auto"/>
        <w:bottom w:val="none" w:sz="0" w:space="0" w:color="auto"/>
        <w:right w:val="none" w:sz="0" w:space="0" w:color="auto"/>
      </w:divBdr>
    </w:div>
    <w:div w:id="55514777">
      <w:bodyDiv w:val="1"/>
      <w:marLeft w:val="0"/>
      <w:marRight w:val="0"/>
      <w:marTop w:val="0"/>
      <w:marBottom w:val="0"/>
      <w:divBdr>
        <w:top w:val="none" w:sz="0" w:space="0" w:color="auto"/>
        <w:left w:val="none" w:sz="0" w:space="0" w:color="auto"/>
        <w:bottom w:val="none" w:sz="0" w:space="0" w:color="auto"/>
        <w:right w:val="none" w:sz="0" w:space="0" w:color="auto"/>
      </w:divBdr>
    </w:div>
    <w:div w:id="455373000">
      <w:bodyDiv w:val="1"/>
      <w:marLeft w:val="0"/>
      <w:marRight w:val="0"/>
      <w:marTop w:val="0"/>
      <w:marBottom w:val="0"/>
      <w:divBdr>
        <w:top w:val="none" w:sz="0" w:space="0" w:color="auto"/>
        <w:left w:val="none" w:sz="0" w:space="0" w:color="auto"/>
        <w:bottom w:val="none" w:sz="0" w:space="0" w:color="auto"/>
        <w:right w:val="none" w:sz="0" w:space="0" w:color="auto"/>
      </w:divBdr>
    </w:div>
    <w:div w:id="537864488">
      <w:bodyDiv w:val="1"/>
      <w:marLeft w:val="0"/>
      <w:marRight w:val="0"/>
      <w:marTop w:val="0"/>
      <w:marBottom w:val="0"/>
      <w:divBdr>
        <w:top w:val="none" w:sz="0" w:space="0" w:color="auto"/>
        <w:left w:val="none" w:sz="0" w:space="0" w:color="auto"/>
        <w:bottom w:val="none" w:sz="0" w:space="0" w:color="auto"/>
        <w:right w:val="none" w:sz="0" w:space="0" w:color="auto"/>
      </w:divBdr>
    </w:div>
    <w:div w:id="554246494">
      <w:bodyDiv w:val="1"/>
      <w:marLeft w:val="0"/>
      <w:marRight w:val="0"/>
      <w:marTop w:val="0"/>
      <w:marBottom w:val="0"/>
      <w:divBdr>
        <w:top w:val="none" w:sz="0" w:space="0" w:color="auto"/>
        <w:left w:val="none" w:sz="0" w:space="0" w:color="auto"/>
        <w:bottom w:val="none" w:sz="0" w:space="0" w:color="auto"/>
        <w:right w:val="none" w:sz="0" w:space="0" w:color="auto"/>
      </w:divBdr>
    </w:div>
    <w:div w:id="756705932">
      <w:bodyDiv w:val="1"/>
      <w:marLeft w:val="0"/>
      <w:marRight w:val="0"/>
      <w:marTop w:val="0"/>
      <w:marBottom w:val="0"/>
      <w:divBdr>
        <w:top w:val="none" w:sz="0" w:space="0" w:color="auto"/>
        <w:left w:val="none" w:sz="0" w:space="0" w:color="auto"/>
        <w:bottom w:val="none" w:sz="0" w:space="0" w:color="auto"/>
        <w:right w:val="none" w:sz="0" w:space="0" w:color="auto"/>
      </w:divBdr>
    </w:div>
    <w:div w:id="989678558">
      <w:bodyDiv w:val="1"/>
      <w:marLeft w:val="0"/>
      <w:marRight w:val="0"/>
      <w:marTop w:val="0"/>
      <w:marBottom w:val="0"/>
      <w:divBdr>
        <w:top w:val="none" w:sz="0" w:space="0" w:color="auto"/>
        <w:left w:val="none" w:sz="0" w:space="0" w:color="auto"/>
        <w:bottom w:val="none" w:sz="0" w:space="0" w:color="auto"/>
        <w:right w:val="none" w:sz="0" w:space="0" w:color="auto"/>
      </w:divBdr>
    </w:div>
    <w:div w:id="1049569763">
      <w:bodyDiv w:val="1"/>
      <w:marLeft w:val="0"/>
      <w:marRight w:val="0"/>
      <w:marTop w:val="0"/>
      <w:marBottom w:val="0"/>
      <w:divBdr>
        <w:top w:val="none" w:sz="0" w:space="0" w:color="auto"/>
        <w:left w:val="none" w:sz="0" w:space="0" w:color="auto"/>
        <w:bottom w:val="none" w:sz="0" w:space="0" w:color="auto"/>
        <w:right w:val="none" w:sz="0" w:space="0" w:color="auto"/>
      </w:divBdr>
      <w:divsChild>
        <w:div w:id="10835997">
          <w:marLeft w:val="0"/>
          <w:marRight w:val="0"/>
          <w:marTop w:val="0"/>
          <w:marBottom w:val="0"/>
          <w:divBdr>
            <w:top w:val="none" w:sz="0" w:space="0" w:color="auto"/>
            <w:left w:val="none" w:sz="0" w:space="0" w:color="auto"/>
            <w:bottom w:val="none" w:sz="0" w:space="0" w:color="auto"/>
            <w:right w:val="none" w:sz="0" w:space="0" w:color="auto"/>
          </w:divBdr>
        </w:div>
        <w:div w:id="22440664">
          <w:marLeft w:val="0"/>
          <w:marRight w:val="0"/>
          <w:marTop w:val="0"/>
          <w:marBottom w:val="0"/>
          <w:divBdr>
            <w:top w:val="none" w:sz="0" w:space="0" w:color="auto"/>
            <w:left w:val="none" w:sz="0" w:space="0" w:color="auto"/>
            <w:bottom w:val="none" w:sz="0" w:space="0" w:color="auto"/>
            <w:right w:val="none" w:sz="0" w:space="0" w:color="auto"/>
          </w:divBdr>
        </w:div>
        <w:div w:id="87582276">
          <w:marLeft w:val="0"/>
          <w:marRight w:val="0"/>
          <w:marTop w:val="0"/>
          <w:marBottom w:val="0"/>
          <w:divBdr>
            <w:top w:val="none" w:sz="0" w:space="0" w:color="auto"/>
            <w:left w:val="none" w:sz="0" w:space="0" w:color="auto"/>
            <w:bottom w:val="none" w:sz="0" w:space="0" w:color="auto"/>
            <w:right w:val="none" w:sz="0" w:space="0" w:color="auto"/>
          </w:divBdr>
        </w:div>
        <w:div w:id="162864404">
          <w:marLeft w:val="0"/>
          <w:marRight w:val="0"/>
          <w:marTop w:val="0"/>
          <w:marBottom w:val="0"/>
          <w:divBdr>
            <w:top w:val="none" w:sz="0" w:space="0" w:color="auto"/>
            <w:left w:val="none" w:sz="0" w:space="0" w:color="auto"/>
            <w:bottom w:val="none" w:sz="0" w:space="0" w:color="auto"/>
            <w:right w:val="none" w:sz="0" w:space="0" w:color="auto"/>
          </w:divBdr>
        </w:div>
        <w:div w:id="231283647">
          <w:marLeft w:val="0"/>
          <w:marRight w:val="0"/>
          <w:marTop w:val="0"/>
          <w:marBottom w:val="0"/>
          <w:divBdr>
            <w:top w:val="none" w:sz="0" w:space="0" w:color="auto"/>
            <w:left w:val="none" w:sz="0" w:space="0" w:color="auto"/>
            <w:bottom w:val="none" w:sz="0" w:space="0" w:color="auto"/>
            <w:right w:val="none" w:sz="0" w:space="0" w:color="auto"/>
          </w:divBdr>
        </w:div>
        <w:div w:id="278337672">
          <w:marLeft w:val="0"/>
          <w:marRight w:val="0"/>
          <w:marTop w:val="0"/>
          <w:marBottom w:val="0"/>
          <w:divBdr>
            <w:top w:val="none" w:sz="0" w:space="0" w:color="auto"/>
            <w:left w:val="none" w:sz="0" w:space="0" w:color="auto"/>
            <w:bottom w:val="none" w:sz="0" w:space="0" w:color="auto"/>
            <w:right w:val="none" w:sz="0" w:space="0" w:color="auto"/>
          </w:divBdr>
        </w:div>
        <w:div w:id="293214655">
          <w:marLeft w:val="0"/>
          <w:marRight w:val="0"/>
          <w:marTop w:val="0"/>
          <w:marBottom w:val="0"/>
          <w:divBdr>
            <w:top w:val="none" w:sz="0" w:space="0" w:color="auto"/>
            <w:left w:val="none" w:sz="0" w:space="0" w:color="auto"/>
            <w:bottom w:val="none" w:sz="0" w:space="0" w:color="auto"/>
            <w:right w:val="none" w:sz="0" w:space="0" w:color="auto"/>
          </w:divBdr>
        </w:div>
        <w:div w:id="297802514">
          <w:marLeft w:val="0"/>
          <w:marRight w:val="0"/>
          <w:marTop w:val="0"/>
          <w:marBottom w:val="0"/>
          <w:divBdr>
            <w:top w:val="none" w:sz="0" w:space="0" w:color="auto"/>
            <w:left w:val="none" w:sz="0" w:space="0" w:color="auto"/>
            <w:bottom w:val="none" w:sz="0" w:space="0" w:color="auto"/>
            <w:right w:val="none" w:sz="0" w:space="0" w:color="auto"/>
          </w:divBdr>
        </w:div>
        <w:div w:id="345986407">
          <w:marLeft w:val="0"/>
          <w:marRight w:val="0"/>
          <w:marTop w:val="0"/>
          <w:marBottom w:val="0"/>
          <w:divBdr>
            <w:top w:val="none" w:sz="0" w:space="0" w:color="auto"/>
            <w:left w:val="none" w:sz="0" w:space="0" w:color="auto"/>
            <w:bottom w:val="none" w:sz="0" w:space="0" w:color="auto"/>
            <w:right w:val="none" w:sz="0" w:space="0" w:color="auto"/>
          </w:divBdr>
        </w:div>
        <w:div w:id="351415445">
          <w:marLeft w:val="0"/>
          <w:marRight w:val="0"/>
          <w:marTop w:val="0"/>
          <w:marBottom w:val="0"/>
          <w:divBdr>
            <w:top w:val="none" w:sz="0" w:space="0" w:color="auto"/>
            <w:left w:val="none" w:sz="0" w:space="0" w:color="auto"/>
            <w:bottom w:val="none" w:sz="0" w:space="0" w:color="auto"/>
            <w:right w:val="none" w:sz="0" w:space="0" w:color="auto"/>
          </w:divBdr>
        </w:div>
        <w:div w:id="400058715">
          <w:marLeft w:val="0"/>
          <w:marRight w:val="0"/>
          <w:marTop w:val="0"/>
          <w:marBottom w:val="0"/>
          <w:divBdr>
            <w:top w:val="none" w:sz="0" w:space="0" w:color="auto"/>
            <w:left w:val="none" w:sz="0" w:space="0" w:color="auto"/>
            <w:bottom w:val="none" w:sz="0" w:space="0" w:color="auto"/>
            <w:right w:val="none" w:sz="0" w:space="0" w:color="auto"/>
          </w:divBdr>
        </w:div>
        <w:div w:id="408310959">
          <w:marLeft w:val="0"/>
          <w:marRight w:val="0"/>
          <w:marTop w:val="0"/>
          <w:marBottom w:val="0"/>
          <w:divBdr>
            <w:top w:val="none" w:sz="0" w:space="0" w:color="auto"/>
            <w:left w:val="none" w:sz="0" w:space="0" w:color="auto"/>
            <w:bottom w:val="none" w:sz="0" w:space="0" w:color="auto"/>
            <w:right w:val="none" w:sz="0" w:space="0" w:color="auto"/>
          </w:divBdr>
        </w:div>
        <w:div w:id="412244674">
          <w:marLeft w:val="0"/>
          <w:marRight w:val="0"/>
          <w:marTop w:val="0"/>
          <w:marBottom w:val="0"/>
          <w:divBdr>
            <w:top w:val="none" w:sz="0" w:space="0" w:color="auto"/>
            <w:left w:val="none" w:sz="0" w:space="0" w:color="auto"/>
            <w:bottom w:val="none" w:sz="0" w:space="0" w:color="auto"/>
            <w:right w:val="none" w:sz="0" w:space="0" w:color="auto"/>
          </w:divBdr>
        </w:div>
        <w:div w:id="474687445">
          <w:marLeft w:val="0"/>
          <w:marRight w:val="0"/>
          <w:marTop w:val="0"/>
          <w:marBottom w:val="0"/>
          <w:divBdr>
            <w:top w:val="none" w:sz="0" w:space="0" w:color="auto"/>
            <w:left w:val="none" w:sz="0" w:space="0" w:color="auto"/>
            <w:bottom w:val="none" w:sz="0" w:space="0" w:color="auto"/>
            <w:right w:val="none" w:sz="0" w:space="0" w:color="auto"/>
          </w:divBdr>
        </w:div>
        <w:div w:id="523905034">
          <w:marLeft w:val="0"/>
          <w:marRight w:val="0"/>
          <w:marTop w:val="0"/>
          <w:marBottom w:val="0"/>
          <w:divBdr>
            <w:top w:val="none" w:sz="0" w:space="0" w:color="auto"/>
            <w:left w:val="none" w:sz="0" w:space="0" w:color="auto"/>
            <w:bottom w:val="none" w:sz="0" w:space="0" w:color="auto"/>
            <w:right w:val="none" w:sz="0" w:space="0" w:color="auto"/>
          </w:divBdr>
        </w:div>
        <w:div w:id="589200536">
          <w:marLeft w:val="0"/>
          <w:marRight w:val="0"/>
          <w:marTop w:val="0"/>
          <w:marBottom w:val="0"/>
          <w:divBdr>
            <w:top w:val="none" w:sz="0" w:space="0" w:color="auto"/>
            <w:left w:val="none" w:sz="0" w:space="0" w:color="auto"/>
            <w:bottom w:val="none" w:sz="0" w:space="0" w:color="auto"/>
            <w:right w:val="none" w:sz="0" w:space="0" w:color="auto"/>
          </w:divBdr>
        </w:div>
        <w:div w:id="611472428">
          <w:marLeft w:val="0"/>
          <w:marRight w:val="0"/>
          <w:marTop w:val="0"/>
          <w:marBottom w:val="0"/>
          <w:divBdr>
            <w:top w:val="none" w:sz="0" w:space="0" w:color="auto"/>
            <w:left w:val="none" w:sz="0" w:space="0" w:color="auto"/>
            <w:bottom w:val="none" w:sz="0" w:space="0" w:color="auto"/>
            <w:right w:val="none" w:sz="0" w:space="0" w:color="auto"/>
          </w:divBdr>
        </w:div>
        <w:div w:id="630088674">
          <w:marLeft w:val="0"/>
          <w:marRight w:val="0"/>
          <w:marTop w:val="0"/>
          <w:marBottom w:val="0"/>
          <w:divBdr>
            <w:top w:val="none" w:sz="0" w:space="0" w:color="auto"/>
            <w:left w:val="none" w:sz="0" w:space="0" w:color="auto"/>
            <w:bottom w:val="none" w:sz="0" w:space="0" w:color="auto"/>
            <w:right w:val="none" w:sz="0" w:space="0" w:color="auto"/>
          </w:divBdr>
        </w:div>
        <w:div w:id="764768442">
          <w:marLeft w:val="0"/>
          <w:marRight w:val="0"/>
          <w:marTop w:val="0"/>
          <w:marBottom w:val="0"/>
          <w:divBdr>
            <w:top w:val="none" w:sz="0" w:space="0" w:color="auto"/>
            <w:left w:val="none" w:sz="0" w:space="0" w:color="auto"/>
            <w:bottom w:val="none" w:sz="0" w:space="0" w:color="auto"/>
            <w:right w:val="none" w:sz="0" w:space="0" w:color="auto"/>
          </w:divBdr>
        </w:div>
        <w:div w:id="772896065">
          <w:marLeft w:val="0"/>
          <w:marRight w:val="0"/>
          <w:marTop w:val="0"/>
          <w:marBottom w:val="0"/>
          <w:divBdr>
            <w:top w:val="none" w:sz="0" w:space="0" w:color="auto"/>
            <w:left w:val="none" w:sz="0" w:space="0" w:color="auto"/>
            <w:bottom w:val="none" w:sz="0" w:space="0" w:color="auto"/>
            <w:right w:val="none" w:sz="0" w:space="0" w:color="auto"/>
          </w:divBdr>
        </w:div>
        <w:div w:id="786854320">
          <w:marLeft w:val="0"/>
          <w:marRight w:val="0"/>
          <w:marTop w:val="0"/>
          <w:marBottom w:val="0"/>
          <w:divBdr>
            <w:top w:val="none" w:sz="0" w:space="0" w:color="auto"/>
            <w:left w:val="none" w:sz="0" w:space="0" w:color="auto"/>
            <w:bottom w:val="none" w:sz="0" w:space="0" w:color="auto"/>
            <w:right w:val="none" w:sz="0" w:space="0" w:color="auto"/>
          </w:divBdr>
        </w:div>
        <w:div w:id="798307567">
          <w:marLeft w:val="0"/>
          <w:marRight w:val="0"/>
          <w:marTop w:val="0"/>
          <w:marBottom w:val="0"/>
          <w:divBdr>
            <w:top w:val="none" w:sz="0" w:space="0" w:color="auto"/>
            <w:left w:val="none" w:sz="0" w:space="0" w:color="auto"/>
            <w:bottom w:val="none" w:sz="0" w:space="0" w:color="auto"/>
            <w:right w:val="none" w:sz="0" w:space="0" w:color="auto"/>
          </w:divBdr>
        </w:div>
        <w:div w:id="863246469">
          <w:marLeft w:val="0"/>
          <w:marRight w:val="0"/>
          <w:marTop w:val="0"/>
          <w:marBottom w:val="0"/>
          <w:divBdr>
            <w:top w:val="none" w:sz="0" w:space="0" w:color="auto"/>
            <w:left w:val="none" w:sz="0" w:space="0" w:color="auto"/>
            <w:bottom w:val="none" w:sz="0" w:space="0" w:color="auto"/>
            <w:right w:val="none" w:sz="0" w:space="0" w:color="auto"/>
          </w:divBdr>
        </w:div>
        <w:div w:id="871260206">
          <w:marLeft w:val="0"/>
          <w:marRight w:val="0"/>
          <w:marTop w:val="0"/>
          <w:marBottom w:val="0"/>
          <w:divBdr>
            <w:top w:val="none" w:sz="0" w:space="0" w:color="auto"/>
            <w:left w:val="none" w:sz="0" w:space="0" w:color="auto"/>
            <w:bottom w:val="none" w:sz="0" w:space="0" w:color="auto"/>
            <w:right w:val="none" w:sz="0" w:space="0" w:color="auto"/>
          </w:divBdr>
        </w:div>
        <w:div w:id="896282678">
          <w:marLeft w:val="0"/>
          <w:marRight w:val="0"/>
          <w:marTop w:val="0"/>
          <w:marBottom w:val="0"/>
          <w:divBdr>
            <w:top w:val="none" w:sz="0" w:space="0" w:color="auto"/>
            <w:left w:val="none" w:sz="0" w:space="0" w:color="auto"/>
            <w:bottom w:val="none" w:sz="0" w:space="0" w:color="auto"/>
            <w:right w:val="none" w:sz="0" w:space="0" w:color="auto"/>
          </w:divBdr>
        </w:div>
        <w:div w:id="956645089">
          <w:marLeft w:val="0"/>
          <w:marRight w:val="0"/>
          <w:marTop w:val="0"/>
          <w:marBottom w:val="0"/>
          <w:divBdr>
            <w:top w:val="none" w:sz="0" w:space="0" w:color="auto"/>
            <w:left w:val="none" w:sz="0" w:space="0" w:color="auto"/>
            <w:bottom w:val="none" w:sz="0" w:space="0" w:color="auto"/>
            <w:right w:val="none" w:sz="0" w:space="0" w:color="auto"/>
          </w:divBdr>
        </w:div>
        <w:div w:id="965896092">
          <w:marLeft w:val="0"/>
          <w:marRight w:val="0"/>
          <w:marTop w:val="0"/>
          <w:marBottom w:val="0"/>
          <w:divBdr>
            <w:top w:val="none" w:sz="0" w:space="0" w:color="auto"/>
            <w:left w:val="none" w:sz="0" w:space="0" w:color="auto"/>
            <w:bottom w:val="none" w:sz="0" w:space="0" w:color="auto"/>
            <w:right w:val="none" w:sz="0" w:space="0" w:color="auto"/>
          </w:divBdr>
        </w:div>
        <w:div w:id="978993338">
          <w:marLeft w:val="0"/>
          <w:marRight w:val="0"/>
          <w:marTop w:val="0"/>
          <w:marBottom w:val="0"/>
          <w:divBdr>
            <w:top w:val="none" w:sz="0" w:space="0" w:color="auto"/>
            <w:left w:val="none" w:sz="0" w:space="0" w:color="auto"/>
            <w:bottom w:val="none" w:sz="0" w:space="0" w:color="auto"/>
            <w:right w:val="none" w:sz="0" w:space="0" w:color="auto"/>
          </w:divBdr>
        </w:div>
        <w:div w:id="992370770">
          <w:marLeft w:val="0"/>
          <w:marRight w:val="0"/>
          <w:marTop w:val="0"/>
          <w:marBottom w:val="0"/>
          <w:divBdr>
            <w:top w:val="none" w:sz="0" w:space="0" w:color="auto"/>
            <w:left w:val="none" w:sz="0" w:space="0" w:color="auto"/>
            <w:bottom w:val="none" w:sz="0" w:space="0" w:color="auto"/>
            <w:right w:val="none" w:sz="0" w:space="0" w:color="auto"/>
          </w:divBdr>
        </w:div>
        <w:div w:id="1018233390">
          <w:marLeft w:val="0"/>
          <w:marRight w:val="0"/>
          <w:marTop w:val="0"/>
          <w:marBottom w:val="0"/>
          <w:divBdr>
            <w:top w:val="none" w:sz="0" w:space="0" w:color="auto"/>
            <w:left w:val="none" w:sz="0" w:space="0" w:color="auto"/>
            <w:bottom w:val="none" w:sz="0" w:space="0" w:color="auto"/>
            <w:right w:val="none" w:sz="0" w:space="0" w:color="auto"/>
          </w:divBdr>
        </w:div>
        <w:div w:id="1027676994">
          <w:marLeft w:val="0"/>
          <w:marRight w:val="0"/>
          <w:marTop w:val="0"/>
          <w:marBottom w:val="0"/>
          <w:divBdr>
            <w:top w:val="none" w:sz="0" w:space="0" w:color="auto"/>
            <w:left w:val="none" w:sz="0" w:space="0" w:color="auto"/>
            <w:bottom w:val="none" w:sz="0" w:space="0" w:color="auto"/>
            <w:right w:val="none" w:sz="0" w:space="0" w:color="auto"/>
          </w:divBdr>
        </w:div>
        <w:div w:id="1073969864">
          <w:marLeft w:val="0"/>
          <w:marRight w:val="0"/>
          <w:marTop w:val="0"/>
          <w:marBottom w:val="0"/>
          <w:divBdr>
            <w:top w:val="none" w:sz="0" w:space="0" w:color="auto"/>
            <w:left w:val="none" w:sz="0" w:space="0" w:color="auto"/>
            <w:bottom w:val="none" w:sz="0" w:space="0" w:color="auto"/>
            <w:right w:val="none" w:sz="0" w:space="0" w:color="auto"/>
          </w:divBdr>
        </w:div>
        <w:div w:id="1080636491">
          <w:marLeft w:val="0"/>
          <w:marRight w:val="0"/>
          <w:marTop w:val="0"/>
          <w:marBottom w:val="0"/>
          <w:divBdr>
            <w:top w:val="none" w:sz="0" w:space="0" w:color="auto"/>
            <w:left w:val="none" w:sz="0" w:space="0" w:color="auto"/>
            <w:bottom w:val="none" w:sz="0" w:space="0" w:color="auto"/>
            <w:right w:val="none" w:sz="0" w:space="0" w:color="auto"/>
          </w:divBdr>
        </w:div>
        <w:div w:id="1109812856">
          <w:marLeft w:val="0"/>
          <w:marRight w:val="0"/>
          <w:marTop w:val="0"/>
          <w:marBottom w:val="0"/>
          <w:divBdr>
            <w:top w:val="none" w:sz="0" w:space="0" w:color="auto"/>
            <w:left w:val="none" w:sz="0" w:space="0" w:color="auto"/>
            <w:bottom w:val="none" w:sz="0" w:space="0" w:color="auto"/>
            <w:right w:val="none" w:sz="0" w:space="0" w:color="auto"/>
          </w:divBdr>
        </w:div>
        <w:div w:id="1128621544">
          <w:marLeft w:val="0"/>
          <w:marRight w:val="0"/>
          <w:marTop w:val="0"/>
          <w:marBottom w:val="0"/>
          <w:divBdr>
            <w:top w:val="none" w:sz="0" w:space="0" w:color="auto"/>
            <w:left w:val="none" w:sz="0" w:space="0" w:color="auto"/>
            <w:bottom w:val="none" w:sz="0" w:space="0" w:color="auto"/>
            <w:right w:val="none" w:sz="0" w:space="0" w:color="auto"/>
          </w:divBdr>
        </w:div>
        <w:div w:id="1167018387">
          <w:marLeft w:val="0"/>
          <w:marRight w:val="0"/>
          <w:marTop w:val="0"/>
          <w:marBottom w:val="0"/>
          <w:divBdr>
            <w:top w:val="none" w:sz="0" w:space="0" w:color="auto"/>
            <w:left w:val="none" w:sz="0" w:space="0" w:color="auto"/>
            <w:bottom w:val="none" w:sz="0" w:space="0" w:color="auto"/>
            <w:right w:val="none" w:sz="0" w:space="0" w:color="auto"/>
          </w:divBdr>
        </w:div>
        <w:div w:id="1171869139">
          <w:marLeft w:val="0"/>
          <w:marRight w:val="0"/>
          <w:marTop w:val="0"/>
          <w:marBottom w:val="0"/>
          <w:divBdr>
            <w:top w:val="none" w:sz="0" w:space="0" w:color="auto"/>
            <w:left w:val="none" w:sz="0" w:space="0" w:color="auto"/>
            <w:bottom w:val="none" w:sz="0" w:space="0" w:color="auto"/>
            <w:right w:val="none" w:sz="0" w:space="0" w:color="auto"/>
          </w:divBdr>
        </w:div>
        <w:div w:id="1175152476">
          <w:marLeft w:val="0"/>
          <w:marRight w:val="0"/>
          <w:marTop w:val="0"/>
          <w:marBottom w:val="0"/>
          <w:divBdr>
            <w:top w:val="none" w:sz="0" w:space="0" w:color="auto"/>
            <w:left w:val="none" w:sz="0" w:space="0" w:color="auto"/>
            <w:bottom w:val="none" w:sz="0" w:space="0" w:color="auto"/>
            <w:right w:val="none" w:sz="0" w:space="0" w:color="auto"/>
          </w:divBdr>
        </w:div>
        <w:div w:id="1259948692">
          <w:marLeft w:val="0"/>
          <w:marRight w:val="0"/>
          <w:marTop w:val="0"/>
          <w:marBottom w:val="0"/>
          <w:divBdr>
            <w:top w:val="none" w:sz="0" w:space="0" w:color="auto"/>
            <w:left w:val="none" w:sz="0" w:space="0" w:color="auto"/>
            <w:bottom w:val="none" w:sz="0" w:space="0" w:color="auto"/>
            <w:right w:val="none" w:sz="0" w:space="0" w:color="auto"/>
          </w:divBdr>
        </w:div>
        <w:div w:id="1359743089">
          <w:marLeft w:val="0"/>
          <w:marRight w:val="0"/>
          <w:marTop w:val="0"/>
          <w:marBottom w:val="0"/>
          <w:divBdr>
            <w:top w:val="none" w:sz="0" w:space="0" w:color="auto"/>
            <w:left w:val="none" w:sz="0" w:space="0" w:color="auto"/>
            <w:bottom w:val="none" w:sz="0" w:space="0" w:color="auto"/>
            <w:right w:val="none" w:sz="0" w:space="0" w:color="auto"/>
          </w:divBdr>
        </w:div>
        <w:div w:id="1392461722">
          <w:marLeft w:val="0"/>
          <w:marRight w:val="0"/>
          <w:marTop w:val="0"/>
          <w:marBottom w:val="0"/>
          <w:divBdr>
            <w:top w:val="none" w:sz="0" w:space="0" w:color="auto"/>
            <w:left w:val="none" w:sz="0" w:space="0" w:color="auto"/>
            <w:bottom w:val="none" w:sz="0" w:space="0" w:color="auto"/>
            <w:right w:val="none" w:sz="0" w:space="0" w:color="auto"/>
          </w:divBdr>
        </w:div>
        <w:div w:id="1442532743">
          <w:marLeft w:val="0"/>
          <w:marRight w:val="0"/>
          <w:marTop w:val="0"/>
          <w:marBottom w:val="0"/>
          <w:divBdr>
            <w:top w:val="none" w:sz="0" w:space="0" w:color="auto"/>
            <w:left w:val="none" w:sz="0" w:space="0" w:color="auto"/>
            <w:bottom w:val="none" w:sz="0" w:space="0" w:color="auto"/>
            <w:right w:val="none" w:sz="0" w:space="0" w:color="auto"/>
          </w:divBdr>
        </w:div>
        <w:div w:id="1462654712">
          <w:marLeft w:val="0"/>
          <w:marRight w:val="0"/>
          <w:marTop w:val="0"/>
          <w:marBottom w:val="0"/>
          <w:divBdr>
            <w:top w:val="none" w:sz="0" w:space="0" w:color="auto"/>
            <w:left w:val="none" w:sz="0" w:space="0" w:color="auto"/>
            <w:bottom w:val="none" w:sz="0" w:space="0" w:color="auto"/>
            <w:right w:val="none" w:sz="0" w:space="0" w:color="auto"/>
          </w:divBdr>
        </w:div>
        <w:div w:id="1625308060">
          <w:marLeft w:val="0"/>
          <w:marRight w:val="0"/>
          <w:marTop w:val="0"/>
          <w:marBottom w:val="0"/>
          <w:divBdr>
            <w:top w:val="none" w:sz="0" w:space="0" w:color="auto"/>
            <w:left w:val="none" w:sz="0" w:space="0" w:color="auto"/>
            <w:bottom w:val="none" w:sz="0" w:space="0" w:color="auto"/>
            <w:right w:val="none" w:sz="0" w:space="0" w:color="auto"/>
          </w:divBdr>
        </w:div>
        <w:div w:id="1627656175">
          <w:marLeft w:val="0"/>
          <w:marRight w:val="0"/>
          <w:marTop w:val="0"/>
          <w:marBottom w:val="0"/>
          <w:divBdr>
            <w:top w:val="none" w:sz="0" w:space="0" w:color="auto"/>
            <w:left w:val="none" w:sz="0" w:space="0" w:color="auto"/>
            <w:bottom w:val="none" w:sz="0" w:space="0" w:color="auto"/>
            <w:right w:val="none" w:sz="0" w:space="0" w:color="auto"/>
          </w:divBdr>
        </w:div>
        <w:div w:id="1629360830">
          <w:marLeft w:val="0"/>
          <w:marRight w:val="0"/>
          <w:marTop w:val="0"/>
          <w:marBottom w:val="0"/>
          <w:divBdr>
            <w:top w:val="none" w:sz="0" w:space="0" w:color="auto"/>
            <w:left w:val="none" w:sz="0" w:space="0" w:color="auto"/>
            <w:bottom w:val="none" w:sz="0" w:space="0" w:color="auto"/>
            <w:right w:val="none" w:sz="0" w:space="0" w:color="auto"/>
          </w:divBdr>
        </w:div>
        <w:div w:id="1664504053">
          <w:marLeft w:val="0"/>
          <w:marRight w:val="0"/>
          <w:marTop w:val="0"/>
          <w:marBottom w:val="0"/>
          <w:divBdr>
            <w:top w:val="none" w:sz="0" w:space="0" w:color="auto"/>
            <w:left w:val="none" w:sz="0" w:space="0" w:color="auto"/>
            <w:bottom w:val="none" w:sz="0" w:space="0" w:color="auto"/>
            <w:right w:val="none" w:sz="0" w:space="0" w:color="auto"/>
          </w:divBdr>
        </w:div>
        <w:div w:id="1744715767">
          <w:marLeft w:val="0"/>
          <w:marRight w:val="0"/>
          <w:marTop w:val="0"/>
          <w:marBottom w:val="0"/>
          <w:divBdr>
            <w:top w:val="none" w:sz="0" w:space="0" w:color="auto"/>
            <w:left w:val="none" w:sz="0" w:space="0" w:color="auto"/>
            <w:bottom w:val="none" w:sz="0" w:space="0" w:color="auto"/>
            <w:right w:val="none" w:sz="0" w:space="0" w:color="auto"/>
          </w:divBdr>
        </w:div>
        <w:div w:id="1822770056">
          <w:marLeft w:val="0"/>
          <w:marRight w:val="0"/>
          <w:marTop w:val="0"/>
          <w:marBottom w:val="0"/>
          <w:divBdr>
            <w:top w:val="none" w:sz="0" w:space="0" w:color="auto"/>
            <w:left w:val="none" w:sz="0" w:space="0" w:color="auto"/>
            <w:bottom w:val="none" w:sz="0" w:space="0" w:color="auto"/>
            <w:right w:val="none" w:sz="0" w:space="0" w:color="auto"/>
          </w:divBdr>
        </w:div>
        <w:div w:id="1848325532">
          <w:marLeft w:val="0"/>
          <w:marRight w:val="0"/>
          <w:marTop w:val="0"/>
          <w:marBottom w:val="0"/>
          <w:divBdr>
            <w:top w:val="none" w:sz="0" w:space="0" w:color="auto"/>
            <w:left w:val="none" w:sz="0" w:space="0" w:color="auto"/>
            <w:bottom w:val="none" w:sz="0" w:space="0" w:color="auto"/>
            <w:right w:val="none" w:sz="0" w:space="0" w:color="auto"/>
          </w:divBdr>
        </w:div>
        <w:div w:id="1850102629">
          <w:marLeft w:val="0"/>
          <w:marRight w:val="0"/>
          <w:marTop w:val="0"/>
          <w:marBottom w:val="0"/>
          <w:divBdr>
            <w:top w:val="none" w:sz="0" w:space="0" w:color="auto"/>
            <w:left w:val="none" w:sz="0" w:space="0" w:color="auto"/>
            <w:bottom w:val="none" w:sz="0" w:space="0" w:color="auto"/>
            <w:right w:val="none" w:sz="0" w:space="0" w:color="auto"/>
          </w:divBdr>
        </w:div>
        <w:div w:id="1914972410">
          <w:marLeft w:val="0"/>
          <w:marRight w:val="0"/>
          <w:marTop w:val="0"/>
          <w:marBottom w:val="0"/>
          <w:divBdr>
            <w:top w:val="none" w:sz="0" w:space="0" w:color="auto"/>
            <w:left w:val="none" w:sz="0" w:space="0" w:color="auto"/>
            <w:bottom w:val="none" w:sz="0" w:space="0" w:color="auto"/>
            <w:right w:val="none" w:sz="0" w:space="0" w:color="auto"/>
          </w:divBdr>
        </w:div>
        <w:div w:id="1943417643">
          <w:marLeft w:val="0"/>
          <w:marRight w:val="0"/>
          <w:marTop w:val="0"/>
          <w:marBottom w:val="0"/>
          <w:divBdr>
            <w:top w:val="none" w:sz="0" w:space="0" w:color="auto"/>
            <w:left w:val="none" w:sz="0" w:space="0" w:color="auto"/>
            <w:bottom w:val="none" w:sz="0" w:space="0" w:color="auto"/>
            <w:right w:val="none" w:sz="0" w:space="0" w:color="auto"/>
          </w:divBdr>
        </w:div>
        <w:div w:id="1962151383">
          <w:marLeft w:val="0"/>
          <w:marRight w:val="0"/>
          <w:marTop w:val="0"/>
          <w:marBottom w:val="0"/>
          <w:divBdr>
            <w:top w:val="none" w:sz="0" w:space="0" w:color="auto"/>
            <w:left w:val="none" w:sz="0" w:space="0" w:color="auto"/>
            <w:bottom w:val="none" w:sz="0" w:space="0" w:color="auto"/>
            <w:right w:val="none" w:sz="0" w:space="0" w:color="auto"/>
          </w:divBdr>
        </w:div>
        <w:div w:id="2018463631">
          <w:marLeft w:val="0"/>
          <w:marRight w:val="0"/>
          <w:marTop w:val="0"/>
          <w:marBottom w:val="0"/>
          <w:divBdr>
            <w:top w:val="none" w:sz="0" w:space="0" w:color="auto"/>
            <w:left w:val="none" w:sz="0" w:space="0" w:color="auto"/>
            <w:bottom w:val="none" w:sz="0" w:space="0" w:color="auto"/>
            <w:right w:val="none" w:sz="0" w:space="0" w:color="auto"/>
          </w:divBdr>
        </w:div>
        <w:div w:id="2026052338">
          <w:marLeft w:val="0"/>
          <w:marRight w:val="0"/>
          <w:marTop w:val="0"/>
          <w:marBottom w:val="0"/>
          <w:divBdr>
            <w:top w:val="none" w:sz="0" w:space="0" w:color="auto"/>
            <w:left w:val="none" w:sz="0" w:space="0" w:color="auto"/>
            <w:bottom w:val="none" w:sz="0" w:space="0" w:color="auto"/>
            <w:right w:val="none" w:sz="0" w:space="0" w:color="auto"/>
          </w:divBdr>
        </w:div>
        <w:div w:id="2038114387">
          <w:marLeft w:val="0"/>
          <w:marRight w:val="0"/>
          <w:marTop w:val="0"/>
          <w:marBottom w:val="0"/>
          <w:divBdr>
            <w:top w:val="none" w:sz="0" w:space="0" w:color="auto"/>
            <w:left w:val="none" w:sz="0" w:space="0" w:color="auto"/>
            <w:bottom w:val="none" w:sz="0" w:space="0" w:color="auto"/>
            <w:right w:val="none" w:sz="0" w:space="0" w:color="auto"/>
          </w:divBdr>
        </w:div>
        <w:div w:id="2058432857">
          <w:marLeft w:val="0"/>
          <w:marRight w:val="0"/>
          <w:marTop w:val="0"/>
          <w:marBottom w:val="0"/>
          <w:divBdr>
            <w:top w:val="none" w:sz="0" w:space="0" w:color="auto"/>
            <w:left w:val="none" w:sz="0" w:space="0" w:color="auto"/>
            <w:bottom w:val="none" w:sz="0" w:space="0" w:color="auto"/>
            <w:right w:val="none" w:sz="0" w:space="0" w:color="auto"/>
          </w:divBdr>
        </w:div>
        <w:div w:id="2071266243">
          <w:marLeft w:val="0"/>
          <w:marRight w:val="0"/>
          <w:marTop w:val="0"/>
          <w:marBottom w:val="0"/>
          <w:divBdr>
            <w:top w:val="none" w:sz="0" w:space="0" w:color="auto"/>
            <w:left w:val="none" w:sz="0" w:space="0" w:color="auto"/>
            <w:bottom w:val="none" w:sz="0" w:space="0" w:color="auto"/>
            <w:right w:val="none" w:sz="0" w:space="0" w:color="auto"/>
          </w:divBdr>
        </w:div>
        <w:div w:id="2117557972">
          <w:marLeft w:val="0"/>
          <w:marRight w:val="0"/>
          <w:marTop w:val="0"/>
          <w:marBottom w:val="0"/>
          <w:divBdr>
            <w:top w:val="none" w:sz="0" w:space="0" w:color="auto"/>
            <w:left w:val="none" w:sz="0" w:space="0" w:color="auto"/>
            <w:bottom w:val="none" w:sz="0" w:space="0" w:color="auto"/>
            <w:right w:val="none" w:sz="0" w:space="0" w:color="auto"/>
          </w:divBdr>
        </w:div>
        <w:div w:id="2144687415">
          <w:marLeft w:val="0"/>
          <w:marRight w:val="0"/>
          <w:marTop w:val="0"/>
          <w:marBottom w:val="0"/>
          <w:divBdr>
            <w:top w:val="none" w:sz="0" w:space="0" w:color="auto"/>
            <w:left w:val="none" w:sz="0" w:space="0" w:color="auto"/>
            <w:bottom w:val="none" w:sz="0" w:space="0" w:color="auto"/>
            <w:right w:val="none" w:sz="0" w:space="0" w:color="auto"/>
          </w:divBdr>
        </w:div>
      </w:divsChild>
    </w:div>
    <w:div w:id="1057555487">
      <w:bodyDiv w:val="1"/>
      <w:marLeft w:val="0"/>
      <w:marRight w:val="0"/>
      <w:marTop w:val="0"/>
      <w:marBottom w:val="0"/>
      <w:divBdr>
        <w:top w:val="none" w:sz="0" w:space="0" w:color="auto"/>
        <w:left w:val="none" w:sz="0" w:space="0" w:color="auto"/>
        <w:bottom w:val="none" w:sz="0" w:space="0" w:color="auto"/>
        <w:right w:val="none" w:sz="0" w:space="0" w:color="auto"/>
      </w:divBdr>
    </w:div>
    <w:div w:id="1264535111">
      <w:bodyDiv w:val="1"/>
      <w:marLeft w:val="0"/>
      <w:marRight w:val="0"/>
      <w:marTop w:val="0"/>
      <w:marBottom w:val="0"/>
      <w:divBdr>
        <w:top w:val="none" w:sz="0" w:space="0" w:color="auto"/>
        <w:left w:val="none" w:sz="0" w:space="0" w:color="auto"/>
        <w:bottom w:val="none" w:sz="0" w:space="0" w:color="auto"/>
        <w:right w:val="none" w:sz="0" w:space="0" w:color="auto"/>
      </w:divBdr>
    </w:div>
    <w:div w:id="1435514752">
      <w:bodyDiv w:val="1"/>
      <w:marLeft w:val="0"/>
      <w:marRight w:val="0"/>
      <w:marTop w:val="0"/>
      <w:marBottom w:val="0"/>
      <w:divBdr>
        <w:top w:val="none" w:sz="0" w:space="0" w:color="auto"/>
        <w:left w:val="none" w:sz="0" w:space="0" w:color="auto"/>
        <w:bottom w:val="none" w:sz="0" w:space="0" w:color="auto"/>
        <w:right w:val="none" w:sz="0" w:space="0" w:color="auto"/>
      </w:divBdr>
    </w:div>
    <w:div w:id="1436365736">
      <w:bodyDiv w:val="1"/>
      <w:marLeft w:val="0"/>
      <w:marRight w:val="0"/>
      <w:marTop w:val="0"/>
      <w:marBottom w:val="0"/>
      <w:divBdr>
        <w:top w:val="none" w:sz="0" w:space="0" w:color="auto"/>
        <w:left w:val="none" w:sz="0" w:space="0" w:color="auto"/>
        <w:bottom w:val="none" w:sz="0" w:space="0" w:color="auto"/>
        <w:right w:val="none" w:sz="0" w:space="0" w:color="auto"/>
      </w:divBdr>
    </w:div>
    <w:div w:id="1493839704">
      <w:bodyDiv w:val="1"/>
      <w:marLeft w:val="0"/>
      <w:marRight w:val="0"/>
      <w:marTop w:val="0"/>
      <w:marBottom w:val="0"/>
      <w:divBdr>
        <w:top w:val="none" w:sz="0" w:space="0" w:color="auto"/>
        <w:left w:val="none" w:sz="0" w:space="0" w:color="auto"/>
        <w:bottom w:val="none" w:sz="0" w:space="0" w:color="auto"/>
        <w:right w:val="none" w:sz="0" w:space="0" w:color="auto"/>
      </w:divBdr>
    </w:div>
    <w:div w:id="1533420057">
      <w:bodyDiv w:val="1"/>
      <w:marLeft w:val="0"/>
      <w:marRight w:val="0"/>
      <w:marTop w:val="0"/>
      <w:marBottom w:val="0"/>
      <w:divBdr>
        <w:top w:val="none" w:sz="0" w:space="0" w:color="auto"/>
        <w:left w:val="none" w:sz="0" w:space="0" w:color="auto"/>
        <w:bottom w:val="none" w:sz="0" w:space="0" w:color="auto"/>
        <w:right w:val="none" w:sz="0" w:space="0" w:color="auto"/>
      </w:divBdr>
    </w:div>
    <w:div w:id="1739207707">
      <w:bodyDiv w:val="1"/>
      <w:marLeft w:val="0"/>
      <w:marRight w:val="0"/>
      <w:marTop w:val="0"/>
      <w:marBottom w:val="0"/>
      <w:divBdr>
        <w:top w:val="none" w:sz="0" w:space="0" w:color="auto"/>
        <w:left w:val="none" w:sz="0" w:space="0" w:color="auto"/>
        <w:bottom w:val="none" w:sz="0" w:space="0" w:color="auto"/>
        <w:right w:val="none" w:sz="0" w:space="0" w:color="auto"/>
      </w:divBdr>
    </w:div>
    <w:div w:id="1834493949">
      <w:bodyDiv w:val="1"/>
      <w:marLeft w:val="0"/>
      <w:marRight w:val="0"/>
      <w:marTop w:val="0"/>
      <w:marBottom w:val="0"/>
      <w:divBdr>
        <w:top w:val="none" w:sz="0" w:space="0" w:color="auto"/>
        <w:left w:val="none" w:sz="0" w:space="0" w:color="auto"/>
        <w:bottom w:val="none" w:sz="0" w:space="0" w:color="auto"/>
        <w:right w:val="none" w:sz="0" w:space="0" w:color="auto"/>
      </w:divBdr>
    </w:div>
    <w:div w:id="1897280448">
      <w:bodyDiv w:val="1"/>
      <w:marLeft w:val="0"/>
      <w:marRight w:val="0"/>
      <w:marTop w:val="0"/>
      <w:marBottom w:val="0"/>
      <w:divBdr>
        <w:top w:val="none" w:sz="0" w:space="0" w:color="auto"/>
        <w:left w:val="none" w:sz="0" w:space="0" w:color="auto"/>
        <w:bottom w:val="none" w:sz="0" w:space="0" w:color="auto"/>
        <w:right w:val="none" w:sz="0" w:space="0" w:color="auto"/>
      </w:divBdr>
    </w:div>
    <w:div w:id="1988435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6.jpe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hyperlink" Target="http://www.durr.com" TargetMode="External"/><Relationship Id="rId7" Type="http://schemas.openxmlformats.org/officeDocument/2006/relationships/styles" Target="styles.xml"/><Relationship Id="rId12" Type="http://schemas.openxmlformats.org/officeDocument/2006/relationships/hyperlink" Target="https://www.durr.com/fileadmin/durr.com/06_Media/01_News/2025/Files/durr-bseu-duerr-grob-de.zip" TargetMode="External"/><Relationship Id="rId17" Type="http://schemas.openxmlformats.org/officeDocument/2006/relationships/image" Target="media/image5.jpe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hyperlink" Target="mailto:kristin.roth@durr.com"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3.jpeg"/><Relationship Id="rId23" Type="http://schemas.openxmlformats.org/officeDocument/2006/relationships/hyperlink" Target="http://www.grobgroup.com" TargetMode="External"/><Relationship Id="rId28"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image" Target="media/image7.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jpeg"/><Relationship Id="rId22" Type="http://schemas.openxmlformats.org/officeDocument/2006/relationships/hyperlink" Target="mailto:anna-lena.rehder@grob.de" TargetMode="External"/><Relationship Id="rId27" Type="http://schemas.openxmlformats.org/officeDocument/2006/relationships/header" Target="header2.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20" ma:contentTypeDescription="Ein neues Dokument erstellen." ma:contentTypeScope="" ma:versionID="897d75d82ca6106390bdc94438b4a9e8">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e201c2b3742443113b6184b29d05a135"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ObjectDetectorVersions" minOccurs="0"/>
                <xsd:element ref="ns2:MediaServiceSearchProperties" minOccurs="0"/>
                <xsd:element ref="ns2:Thumbnail_Eventvideo"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Thumbnail_Eventvideo" ma:index="26" nillable="true" ma:displayName="Thumbnail_Eventvideo" ma:format="Thumbnail" ma:internalName="Thumbnail_Eventvideo">
      <xsd:simpleType>
        <xsd:restriction base="dms:Unknown"/>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ed11437-4308-4efc-9448-77b998cbacd8}"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haredContentType xmlns="Microsoft.SharePoint.Taxonomy.ContentTypeSync" SourceId="95bc305a-b46b-4a41-8e4f-996452a10042" ContentTypeId="0x0101" PreviousValue="false"/>
</file>

<file path=customXml/item5.xml><?xml version="1.0" encoding="utf-8"?>
<p:properties xmlns:p="http://schemas.microsoft.com/office/2006/metadata/properties" xmlns:xsi="http://www.w3.org/2001/XMLSchema-instance" xmlns:pc="http://schemas.microsoft.com/office/infopath/2007/PartnerControls">
  <documentManagement>
    <TaxCatchAll xmlns="849beaea-35c0-4d6b-b4fc-1b944a259c2c" xsi:nil="true"/>
    <lcf76f155ced4ddcb4097134ff3c332f xmlns="c9d09bd7-6f33-4c22-92da-7206ec46945b">
      <Terms xmlns="http://schemas.microsoft.com/office/infopath/2007/PartnerControls"/>
    </lcf76f155ced4ddcb4097134ff3c332f>
    <Thumbnail_Eventvideo xmlns="c9d09bd7-6f33-4c22-92da-7206ec46945b" xsi:nil="true"/>
  </documentManagement>
</p:properties>
</file>

<file path=customXml/itemProps1.xml><?xml version="1.0" encoding="utf-8"?>
<ds:datastoreItem xmlns:ds="http://schemas.openxmlformats.org/officeDocument/2006/customXml" ds:itemID="{DF3FAF37-0A82-43A7-B870-996BD9134F9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d09bd7-6f33-4c22-92da-7206ec46945b"/>
    <ds:schemaRef ds:uri="15e22f9b-e84b-4e45-bb4f-3ee89f458ccc"/>
    <ds:schemaRef ds:uri="849beaea-35c0-4d6b-b4fc-1b944a259c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E0C3B67-40F6-4F76-901E-85E70916359C}">
  <ds:schemaRefs>
    <ds:schemaRef ds:uri="http://schemas.microsoft.com/sharepoint/v3/contenttype/forms"/>
  </ds:schemaRefs>
</ds:datastoreItem>
</file>

<file path=customXml/itemProps3.xml><?xml version="1.0" encoding="utf-8"?>
<ds:datastoreItem xmlns:ds="http://schemas.openxmlformats.org/officeDocument/2006/customXml" ds:itemID="{AE240E27-CA33-466A-BC06-E210E3D6FD78}">
  <ds:schemaRefs>
    <ds:schemaRef ds:uri="http://schemas.openxmlformats.org/officeDocument/2006/bibliography"/>
  </ds:schemaRefs>
</ds:datastoreItem>
</file>

<file path=customXml/itemProps4.xml><?xml version="1.0" encoding="utf-8"?>
<ds:datastoreItem xmlns:ds="http://schemas.openxmlformats.org/officeDocument/2006/customXml" ds:itemID="{9F087603-769E-4BCB-96C7-7640A21231D7}">
  <ds:schemaRefs>
    <ds:schemaRef ds:uri="Microsoft.SharePoint.Taxonomy.ContentTypeSync"/>
  </ds:schemaRefs>
</ds:datastoreItem>
</file>

<file path=customXml/itemProps5.xml><?xml version="1.0" encoding="utf-8"?>
<ds:datastoreItem xmlns:ds="http://schemas.openxmlformats.org/officeDocument/2006/customXml" ds:itemID="{9CBC60A2-EF52-4AD5-8175-A004917C3F71}">
  <ds:schemaRefs>
    <ds:schemaRef ds:uri="http://schemas.microsoft.com/office/2006/metadata/properties"/>
    <ds:schemaRef ds:uri="http://schemas.microsoft.com/office/infopath/2007/PartnerControls"/>
    <ds:schemaRef ds:uri="849beaea-35c0-4d6b-b4fc-1b944a259c2c"/>
    <ds:schemaRef ds:uri="c9d09bd7-6f33-4c22-92da-7206ec46945b"/>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1387</Words>
  <Characters>8740</Characters>
  <Application>Microsoft Office Word</Application>
  <DocSecurity>0</DocSecurity>
  <Lines>72</Lines>
  <Paragraphs>20</Paragraphs>
  <ScaleCrop>false</ScaleCrop>
  <HeadingPairs>
    <vt:vector size="2" baseType="variant">
      <vt:variant>
        <vt:lpstr>Titel</vt:lpstr>
      </vt:variant>
      <vt:variant>
        <vt:i4>1</vt:i4>
      </vt:variant>
    </vt:vector>
  </HeadingPairs>
  <TitlesOfParts>
    <vt:vector size="1" baseType="lpstr">
      <vt:lpstr/>
    </vt:vector>
  </TitlesOfParts>
  <Company>p.a.t. GmbH</Company>
  <LinksUpToDate>false</LinksUpToDate>
  <CharactersWithSpaces>10107</CharactersWithSpaces>
  <SharedDoc>false</SharedDoc>
  <HLinks>
    <vt:vector size="18" baseType="variant">
      <vt:variant>
        <vt:i4>5439577</vt:i4>
      </vt:variant>
      <vt:variant>
        <vt:i4>3</vt:i4>
      </vt:variant>
      <vt:variant>
        <vt:i4>0</vt:i4>
      </vt:variant>
      <vt:variant>
        <vt:i4>5</vt:i4>
      </vt:variant>
      <vt:variant>
        <vt:lpwstr>http://www.durr.com/</vt:lpwstr>
      </vt:variant>
      <vt:variant>
        <vt:lpwstr/>
      </vt:variant>
      <vt:variant>
        <vt:i4>3473500</vt:i4>
      </vt:variant>
      <vt:variant>
        <vt:i4>0</vt:i4>
      </vt:variant>
      <vt:variant>
        <vt:i4>0</vt:i4>
      </vt:variant>
      <vt:variant>
        <vt:i4>5</vt:i4>
      </vt:variant>
      <vt:variant>
        <vt:lpwstr>mailto:kristin.roth@durr.com</vt:lpwstr>
      </vt:variant>
      <vt:variant>
        <vt:lpwstr/>
      </vt:variant>
      <vt:variant>
        <vt:i4>3473500</vt:i4>
      </vt:variant>
      <vt:variant>
        <vt:i4>0</vt:i4>
      </vt:variant>
      <vt:variant>
        <vt:i4>0</vt:i4>
      </vt:variant>
      <vt:variant>
        <vt:i4>5</vt:i4>
      </vt:variant>
      <vt:variant>
        <vt:lpwstr>mailto:Kristin.Roth@durr.com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Roth, Kristin</cp:lastModifiedBy>
  <cp:revision>51</cp:revision>
  <cp:lastPrinted>2019-05-30T05:27:00Z</cp:lastPrinted>
  <dcterms:created xsi:type="dcterms:W3CDTF">2025-05-28T06:17:00Z</dcterms:created>
  <dcterms:modified xsi:type="dcterms:W3CDTF">2025-06-03T18:37:00Z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0x010100409C4AAEE5CA4C43BD47AD7EA6AEB713</vt:lpwstr>
  </property>
  <property fmtid="{D5CDD505-2E9C-101B-9397-08002B2CF9AE}" pid="3" name="Order">
    <vt:r8>100</vt:r8>
  </property>
  <property fmtid="{D5CDD505-2E9C-101B-9397-08002B2CF9AE}" pid="4" name="MediaServiceImageTags">
    <vt:lpwstr/>
  </property>
  <property fmtid="{D5CDD505-2E9C-101B-9397-08002B2CF9AE}" pid="5" name="ClassificationContentMarkingFooterShapeIds">
    <vt:lpwstr>1,2,3</vt:lpwstr>
  </property>
  <property fmtid="{D5CDD505-2E9C-101B-9397-08002B2CF9AE}" pid="6" name="ClassificationContentMarkingFooterFontProps">
    <vt:lpwstr>#000000,10,Calibri</vt:lpwstr>
  </property>
  <property fmtid="{D5CDD505-2E9C-101B-9397-08002B2CF9AE}" pid="7" name="ClassificationContentMarkingFooterText">
    <vt:lpwstr>Internal use only</vt:lpwstr>
  </property>
  <property fmtid="{D5CDD505-2E9C-101B-9397-08002B2CF9AE}" pid="8" name="MSIP_Label_bf6de623-ba0c-4b2b-a216-a4bd6e5a0b3a_Enabled">
    <vt:lpwstr>true</vt:lpwstr>
  </property>
  <property fmtid="{D5CDD505-2E9C-101B-9397-08002B2CF9AE}" pid="9" name="MSIP_Label_bf6de623-ba0c-4b2b-a216-a4bd6e5a0b3a_SetDate">
    <vt:lpwstr>2023-07-31T06:24:58Z</vt:lpwstr>
  </property>
  <property fmtid="{D5CDD505-2E9C-101B-9397-08002B2CF9AE}" pid="10" name="MSIP_Label_bf6de623-ba0c-4b2b-a216-a4bd6e5a0b3a_Method">
    <vt:lpwstr>Standard</vt:lpwstr>
  </property>
  <property fmtid="{D5CDD505-2E9C-101B-9397-08002B2CF9AE}" pid="11" name="MSIP_Label_bf6de623-ba0c-4b2b-a216-a4bd6e5a0b3a_Name">
    <vt:lpwstr>Internal Information</vt:lpwstr>
  </property>
  <property fmtid="{D5CDD505-2E9C-101B-9397-08002B2CF9AE}" pid="12" name="MSIP_Label_bf6de623-ba0c-4b2b-a216-a4bd6e5a0b3a_SiteId">
    <vt:lpwstr>36515c62-8878-4f10-a7f4-561a4c17bef7</vt:lpwstr>
  </property>
  <property fmtid="{D5CDD505-2E9C-101B-9397-08002B2CF9AE}" pid="13" name="MSIP_Label_bf6de623-ba0c-4b2b-a216-a4bd6e5a0b3a_ActionId">
    <vt:lpwstr>3095e387-35ab-4c63-943c-b5063d5754dc</vt:lpwstr>
  </property>
  <property fmtid="{D5CDD505-2E9C-101B-9397-08002B2CF9AE}" pid="14" name="MSIP_Label_bf6de623-ba0c-4b2b-a216-a4bd6e5a0b3a_ContentBits">
    <vt:lpwstr>2</vt:lpwstr>
  </property>
</Properties>
</file>