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8FB86D9"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59DB8907" w14:textId="77777777" w:rsidR="00200746" w:rsidRPr="00200746" w:rsidRDefault="00200746" w:rsidP="00200746">
      <w:pPr>
        <w:rPr>
          <w:rFonts w:ascii="宋体" w:hAnsi="宋体" w:cs="微软雅黑" w:hint="eastAsia"/>
          <w:b/>
          <w:bCs/>
          <w:lang w:val="en-US" w:eastAsia="zh-CN"/>
        </w:rPr>
      </w:pPr>
      <w:r w:rsidRPr="00200746">
        <w:rPr>
          <w:rFonts w:ascii="宋体" w:hAnsi="宋体" w:cs="微软雅黑" w:hint="eastAsia"/>
          <w:b/>
          <w:bCs/>
          <w:lang w:val="en-US" w:eastAsia="zh-CN"/>
        </w:rPr>
        <w:t>涂装车间前处理工艺创新 – 柔性、紧凑、可扩展</w:t>
      </w:r>
    </w:p>
    <w:p w14:paraId="032CEE2E" w14:textId="77777777" w:rsidR="004930B0" w:rsidRDefault="004930B0" w:rsidP="00031A2D">
      <w:pPr>
        <w:rPr>
          <w:rFonts w:ascii="黑体" w:eastAsia="黑体" w:hAnsi="黑体" w:cs="DINPro" w:hint="eastAsia"/>
          <w:b/>
          <w:bCs/>
          <w:color w:val="00468E"/>
          <w:sz w:val="34"/>
          <w:szCs w:val="34"/>
          <w:lang w:eastAsia="zh-CN"/>
        </w:rPr>
      </w:pPr>
    </w:p>
    <w:p w14:paraId="1B73D8B5" w14:textId="77777777" w:rsidR="00D22ED5" w:rsidRDefault="00D22ED5" w:rsidP="00031A2D">
      <w:pPr>
        <w:rPr>
          <w:rFonts w:ascii="黑体" w:eastAsia="黑体" w:hAnsi="黑体" w:cs="DINPro" w:hint="eastAsia"/>
          <w:b/>
          <w:bCs/>
          <w:color w:val="00468E"/>
          <w:sz w:val="34"/>
          <w:szCs w:val="34"/>
          <w:lang w:eastAsia="zh-CN"/>
        </w:rPr>
      </w:pPr>
    </w:p>
    <w:p w14:paraId="391E9DE0" w14:textId="77777777" w:rsidR="00D22ED5" w:rsidRDefault="00D22ED5" w:rsidP="00031A2D">
      <w:pPr>
        <w:rPr>
          <w:rFonts w:ascii="黑体" w:eastAsia="黑体" w:hAnsi="黑体" w:cs="DINPro" w:hint="eastAsia"/>
          <w:b/>
          <w:bCs/>
          <w:color w:val="00468E"/>
          <w:sz w:val="34"/>
          <w:szCs w:val="34"/>
          <w:lang w:eastAsia="zh-CN"/>
        </w:rPr>
      </w:pPr>
    </w:p>
    <w:p w14:paraId="02492BBF" w14:textId="77777777" w:rsidR="00200746" w:rsidRPr="00200746" w:rsidRDefault="00200746" w:rsidP="00200746">
      <w:pPr>
        <w:pStyle w:val="Flietext"/>
        <w:spacing w:line="360" w:lineRule="auto"/>
        <w:rPr>
          <w:b/>
          <w:color w:val="00468E" w:themeColor="accent1"/>
          <w:sz w:val="34"/>
          <w:szCs w:val="30"/>
          <w:lang w:val="en-US" w:eastAsia="zh-CN"/>
        </w:rPr>
      </w:pPr>
      <w:r w:rsidRPr="00200746">
        <w:rPr>
          <w:rFonts w:hint="eastAsia"/>
          <w:b/>
          <w:color w:val="00468E" w:themeColor="accent1"/>
          <w:sz w:val="34"/>
          <w:szCs w:val="30"/>
          <w:lang w:val="en-US" w:eastAsia="zh-CN"/>
        </w:rPr>
        <w:t>杜尔推出集成阴极电泳涂装工艺的</w:t>
      </w:r>
      <w:proofErr w:type="spellStart"/>
      <w:r w:rsidRPr="00200746">
        <w:rPr>
          <w:b/>
          <w:bCs/>
          <w:color w:val="00468E" w:themeColor="accent1"/>
          <w:sz w:val="34"/>
          <w:szCs w:val="30"/>
          <w:lang w:val="en-US" w:eastAsia="zh-CN"/>
        </w:rPr>
        <w:t>EcoProWet</w:t>
      </w:r>
      <w:proofErr w:type="spellEnd"/>
      <w:r w:rsidRPr="00200746">
        <w:rPr>
          <w:b/>
          <w:bCs/>
          <w:color w:val="00468E" w:themeColor="accent1"/>
          <w:sz w:val="34"/>
          <w:szCs w:val="30"/>
          <w:lang w:val="en-US" w:eastAsia="zh-CN"/>
        </w:rPr>
        <w:t xml:space="preserve"> </w:t>
      </w:r>
      <w:r w:rsidRPr="00200746">
        <w:rPr>
          <w:rFonts w:hint="eastAsia"/>
          <w:b/>
          <w:color w:val="00468E" w:themeColor="accent1"/>
          <w:sz w:val="34"/>
          <w:szCs w:val="30"/>
          <w:lang w:val="en-US" w:eastAsia="zh-CN"/>
        </w:rPr>
        <w:t>前处理系统</w:t>
      </w:r>
    </w:p>
    <w:p w14:paraId="5EBFFC88" w14:textId="77777777" w:rsidR="00031A2D" w:rsidRDefault="00031A2D" w:rsidP="0044357C">
      <w:pPr>
        <w:pStyle w:val="Flietext"/>
        <w:spacing w:line="360" w:lineRule="auto"/>
        <w:rPr>
          <w:rStyle w:val="Fettung"/>
          <w:lang w:val="en-US" w:eastAsia="zh-CN"/>
        </w:rPr>
      </w:pPr>
    </w:p>
    <w:p w14:paraId="29910E64" w14:textId="77777777" w:rsidR="004930B0" w:rsidRDefault="004930B0" w:rsidP="0044357C">
      <w:pPr>
        <w:pStyle w:val="Flietext"/>
        <w:spacing w:line="360" w:lineRule="auto"/>
        <w:rPr>
          <w:rStyle w:val="Fettung"/>
          <w:lang w:val="en-US" w:eastAsia="zh-CN"/>
        </w:rPr>
      </w:pPr>
    </w:p>
    <w:p w14:paraId="2A95990B" w14:textId="43175EC3" w:rsidR="00432360" w:rsidRDefault="00200746" w:rsidP="00156E6C">
      <w:pPr>
        <w:pStyle w:val="Flietext"/>
        <w:rPr>
          <w:rFonts w:ascii="宋体" w:hAnsi="宋体" w:hint="eastAsia"/>
          <w:b/>
          <w:color w:val="auto"/>
          <w:lang w:eastAsia="zh-CN"/>
        </w:rPr>
      </w:pPr>
      <w:r w:rsidRPr="00200746">
        <w:rPr>
          <w:rFonts w:ascii="宋体" w:hAnsi="宋体" w:hint="eastAsia"/>
          <w:b/>
          <w:color w:val="auto"/>
          <w:lang w:eastAsia="zh-CN"/>
        </w:rPr>
        <w:t>杜尔推出集成阴极电泳涂装工艺的新版EcoProWet EC模块化前处理系统。该系统采用紧凑型设计，替代传统的连续槽体结构，显著减少空间占用，是中小型产能（≤30台/小时）涂装车间的理想选择。该系统助力优化生产布局，并提升运营效率。</w:t>
      </w:r>
    </w:p>
    <w:p w14:paraId="5B125E8E" w14:textId="77777777" w:rsidR="00200746" w:rsidRPr="00432360" w:rsidRDefault="00200746" w:rsidP="00156E6C">
      <w:pPr>
        <w:pStyle w:val="Flietext"/>
        <w:rPr>
          <w:rFonts w:ascii="宋体" w:hAnsi="宋体" w:hint="eastAsia"/>
          <w:color w:val="auto"/>
          <w:lang w:eastAsia="zh-CN"/>
        </w:rPr>
      </w:pPr>
    </w:p>
    <w:p w14:paraId="73149AB3" w14:textId="77777777" w:rsidR="00200746" w:rsidRPr="00200746" w:rsidRDefault="00200746" w:rsidP="00200746">
      <w:pPr>
        <w:spacing w:line="276" w:lineRule="auto"/>
        <w:rPr>
          <w:rFonts w:ascii="宋体" w:hAnsi="宋体" w:hint="eastAsia"/>
          <w:color w:val="auto"/>
          <w:lang w:eastAsia="zh-CN"/>
        </w:rPr>
      </w:pPr>
      <w:r w:rsidRPr="00200746">
        <w:rPr>
          <w:rFonts w:ascii="宋体" w:hAnsi="宋体" w:hint="eastAsia"/>
          <w:color w:val="auto"/>
          <w:lang w:eastAsia="zh-CN"/>
        </w:rPr>
        <w:t>汽车涂装工艺中，传统前处理及电泳环节需适配最大车身尺寸与最长工艺时间，因此普遍依赖超大型处理槽体，这导致空间利用率低下。杜尔</w:t>
      </w:r>
      <w:r w:rsidRPr="00200746">
        <w:rPr>
          <w:rFonts w:ascii="宋体" w:hAnsi="宋体" w:hint="eastAsia"/>
          <w:b/>
          <w:bCs/>
          <w:color w:val="auto"/>
          <w:lang w:eastAsia="zh-CN"/>
        </w:rPr>
        <w:t>Eco</w:t>
      </w:r>
      <w:r w:rsidRPr="00200746">
        <w:rPr>
          <w:rFonts w:ascii="宋体" w:hAnsi="宋体" w:hint="eastAsia"/>
          <w:color w:val="auto"/>
          <w:lang w:eastAsia="zh-CN"/>
        </w:rPr>
        <w:t>ProWet EC前处理系统采用模块化浸槽设计，突破了传统槽体在空间和工艺上的刚性限制，为行业提供了一种更具灵活性、紧凑性和</w:t>
      </w:r>
      <w:proofErr w:type="gramStart"/>
      <w:r w:rsidRPr="00200746">
        <w:rPr>
          <w:rFonts w:ascii="宋体" w:hAnsi="宋体" w:hint="eastAsia"/>
          <w:color w:val="auto"/>
          <w:lang w:eastAsia="zh-CN"/>
        </w:rPr>
        <w:t>可</w:t>
      </w:r>
      <w:proofErr w:type="gramEnd"/>
      <w:r w:rsidRPr="00200746">
        <w:rPr>
          <w:rFonts w:ascii="宋体" w:hAnsi="宋体" w:hint="eastAsia"/>
          <w:color w:val="auto"/>
          <w:lang w:eastAsia="zh-CN"/>
        </w:rPr>
        <w:t>扩展性的解决方案。</w:t>
      </w:r>
    </w:p>
    <w:p w14:paraId="787FC90C" w14:textId="77777777" w:rsidR="00200746" w:rsidRPr="00200746" w:rsidRDefault="00200746" w:rsidP="00200746">
      <w:pPr>
        <w:spacing w:line="276" w:lineRule="auto"/>
        <w:rPr>
          <w:rFonts w:ascii="宋体" w:hAnsi="宋体" w:hint="eastAsia"/>
          <w:color w:val="auto"/>
          <w:lang w:eastAsia="zh-CN"/>
        </w:rPr>
      </w:pPr>
    </w:p>
    <w:p w14:paraId="6727D813" w14:textId="5950D3A9" w:rsidR="00432360" w:rsidRDefault="00200746" w:rsidP="00200746">
      <w:pPr>
        <w:spacing w:line="276" w:lineRule="auto"/>
        <w:rPr>
          <w:rFonts w:ascii="宋体" w:hAnsi="宋体" w:hint="eastAsia"/>
          <w:color w:val="auto"/>
          <w:lang w:eastAsia="zh-CN"/>
        </w:rPr>
      </w:pPr>
      <w:r w:rsidRPr="00200746">
        <w:rPr>
          <w:rFonts w:ascii="宋体" w:hAnsi="宋体" w:hint="eastAsia"/>
          <w:color w:val="auto"/>
          <w:lang w:eastAsia="zh-CN"/>
        </w:rPr>
        <w:t>此前，杜尔已推出</w:t>
      </w:r>
      <w:r w:rsidRPr="00200746">
        <w:rPr>
          <w:rFonts w:ascii="宋体" w:hAnsi="宋体" w:hint="eastAsia"/>
          <w:b/>
          <w:bCs/>
          <w:color w:val="auto"/>
          <w:lang w:eastAsia="zh-CN"/>
        </w:rPr>
        <w:t>Eco</w:t>
      </w:r>
      <w:r w:rsidRPr="00200746">
        <w:rPr>
          <w:rFonts w:ascii="宋体" w:hAnsi="宋体" w:hint="eastAsia"/>
          <w:color w:val="auto"/>
          <w:lang w:eastAsia="zh-CN"/>
        </w:rPr>
        <w:t>ProWet PT前处理系统，现进一步扩展至</w:t>
      </w:r>
      <w:r w:rsidRPr="00200746">
        <w:rPr>
          <w:rFonts w:ascii="宋体" w:hAnsi="宋体" w:hint="eastAsia"/>
          <w:b/>
          <w:bCs/>
          <w:color w:val="auto"/>
          <w:lang w:eastAsia="zh-CN"/>
        </w:rPr>
        <w:t>Eco</w:t>
      </w:r>
      <w:r w:rsidRPr="00200746">
        <w:rPr>
          <w:rFonts w:ascii="宋体" w:hAnsi="宋体" w:hint="eastAsia"/>
          <w:color w:val="auto"/>
          <w:lang w:eastAsia="zh-CN"/>
        </w:rPr>
        <w:t>ProWet EC阴极电泳涂装系统。</w:t>
      </w:r>
    </w:p>
    <w:p w14:paraId="75034948" w14:textId="77777777" w:rsidR="00200746" w:rsidRDefault="00200746" w:rsidP="00200746">
      <w:pPr>
        <w:spacing w:line="276" w:lineRule="auto"/>
        <w:rPr>
          <w:rFonts w:ascii="宋体" w:hAnsi="宋体" w:hint="eastAsia"/>
          <w:color w:val="auto"/>
          <w:lang w:eastAsia="zh-CN"/>
        </w:rPr>
      </w:pPr>
    </w:p>
    <w:p w14:paraId="78CE7213" w14:textId="223B4C6B" w:rsidR="00432360" w:rsidRPr="00432360" w:rsidRDefault="00200746" w:rsidP="00432360">
      <w:pPr>
        <w:pStyle w:val="Flietext"/>
        <w:rPr>
          <w:rFonts w:ascii="宋体" w:hAnsi="宋体" w:cs="DINPro" w:hint="eastAsia"/>
          <w:b/>
          <w:bCs/>
          <w:color w:val="00468E"/>
          <w:lang w:eastAsia="zh-CN"/>
        </w:rPr>
      </w:pPr>
      <w:r w:rsidRPr="00200746">
        <w:rPr>
          <w:rFonts w:ascii="宋体" w:hAnsi="宋体" w:cs="DINPro" w:hint="eastAsia"/>
          <w:b/>
          <w:bCs/>
          <w:color w:val="00468E"/>
          <w:lang w:eastAsia="zh-CN"/>
        </w:rPr>
        <w:t>阴极电泳涂装：柔性、紧凑、可扩展</w:t>
      </w:r>
    </w:p>
    <w:p w14:paraId="5278D3E3" w14:textId="77777777" w:rsidR="00432360" w:rsidRPr="00432360" w:rsidRDefault="00432360" w:rsidP="00863005">
      <w:pPr>
        <w:spacing w:line="276" w:lineRule="auto"/>
        <w:rPr>
          <w:rFonts w:ascii="黑体" w:eastAsia="黑体" w:hAnsi="黑体" w:cs="DINPro" w:hint="eastAsia"/>
          <w:lang w:eastAsia="zh-CN"/>
        </w:rPr>
      </w:pPr>
    </w:p>
    <w:p w14:paraId="07F02531" w14:textId="2FE9CC08" w:rsidR="00D22ED5" w:rsidRDefault="00200746" w:rsidP="00156E6C">
      <w:pPr>
        <w:tabs>
          <w:tab w:val="clear" w:pos="3572"/>
        </w:tabs>
        <w:spacing w:line="240" w:lineRule="auto"/>
        <w:rPr>
          <w:rFonts w:ascii="宋体" w:hAnsi="宋体" w:hint="eastAsia"/>
          <w:color w:val="auto"/>
          <w:lang w:eastAsia="zh-CN"/>
        </w:rPr>
      </w:pPr>
      <w:bookmarkStart w:id="1" w:name="_Hlk181121144"/>
      <w:r w:rsidRPr="00200746">
        <w:rPr>
          <w:rFonts w:ascii="宋体" w:hAnsi="宋体" w:hint="eastAsia"/>
          <w:color w:val="auto"/>
          <w:lang w:eastAsia="zh-CN"/>
        </w:rPr>
        <w:lastRenderedPageBreak/>
        <w:t>在前处理完成后，车身会被输送到阴极电泳涂装系统，从而在车身表面形成一层致密的电泳涂层。这层涂层不仅为车体提供长效的防腐保护，还为后续的面漆喷涂创造了理想的附着基底。与传统的PT/ED（前处理/电泳涂装）系统相比，杜尔</w:t>
      </w:r>
      <w:r w:rsidRPr="001520BB">
        <w:rPr>
          <w:rFonts w:ascii="宋体" w:hAnsi="宋体" w:hint="eastAsia"/>
          <w:b/>
          <w:bCs/>
          <w:color w:val="auto"/>
          <w:lang w:eastAsia="zh-CN"/>
        </w:rPr>
        <w:t>Eco</w:t>
      </w:r>
      <w:r w:rsidRPr="00200746">
        <w:rPr>
          <w:rFonts w:ascii="宋体" w:hAnsi="宋体" w:hint="eastAsia"/>
          <w:color w:val="auto"/>
          <w:lang w:eastAsia="zh-CN"/>
        </w:rPr>
        <w:t>ProWet是市场上唯一支持扩展的解决方案，并且在空间效率、可持续性和投资成本方面树立了新的标准。</w:t>
      </w:r>
    </w:p>
    <w:p w14:paraId="480CC007" w14:textId="77777777" w:rsidR="00432360" w:rsidRPr="00432360" w:rsidRDefault="00432360" w:rsidP="00432360">
      <w:pPr>
        <w:tabs>
          <w:tab w:val="left" w:pos="420"/>
        </w:tabs>
        <w:rPr>
          <w:rFonts w:ascii="宋体" w:hAnsi="宋体" w:hint="eastAsia"/>
          <w:color w:val="auto"/>
          <w:lang w:eastAsia="zh-CN"/>
        </w:rPr>
      </w:pPr>
    </w:p>
    <w:p w14:paraId="0233F766" w14:textId="6B009BF6" w:rsidR="00156E6C" w:rsidRDefault="00200746">
      <w:pPr>
        <w:tabs>
          <w:tab w:val="clear" w:pos="3572"/>
        </w:tabs>
        <w:spacing w:line="240" w:lineRule="auto"/>
        <w:rPr>
          <w:rFonts w:ascii="宋体" w:hAnsi="宋体" w:hint="eastAsia"/>
          <w:color w:val="auto"/>
          <w:lang w:eastAsia="zh-CN"/>
        </w:rPr>
      </w:pPr>
      <w:r w:rsidRPr="00200746">
        <w:rPr>
          <w:rFonts w:ascii="宋体" w:hAnsi="宋体" w:hint="eastAsia"/>
          <w:b/>
          <w:bCs/>
          <w:color w:val="auto"/>
          <w:lang w:eastAsia="zh-CN"/>
        </w:rPr>
        <w:t>Eco</w:t>
      </w:r>
      <w:r w:rsidRPr="00200746">
        <w:rPr>
          <w:rFonts w:ascii="宋体" w:hAnsi="宋体" w:hint="eastAsia"/>
          <w:color w:val="auto"/>
          <w:lang w:eastAsia="zh-CN"/>
        </w:rPr>
        <w:t>ProWet EC系统采用独立紧凑型水槽，替代了传统的连续浸槽系统，配备两套可独立控制的摆动式塔架，能够精准抓取辊道输送线上的车身并平稳导入处理槽。该系统支持最大60度的浸入角度调节功能，汽车制造商可根据不同车型结构特性</w:t>
      </w:r>
      <w:proofErr w:type="gramStart"/>
      <w:r w:rsidRPr="00200746">
        <w:rPr>
          <w:rFonts w:ascii="宋体" w:hAnsi="宋体" w:hint="eastAsia"/>
          <w:color w:val="auto"/>
          <w:lang w:eastAsia="zh-CN"/>
        </w:rPr>
        <w:t>定制浸涂工艺</w:t>
      </w:r>
      <w:proofErr w:type="gramEnd"/>
      <w:r w:rsidRPr="00200746">
        <w:rPr>
          <w:rFonts w:ascii="宋体" w:hAnsi="宋体" w:hint="eastAsia"/>
          <w:color w:val="auto"/>
          <w:lang w:eastAsia="zh-CN"/>
        </w:rPr>
        <w:t>参数。单套浸渍槽的处理效率可达10台/小时。经过3至5分钟的浸泡，油漆能够快速激活并在车身表面形成均匀的薄涂层，从而显著提升涂装效率和工艺的一致性。</w:t>
      </w:r>
    </w:p>
    <w:p w14:paraId="2D6695D3" w14:textId="77777777" w:rsidR="00200746" w:rsidRPr="00200746" w:rsidRDefault="00200746">
      <w:pPr>
        <w:tabs>
          <w:tab w:val="clear" w:pos="3572"/>
        </w:tabs>
        <w:spacing w:line="240" w:lineRule="auto"/>
        <w:rPr>
          <w:rFonts w:ascii="宋体" w:hAnsi="宋体" w:hint="eastAsia"/>
          <w:color w:val="auto"/>
          <w:lang w:eastAsia="zh-CN"/>
        </w:rPr>
      </w:pPr>
    </w:p>
    <w:p w14:paraId="05443074" w14:textId="77777777" w:rsidR="00200746" w:rsidRPr="00200746" w:rsidRDefault="00200746" w:rsidP="00200746">
      <w:pPr>
        <w:tabs>
          <w:tab w:val="clear" w:pos="3572"/>
        </w:tabs>
        <w:spacing w:line="240" w:lineRule="auto"/>
        <w:rPr>
          <w:rFonts w:ascii="宋体" w:hAnsi="宋体" w:hint="eastAsia"/>
          <w:color w:val="auto"/>
          <w:lang w:eastAsia="zh-CN"/>
        </w:rPr>
      </w:pPr>
      <w:r w:rsidRPr="00200746">
        <w:rPr>
          <w:rFonts w:ascii="宋体" w:hAnsi="宋体"/>
          <w:b/>
          <w:bCs/>
          <w:color w:val="auto"/>
          <w:lang w:eastAsia="zh-CN"/>
        </w:rPr>
        <w:t>Eco</w:t>
      </w:r>
      <w:r w:rsidRPr="00200746">
        <w:rPr>
          <w:rFonts w:ascii="宋体" w:hAnsi="宋体"/>
          <w:color w:val="auto"/>
          <w:lang w:eastAsia="zh-CN"/>
        </w:rPr>
        <w:t>ProWet</w:t>
      </w:r>
      <w:r w:rsidRPr="00200746">
        <w:rPr>
          <w:rFonts w:ascii="宋体" w:hAnsi="宋体" w:hint="eastAsia"/>
          <w:color w:val="auto"/>
          <w:lang w:eastAsia="zh-CN"/>
        </w:rPr>
        <w:t>系统是中小产能涂装车间的理想选择。其模块化组合</w:t>
      </w:r>
      <w:proofErr w:type="gramStart"/>
      <w:r w:rsidRPr="00200746">
        <w:rPr>
          <w:rFonts w:ascii="宋体" w:hAnsi="宋体" w:hint="eastAsia"/>
          <w:color w:val="auto"/>
          <w:lang w:eastAsia="zh-CN"/>
        </w:rPr>
        <w:t>支持产线在</w:t>
      </w:r>
      <w:proofErr w:type="gramEnd"/>
      <w:r w:rsidRPr="00200746">
        <w:rPr>
          <w:rFonts w:ascii="宋体" w:hAnsi="宋体"/>
          <w:color w:val="auto"/>
          <w:lang w:eastAsia="zh-CN"/>
        </w:rPr>
        <w:t>7.5</w:t>
      </w:r>
      <w:r w:rsidRPr="00200746">
        <w:rPr>
          <w:rFonts w:ascii="宋体" w:hAnsi="宋体" w:hint="eastAsia"/>
          <w:color w:val="auto"/>
          <w:lang w:eastAsia="zh-CN"/>
        </w:rPr>
        <w:t>台至</w:t>
      </w:r>
      <w:r w:rsidRPr="00200746">
        <w:rPr>
          <w:rFonts w:ascii="宋体" w:hAnsi="宋体"/>
          <w:color w:val="auto"/>
          <w:lang w:eastAsia="zh-CN"/>
        </w:rPr>
        <w:t>30</w:t>
      </w:r>
      <w:r w:rsidRPr="00200746">
        <w:rPr>
          <w:rFonts w:ascii="宋体" w:hAnsi="宋体" w:hint="eastAsia"/>
          <w:color w:val="auto"/>
          <w:lang w:eastAsia="zh-CN"/>
        </w:rPr>
        <w:t>台</w:t>
      </w:r>
      <w:r w:rsidRPr="00200746">
        <w:rPr>
          <w:rFonts w:ascii="宋体" w:hAnsi="宋体"/>
          <w:color w:val="auto"/>
          <w:lang w:eastAsia="zh-CN"/>
        </w:rPr>
        <w:t>/</w:t>
      </w:r>
      <w:r w:rsidRPr="00200746">
        <w:rPr>
          <w:rFonts w:ascii="宋体" w:hAnsi="宋体" w:hint="eastAsia"/>
          <w:color w:val="auto"/>
          <w:lang w:eastAsia="zh-CN"/>
        </w:rPr>
        <w:t>小时之间进行分阶段柔性扩展，不会对正常生产造成显著影响。通过</w:t>
      </w:r>
      <w:r w:rsidRPr="00200746">
        <w:rPr>
          <w:rFonts w:ascii="宋体" w:hAnsi="宋体"/>
          <w:color w:val="auto"/>
          <w:lang w:eastAsia="zh-CN"/>
        </w:rPr>
        <w:t>“</w:t>
      </w:r>
      <w:r w:rsidRPr="00200746">
        <w:rPr>
          <w:rFonts w:ascii="宋体" w:hAnsi="宋体" w:hint="eastAsia"/>
          <w:color w:val="auto"/>
          <w:lang w:eastAsia="zh-CN"/>
        </w:rPr>
        <w:t>按需扩展</w:t>
      </w:r>
      <w:r w:rsidRPr="00200746">
        <w:rPr>
          <w:rFonts w:ascii="宋体" w:hAnsi="宋体"/>
          <w:color w:val="auto"/>
          <w:lang w:eastAsia="zh-CN"/>
        </w:rPr>
        <w:t>”</w:t>
      </w:r>
      <w:r w:rsidRPr="00200746">
        <w:rPr>
          <w:rFonts w:ascii="宋体" w:hAnsi="宋体" w:hint="eastAsia"/>
          <w:color w:val="auto"/>
          <w:lang w:eastAsia="zh-CN"/>
        </w:rPr>
        <w:t>模式，汽车制造商能够根据实际产能灵活配置设备，与传统的连续式</w:t>
      </w:r>
      <w:proofErr w:type="gramStart"/>
      <w:r w:rsidRPr="00200746">
        <w:rPr>
          <w:rFonts w:ascii="宋体" w:hAnsi="宋体" w:hint="eastAsia"/>
          <w:color w:val="auto"/>
          <w:lang w:eastAsia="zh-CN"/>
        </w:rPr>
        <w:t>浸涂系统</w:t>
      </w:r>
      <w:proofErr w:type="gramEnd"/>
      <w:r w:rsidRPr="00200746">
        <w:rPr>
          <w:rFonts w:ascii="宋体" w:hAnsi="宋体" w:hint="eastAsia"/>
          <w:color w:val="auto"/>
          <w:lang w:eastAsia="zh-CN"/>
        </w:rPr>
        <w:t>相比，这种方式能够减少涂料消耗和运营成本。此外，紧凑型布局显著减少了涂装车间的占地面积，实现了工厂布局的高效规划和动态调整。</w:t>
      </w:r>
    </w:p>
    <w:p w14:paraId="3AEF99D7" w14:textId="2B259EB9" w:rsidR="00432360" w:rsidRDefault="00432360">
      <w:pPr>
        <w:tabs>
          <w:tab w:val="clear" w:pos="3572"/>
        </w:tabs>
        <w:spacing w:line="240" w:lineRule="auto"/>
        <w:rPr>
          <w:rFonts w:ascii="宋体" w:hAnsi="宋体" w:hint="eastAsia"/>
          <w:b/>
          <w:bCs/>
          <w:sz w:val="24"/>
          <w:lang w:eastAsia="zh-CN"/>
        </w:rPr>
      </w:pPr>
    </w:p>
    <w:p w14:paraId="569DA884" w14:textId="77777777" w:rsidR="00200746" w:rsidRDefault="00200746">
      <w:pPr>
        <w:tabs>
          <w:tab w:val="clear" w:pos="3572"/>
        </w:tabs>
        <w:spacing w:line="240" w:lineRule="auto"/>
        <w:rPr>
          <w:rFonts w:ascii="宋体" w:hAnsi="宋体" w:hint="eastAsia"/>
          <w:b/>
          <w:bCs/>
          <w:sz w:val="24"/>
          <w:lang w:eastAsia="zh-CN"/>
        </w:rPr>
      </w:pPr>
    </w:p>
    <w:p w14:paraId="01AEB23C" w14:textId="77777777" w:rsidR="00200746" w:rsidRDefault="00200746">
      <w:pPr>
        <w:tabs>
          <w:tab w:val="clear" w:pos="3572"/>
        </w:tabs>
        <w:spacing w:line="240" w:lineRule="auto"/>
        <w:rPr>
          <w:rFonts w:ascii="宋体" w:hAnsi="宋体" w:hint="eastAsia"/>
          <w:b/>
          <w:bCs/>
          <w:sz w:val="24"/>
          <w:lang w:eastAsia="zh-CN"/>
        </w:rPr>
      </w:pPr>
      <w:r>
        <w:rPr>
          <w:rFonts w:ascii="宋体" w:hAnsi="宋体" w:hint="eastAsia"/>
          <w:b/>
          <w:bCs/>
          <w:sz w:val="24"/>
          <w:lang w:eastAsia="zh-CN"/>
        </w:rPr>
        <w:br w:type="page"/>
      </w:r>
    </w:p>
    <w:p w14:paraId="72C0A57C" w14:textId="65156ACA" w:rsidR="004F7236" w:rsidRPr="00432360" w:rsidRDefault="00C407D9" w:rsidP="00432360">
      <w:pPr>
        <w:tabs>
          <w:tab w:val="clear" w:pos="3572"/>
        </w:tabs>
        <w:spacing w:line="240" w:lineRule="auto"/>
        <w:rPr>
          <w:rFonts w:ascii="宋体" w:hAnsi="宋体" w:hint="eastAsia"/>
          <w:b/>
          <w:bCs/>
          <w:sz w:val="24"/>
          <w:lang w:eastAsia="zh-CN"/>
        </w:rPr>
      </w:pPr>
      <w:r w:rsidRPr="00DA326A">
        <w:rPr>
          <w:rFonts w:ascii="宋体" w:hAnsi="宋体" w:hint="eastAsia"/>
          <w:b/>
          <w:bCs/>
          <w:sz w:val="24"/>
          <w:lang w:eastAsia="zh-CN"/>
        </w:rPr>
        <w:lastRenderedPageBreak/>
        <w:t>图片</w:t>
      </w:r>
    </w:p>
    <w:p w14:paraId="0E8D34A6" w14:textId="56EB65D4" w:rsidR="00200746" w:rsidRPr="00200746" w:rsidRDefault="00200746" w:rsidP="00200746">
      <w:pPr>
        <w:tabs>
          <w:tab w:val="clear" w:pos="3572"/>
        </w:tabs>
        <w:spacing w:line="240" w:lineRule="auto"/>
        <w:rPr>
          <w:rFonts w:ascii="黑体" w:eastAsia="黑体" w:hAnsi="黑体" w:hint="eastAsia"/>
          <w:b/>
          <w:bCs/>
          <w:sz w:val="18"/>
          <w:szCs w:val="18"/>
          <w:lang w:val="en-US" w:eastAsia="zh-CN"/>
        </w:rPr>
      </w:pPr>
      <w:r w:rsidRPr="00200746">
        <w:rPr>
          <w:rFonts w:ascii="黑体" w:eastAsia="黑体" w:hAnsi="黑体"/>
          <w:b/>
          <w:bCs/>
          <w:noProof/>
          <w:sz w:val="18"/>
          <w:szCs w:val="18"/>
          <w:lang w:val="en-US" w:eastAsia="zh-CN"/>
        </w:rPr>
        <w:drawing>
          <wp:inline distT="0" distB="0" distL="0" distR="0" wp14:anchorId="7B3ACF04" wp14:editId="794B4037">
            <wp:extent cx="4928235" cy="2776220"/>
            <wp:effectExtent l="0" t="0" r="5715" b="5080"/>
            <wp:docPr id="1947568433" name="图片 9" descr="Ein Bild, das Wasser, Boot,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Ein Bild, das Wasser, Boot, drauße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8235" cy="2776220"/>
                    </a:xfrm>
                    <a:prstGeom prst="rect">
                      <a:avLst/>
                    </a:prstGeom>
                    <a:noFill/>
                    <a:ln>
                      <a:noFill/>
                    </a:ln>
                  </pic:spPr>
                </pic:pic>
              </a:graphicData>
            </a:graphic>
          </wp:inline>
        </w:drawing>
      </w:r>
    </w:p>
    <w:p w14:paraId="01E83C39" w14:textId="77777777" w:rsidR="00200746" w:rsidRPr="00200746" w:rsidRDefault="00200746" w:rsidP="00200746">
      <w:pPr>
        <w:tabs>
          <w:tab w:val="clear" w:pos="3572"/>
        </w:tabs>
        <w:spacing w:line="240" w:lineRule="auto"/>
        <w:rPr>
          <w:rFonts w:ascii="黑体" w:eastAsia="黑体" w:hAnsi="黑体" w:hint="eastAsia"/>
          <w:b/>
          <w:bCs/>
          <w:sz w:val="18"/>
          <w:szCs w:val="18"/>
          <w:lang w:val="en-US" w:eastAsia="zh-CN"/>
        </w:rPr>
      </w:pPr>
      <w:r w:rsidRPr="00200746">
        <w:rPr>
          <w:rFonts w:ascii="黑体" w:eastAsia="黑体" w:hAnsi="黑体" w:hint="eastAsia"/>
          <w:b/>
          <w:bCs/>
          <w:sz w:val="18"/>
          <w:szCs w:val="18"/>
          <w:lang w:eastAsia="zh-CN"/>
        </w:rPr>
        <w:t>图</w:t>
      </w:r>
      <w:r w:rsidRPr="00200746">
        <w:rPr>
          <w:rFonts w:ascii="黑体" w:eastAsia="黑体" w:hAnsi="黑体"/>
          <w:b/>
          <w:bCs/>
          <w:sz w:val="18"/>
          <w:szCs w:val="18"/>
          <w:lang w:eastAsia="zh-CN"/>
        </w:rPr>
        <w:t>1</w:t>
      </w:r>
      <w:r w:rsidRPr="00200746">
        <w:rPr>
          <w:rFonts w:ascii="黑体" w:eastAsia="黑体" w:hAnsi="黑体" w:hint="eastAsia"/>
          <w:b/>
          <w:bCs/>
          <w:sz w:val="18"/>
          <w:szCs w:val="18"/>
          <w:lang w:eastAsia="zh-CN"/>
        </w:rPr>
        <w:t>：</w:t>
      </w:r>
      <w:r w:rsidRPr="00200746">
        <w:rPr>
          <w:rFonts w:ascii="黑体" w:eastAsia="黑体" w:hAnsi="黑体"/>
          <w:b/>
          <w:bCs/>
          <w:sz w:val="18"/>
          <w:szCs w:val="18"/>
          <w:lang w:eastAsia="zh-CN"/>
        </w:rPr>
        <w:t>Eco</w:t>
      </w:r>
      <w:r w:rsidRPr="00200746">
        <w:rPr>
          <w:rFonts w:ascii="黑体" w:eastAsia="黑体" w:hAnsi="黑体"/>
          <w:sz w:val="18"/>
          <w:szCs w:val="18"/>
          <w:lang w:eastAsia="zh-CN"/>
        </w:rPr>
        <w:t xml:space="preserve">ProWet EC </w:t>
      </w:r>
      <w:r w:rsidRPr="00200746">
        <w:rPr>
          <w:rFonts w:ascii="黑体" w:eastAsia="黑体" w:hAnsi="黑体" w:hint="eastAsia"/>
          <w:sz w:val="18"/>
          <w:szCs w:val="18"/>
          <w:lang w:eastAsia="zh-CN"/>
        </w:rPr>
        <w:t>系统采用创新的独立槽体设计。</w:t>
      </w:r>
    </w:p>
    <w:p w14:paraId="455B0A42" w14:textId="77777777" w:rsidR="00200746" w:rsidRPr="00200746" w:rsidRDefault="00200746" w:rsidP="00200746">
      <w:pPr>
        <w:tabs>
          <w:tab w:val="clear" w:pos="3572"/>
        </w:tabs>
        <w:spacing w:line="240" w:lineRule="auto"/>
        <w:rPr>
          <w:rFonts w:ascii="黑体" w:eastAsia="黑体" w:hAnsi="黑体" w:hint="eastAsia"/>
          <w:b/>
          <w:bCs/>
          <w:sz w:val="18"/>
          <w:szCs w:val="18"/>
          <w:lang w:val="en-US" w:eastAsia="zh-CN"/>
        </w:rPr>
      </w:pPr>
    </w:p>
    <w:p w14:paraId="50A55E9E" w14:textId="2F09465F" w:rsidR="00200746" w:rsidRPr="00200746" w:rsidRDefault="00200746" w:rsidP="00200746">
      <w:pPr>
        <w:tabs>
          <w:tab w:val="clear" w:pos="3572"/>
        </w:tabs>
        <w:spacing w:line="240" w:lineRule="auto"/>
        <w:rPr>
          <w:rFonts w:ascii="黑体" w:eastAsia="黑体" w:hAnsi="黑体" w:hint="eastAsia"/>
          <w:b/>
          <w:bCs/>
          <w:sz w:val="18"/>
          <w:szCs w:val="18"/>
          <w:lang w:val="en-US" w:eastAsia="zh-CN"/>
        </w:rPr>
      </w:pPr>
      <w:r w:rsidRPr="00200746">
        <w:rPr>
          <w:rFonts w:ascii="黑体" w:eastAsia="黑体" w:hAnsi="黑体"/>
          <w:b/>
          <w:bCs/>
          <w:noProof/>
          <w:sz w:val="18"/>
          <w:szCs w:val="18"/>
          <w:lang w:val="en-US" w:eastAsia="zh-CN"/>
        </w:rPr>
        <w:drawing>
          <wp:inline distT="0" distB="0" distL="0" distR="0" wp14:anchorId="1A24BDAC" wp14:editId="2BAD364F">
            <wp:extent cx="4928235" cy="2776220"/>
            <wp:effectExtent l="0" t="0" r="5715" b="5080"/>
            <wp:docPr id="1763180804" name="图片 8" descr="Ein Bild, das Gebäude, Bautechnik, Im Haus,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Ein Bild, das Gebäude, Bautechnik, Im Haus, Blau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8235" cy="2776220"/>
                    </a:xfrm>
                    <a:prstGeom prst="rect">
                      <a:avLst/>
                    </a:prstGeom>
                    <a:noFill/>
                    <a:ln>
                      <a:noFill/>
                    </a:ln>
                  </pic:spPr>
                </pic:pic>
              </a:graphicData>
            </a:graphic>
          </wp:inline>
        </w:drawing>
      </w:r>
    </w:p>
    <w:p w14:paraId="7064EF04" w14:textId="77777777" w:rsidR="00200746" w:rsidRPr="00200746" w:rsidRDefault="00200746" w:rsidP="00200746">
      <w:pPr>
        <w:tabs>
          <w:tab w:val="clear" w:pos="3572"/>
        </w:tabs>
        <w:spacing w:line="240" w:lineRule="auto"/>
        <w:rPr>
          <w:rFonts w:ascii="黑体" w:eastAsia="黑体" w:hAnsi="黑体" w:hint="eastAsia"/>
          <w:b/>
          <w:bCs/>
          <w:sz w:val="18"/>
          <w:szCs w:val="18"/>
          <w:lang w:val="en-US" w:eastAsia="zh-CN"/>
        </w:rPr>
      </w:pPr>
      <w:r w:rsidRPr="00200746">
        <w:rPr>
          <w:rFonts w:ascii="黑体" w:eastAsia="黑体" w:hAnsi="黑体" w:hint="eastAsia"/>
          <w:b/>
          <w:bCs/>
          <w:sz w:val="18"/>
          <w:szCs w:val="18"/>
          <w:lang w:eastAsia="zh-CN"/>
        </w:rPr>
        <w:t>图 2：</w:t>
      </w:r>
      <w:r w:rsidRPr="00200746">
        <w:rPr>
          <w:rFonts w:ascii="黑体" w:eastAsia="黑体" w:hAnsi="黑体"/>
          <w:b/>
          <w:bCs/>
          <w:sz w:val="18"/>
          <w:szCs w:val="18"/>
          <w:lang w:eastAsia="zh-CN"/>
        </w:rPr>
        <w:t>Eco</w:t>
      </w:r>
      <w:r w:rsidRPr="00200746">
        <w:rPr>
          <w:rFonts w:ascii="黑体" w:eastAsia="黑体" w:hAnsi="黑体"/>
          <w:sz w:val="18"/>
          <w:szCs w:val="18"/>
          <w:lang w:eastAsia="zh-CN"/>
        </w:rPr>
        <w:t>ProWet PT/ED</w:t>
      </w:r>
      <w:r w:rsidRPr="00200746">
        <w:rPr>
          <w:rFonts w:ascii="黑体" w:eastAsia="黑体" w:hAnsi="黑体" w:hint="eastAsia"/>
          <w:sz w:val="18"/>
          <w:szCs w:val="18"/>
          <w:lang w:eastAsia="zh-CN"/>
        </w:rPr>
        <w:t xml:space="preserve"> 系统支持“按需扩展”。</w:t>
      </w:r>
    </w:p>
    <w:p w14:paraId="7714DC73" w14:textId="05C54B5C" w:rsidR="00156E6C" w:rsidRDefault="00156E6C">
      <w:pPr>
        <w:tabs>
          <w:tab w:val="clear" w:pos="3572"/>
        </w:tabs>
        <w:spacing w:line="240" w:lineRule="auto"/>
        <w:rPr>
          <w:rFonts w:ascii="黑体" w:eastAsia="黑体" w:hAnsi="黑体" w:hint="eastAsia"/>
          <w:b/>
          <w:bCs/>
          <w:sz w:val="18"/>
          <w:szCs w:val="18"/>
          <w:lang w:eastAsia="zh-CN"/>
        </w:rPr>
      </w:pPr>
    </w:p>
    <w:p w14:paraId="65693905" w14:textId="77777777" w:rsidR="00C407D9" w:rsidRPr="00C407D9" w:rsidRDefault="00C407D9">
      <w:pPr>
        <w:tabs>
          <w:tab w:val="clear" w:pos="3572"/>
        </w:tabs>
        <w:spacing w:line="240" w:lineRule="auto"/>
        <w:rPr>
          <w:rFonts w:ascii="黑体" w:eastAsia="黑体" w:hAnsi="黑体" w:hint="eastAsia"/>
          <w:b/>
          <w:bCs/>
          <w:sz w:val="18"/>
          <w:szCs w:val="18"/>
          <w:lang w:eastAsia="zh-CN"/>
        </w:rPr>
      </w:pPr>
    </w:p>
    <w:p w14:paraId="1860A78A" w14:textId="77777777" w:rsidR="00432360" w:rsidRDefault="00432360">
      <w:pPr>
        <w:tabs>
          <w:tab w:val="clear" w:pos="3572"/>
        </w:tabs>
        <w:spacing w:line="240" w:lineRule="auto"/>
        <w:rPr>
          <w:rFonts w:ascii="宋体" w:hAnsi="宋体" w:cs="Arial" w:hint="eastAsia"/>
          <w:b/>
          <w:bCs/>
          <w:color w:val="auto"/>
          <w:sz w:val="18"/>
          <w:szCs w:val="18"/>
          <w:lang w:eastAsia="zh-CN"/>
        </w:rPr>
      </w:pPr>
      <w:bookmarkStart w:id="2" w:name="_Hlk72861086"/>
      <w:bookmarkEnd w:id="1"/>
      <w:r>
        <w:rPr>
          <w:rFonts w:ascii="宋体" w:hAnsi="宋体" w:cs="Arial" w:hint="eastAsia"/>
          <w:b/>
          <w:bCs/>
          <w:color w:val="auto"/>
          <w:sz w:val="18"/>
          <w:szCs w:val="18"/>
          <w:lang w:eastAsia="zh-CN"/>
        </w:rPr>
        <w:br w:type="page"/>
      </w:r>
    </w:p>
    <w:p w14:paraId="35F48295" w14:textId="1BD6BEC1" w:rsidR="00432360" w:rsidRPr="00432360" w:rsidRDefault="00432360" w:rsidP="00432360">
      <w:pPr>
        <w:pStyle w:val="Flietext"/>
        <w:rPr>
          <w:rFonts w:ascii="宋体" w:hAnsi="宋体" w:cs="Arial" w:hint="eastAsia"/>
          <w:b/>
          <w:bCs/>
          <w:color w:val="auto"/>
          <w:sz w:val="18"/>
          <w:szCs w:val="18"/>
          <w:lang w:eastAsia="zh-CN"/>
        </w:rPr>
      </w:pPr>
      <w:r w:rsidRPr="00432360">
        <w:rPr>
          <w:rFonts w:ascii="宋体" w:hAnsi="宋体" w:cs="Arial" w:hint="eastAsia"/>
          <w:b/>
          <w:bCs/>
          <w:color w:val="auto"/>
          <w:sz w:val="18"/>
          <w:szCs w:val="18"/>
          <w:lang w:eastAsia="zh-CN"/>
        </w:rPr>
        <w:lastRenderedPageBreak/>
        <w:t>关于杜尔：</w:t>
      </w:r>
    </w:p>
    <w:bookmarkEnd w:id="2"/>
    <w:p w14:paraId="652F794E" w14:textId="75315108" w:rsidR="00632C78" w:rsidRDefault="00632C78" w:rsidP="00632C78">
      <w:pPr>
        <w:pStyle w:val="Flietext"/>
        <w:rPr>
          <w:rFonts w:ascii="宋体" w:hAnsi="宋体" w:cs="Arial" w:hint="eastAsia"/>
          <w:color w:val="auto"/>
          <w:sz w:val="18"/>
          <w:szCs w:val="18"/>
          <w:lang w:eastAsia="zh-CN"/>
        </w:rPr>
      </w:pPr>
      <w:r>
        <w:rPr>
          <w:rFonts w:ascii="宋体" w:hAnsi="宋体" w:cs="Arial" w:hint="eastAsia"/>
          <w:color w:val="auto"/>
          <w:sz w:val="18"/>
          <w:szCs w:val="18"/>
          <w:lang w:eastAsia="zh-CN"/>
        </w:rPr>
        <w:t>杜尔集团自198</w:t>
      </w:r>
      <w:r w:rsidR="00F81071">
        <w:rPr>
          <w:rFonts w:ascii="宋体" w:hAnsi="宋体" w:cs="Arial" w:hint="eastAsia"/>
          <w:color w:val="auto"/>
          <w:sz w:val="18"/>
          <w:szCs w:val="18"/>
          <w:lang w:eastAsia="zh-CN"/>
        </w:rPr>
        <w:t>3</w:t>
      </w:r>
      <w:r>
        <w:rPr>
          <w:rFonts w:ascii="宋体" w:hAnsi="宋体" w:cs="Arial" w:hint="eastAsia"/>
          <w:color w:val="auto"/>
          <w:sz w:val="18"/>
          <w:szCs w:val="18"/>
          <w:lang w:eastAsia="zh-CN"/>
        </w:rPr>
        <w:t>年进入中国市场以来，目前在中国拥有约2,400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694D8EC2" w14:textId="77777777" w:rsidR="00632C78" w:rsidRDefault="00632C78" w:rsidP="00632C78">
      <w:pPr>
        <w:spacing w:line="240" w:lineRule="auto"/>
        <w:rPr>
          <w:rStyle w:val="Fettung"/>
          <w:b w:val="0"/>
          <w:bCs/>
          <w:sz w:val="17"/>
          <w:szCs w:val="17"/>
          <w:lang w:eastAsia="zh-CN"/>
        </w:rPr>
      </w:pPr>
    </w:p>
    <w:p w14:paraId="21DDB5F6" w14:textId="77777777" w:rsidR="0008267C" w:rsidRPr="0008267C" w:rsidRDefault="0008267C" w:rsidP="0008267C">
      <w:pPr>
        <w:rPr>
          <w:rFonts w:ascii="宋体" w:hAnsi="宋体" w:cs="Arial"/>
          <w:color w:val="auto"/>
          <w:sz w:val="18"/>
          <w:szCs w:val="18"/>
          <w:lang w:eastAsia="zh-CN"/>
        </w:rPr>
      </w:pPr>
      <w:r w:rsidRPr="0008267C">
        <w:rPr>
          <w:rFonts w:ascii="宋体" w:hAnsi="宋体" w:cs="Arial" w:hint="eastAsia"/>
          <w:color w:val="auto"/>
          <w:sz w:val="18"/>
          <w:szCs w:val="18"/>
          <w:lang w:eastAsia="zh-CN"/>
        </w:rPr>
        <w:t>杜尔集团是一家世界领先的机械和设备工程企业，在自动化、数字化以及能源效率技术领域拥有独到的经验，提供产品、系统和服务助力多个行业实现高效和</w:t>
      </w:r>
      <w:proofErr w:type="gramStart"/>
      <w:r w:rsidRPr="0008267C">
        <w:rPr>
          <w:rFonts w:ascii="宋体" w:hAnsi="宋体" w:cs="Arial" w:hint="eastAsia"/>
          <w:color w:val="auto"/>
          <w:sz w:val="18"/>
          <w:szCs w:val="18"/>
          <w:lang w:eastAsia="zh-CN"/>
        </w:rPr>
        <w:t>可</w:t>
      </w:r>
      <w:proofErr w:type="gramEnd"/>
      <w:r w:rsidRPr="0008267C">
        <w:rPr>
          <w:rFonts w:ascii="宋体" w:hAnsi="宋体" w:cs="Arial" w:hint="eastAsia"/>
          <w:color w:val="auto"/>
          <w:sz w:val="18"/>
          <w:szCs w:val="18"/>
          <w:lang w:eastAsia="zh-CN"/>
        </w:rPr>
        <w:t>持续的制造流程。杜尔集团主要服务于汽车工业、家具和木屋生产、化学、制药、医疗技术、电气工程以及电池生产等多个行业。</w:t>
      </w:r>
      <w:r w:rsidRPr="0008267C">
        <w:rPr>
          <w:rFonts w:ascii="宋体" w:hAnsi="宋体" w:cs="Arial"/>
          <w:color w:val="auto"/>
          <w:sz w:val="18"/>
          <w:szCs w:val="18"/>
          <w:lang w:eastAsia="zh-CN"/>
        </w:rPr>
        <w:t xml:space="preserve">2024 </w:t>
      </w:r>
      <w:proofErr w:type="gramStart"/>
      <w:r w:rsidRPr="0008267C">
        <w:rPr>
          <w:rFonts w:ascii="宋体" w:hAnsi="宋体" w:cs="Arial" w:hint="eastAsia"/>
          <w:color w:val="auto"/>
          <w:sz w:val="18"/>
          <w:szCs w:val="18"/>
          <w:lang w:eastAsia="zh-CN"/>
        </w:rPr>
        <w:t>年集团</w:t>
      </w:r>
      <w:proofErr w:type="gramEnd"/>
      <w:r w:rsidRPr="0008267C">
        <w:rPr>
          <w:rFonts w:ascii="宋体" w:hAnsi="宋体" w:cs="Arial" w:hint="eastAsia"/>
          <w:color w:val="auto"/>
          <w:sz w:val="18"/>
          <w:szCs w:val="18"/>
          <w:lang w:eastAsia="zh-CN"/>
        </w:rPr>
        <w:t>销售额达到了</w:t>
      </w:r>
      <w:r w:rsidRPr="0008267C">
        <w:rPr>
          <w:rFonts w:ascii="宋体" w:hAnsi="宋体" w:cs="Arial"/>
          <w:color w:val="auto"/>
          <w:sz w:val="18"/>
          <w:szCs w:val="18"/>
          <w:lang w:eastAsia="zh-CN"/>
        </w:rPr>
        <w:t>47</w:t>
      </w:r>
      <w:r w:rsidRPr="0008267C">
        <w:rPr>
          <w:rFonts w:ascii="宋体" w:hAnsi="宋体" w:cs="Arial" w:hint="eastAsia"/>
          <w:color w:val="auto"/>
          <w:sz w:val="18"/>
          <w:szCs w:val="18"/>
          <w:lang w:eastAsia="zh-CN"/>
        </w:rPr>
        <w:t>亿欧元。集团员工总数约</w:t>
      </w:r>
      <w:r w:rsidRPr="0008267C">
        <w:rPr>
          <w:rFonts w:ascii="宋体" w:hAnsi="宋体" w:cs="Arial"/>
          <w:color w:val="auto"/>
          <w:sz w:val="18"/>
          <w:szCs w:val="18"/>
          <w:lang w:eastAsia="zh-CN"/>
        </w:rPr>
        <w:t>18,400</w:t>
      </w:r>
      <w:r w:rsidRPr="0008267C">
        <w:rPr>
          <w:rFonts w:ascii="宋体" w:hAnsi="宋体" w:cs="Arial" w:hint="eastAsia"/>
          <w:color w:val="auto"/>
          <w:sz w:val="18"/>
          <w:szCs w:val="18"/>
          <w:lang w:eastAsia="zh-CN"/>
        </w:rPr>
        <w:t>人，遍布于全球</w:t>
      </w:r>
      <w:r w:rsidRPr="0008267C">
        <w:rPr>
          <w:rFonts w:ascii="宋体" w:hAnsi="宋体" w:cs="Arial"/>
          <w:color w:val="auto"/>
          <w:sz w:val="18"/>
          <w:szCs w:val="18"/>
          <w:lang w:eastAsia="zh-CN"/>
        </w:rPr>
        <w:t xml:space="preserve"> 33</w:t>
      </w:r>
      <w:r w:rsidRPr="0008267C">
        <w:rPr>
          <w:rFonts w:ascii="宋体" w:hAnsi="宋体" w:cs="Arial" w:hint="eastAsia"/>
          <w:color w:val="auto"/>
          <w:sz w:val="18"/>
          <w:szCs w:val="18"/>
          <w:lang w:eastAsia="zh-CN"/>
        </w:rPr>
        <w:t>个国家的</w:t>
      </w:r>
      <w:r w:rsidRPr="0008267C">
        <w:rPr>
          <w:rFonts w:ascii="宋体" w:hAnsi="宋体" w:cs="Arial"/>
          <w:color w:val="auto"/>
          <w:sz w:val="18"/>
          <w:szCs w:val="18"/>
          <w:lang w:eastAsia="zh-CN"/>
        </w:rPr>
        <w:t>139</w:t>
      </w:r>
      <w:r w:rsidRPr="0008267C">
        <w:rPr>
          <w:rFonts w:ascii="宋体" w:hAnsi="宋体" w:cs="Arial" w:hint="eastAsia"/>
          <w:color w:val="auto"/>
          <w:sz w:val="18"/>
          <w:szCs w:val="18"/>
          <w:lang w:eastAsia="zh-CN"/>
        </w:rPr>
        <w:t>个业务据点。自</w:t>
      </w:r>
      <w:r w:rsidRPr="0008267C">
        <w:rPr>
          <w:rFonts w:ascii="宋体" w:hAnsi="宋体" w:cs="Arial"/>
          <w:color w:val="auto"/>
          <w:sz w:val="18"/>
          <w:szCs w:val="18"/>
          <w:lang w:eastAsia="zh-CN"/>
        </w:rPr>
        <w:t xml:space="preserve"> 2025 </w:t>
      </w:r>
      <w:r w:rsidRPr="0008267C">
        <w:rPr>
          <w:rFonts w:ascii="宋体" w:hAnsi="宋体" w:cs="Arial" w:hint="eastAsia"/>
          <w:color w:val="auto"/>
          <w:sz w:val="18"/>
          <w:szCs w:val="18"/>
          <w:lang w:eastAsia="zh-CN"/>
        </w:rPr>
        <w:t>年</w:t>
      </w:r>
      <w:r w:rsidRPr="0008267C">
        <w:rPr>
          <w:rFonts w:ascii="宋体" w:hAnsi="宋体" w:cs="Arial"/>
          <w:color w:val="auto"/>
          <w:sz w:val="18"/>
          <w:szCs w:val="18"/>
          <w:lang w:eastAsia="zh-CN"/>
        </w:rPr>
        <w:t xml:space="preserve"> 1 </w:t>
      </w:r>
      <w:r w:rsidRPr="0008267C">
        <w:rPr>
          <w:rFonts w:ascii="宋体" w:hAnsi="宋体" w:cs="Arial" w:hint="eastAsia"/>
          <w:color w:val="auto"/>
          <w:sz w:val="18"/>
          <w:szCs w:val="18"/>
          <w:lang w:eastAsia="zh-CN"/>
        </w:rPr>
        <w:t>月</w:t>
      </w:r>
      <w:r w:rsidRPr="0008267C">
        <w:rPr>
          <w:rFonts w:ascii="宋体" w:hAnsi="宋体" w:cs="Arial"/>
          <w:color w:val="auto"/>
          <w:sz w:val="18"/>
          <w:szCs w:val="18"/>
          <w:lang w:eastAsia="zh-CN"/>
        </w:rPr>
        <w:t xml:space="preserve"> 1 </w:t>
      </w:r>
      <w:r w:rsidRPr="0008267C">
        <w:rPr>
          <w:rFonts w:ascii="宋体" w:hAnsi="宋体" w:cs="Arial" w:hint="eastAsia"/>
          <w:color w:val="auto"/>
          <w:sz w:val="18"/>
          <w:szCs w:val="18"/>
          <w:lang w:eastAsia="zh-CN"/>
        </w:rPr>
        <w:t>日起，</w:t>
      </w:r>
      <w:proofErr w:type="gramStart"/>
      <w:r w:rsidRPr="0008267C">
        <w:rPr>
          <w:rFonts w:ascii="宋体" w:hAnsi="宋体" w:cs="Arial" w:hint="eastAsia"/>
          <w:color w:val="auto"/>
          <w:sz w:val="18"/>
          <w:szCs w:val="18"/>
          <w:lang w:eastAsia="zh-CN"/>
        </w:rPr>
        <w:t>原涂装</w:t>
      </w:r>
      <w:proofErr w:type="gramEnd"/>
      <w:r w:rsidRPr="0008267C">
        <w:rPr>
          <w:rFonts w:ascii="宋体" w:hAnsi="宋体" w:cs="Arial" w:hint="eastAsia"/>
          <w:color w:val="auto"/>
          <w:sz w:val="18"/>
          <w:szCs w:val="18"/>
          <w:lang w:eastAsia="zh-CN"/>
        </w:rPr>
        <w:t>与总装事业部和应用技术事业部合并为新的汽车事业部。自此，杜尔集团通过四个事业群在市场上运作：</w:t>
      </w:r>
      <w:r w:rsidRPr="0008267C">
        <w:rPr>
          <w:rFonts w:ascii="宋体" w:hAnsi="宋体" w:cs="Arial"/>
          <w:color w:val="auto"/>
          <w:sz w:val="18"/>
          <w:szCs w:val="18"/>
          <w:lang w:eastAsia="zh-CN"/>
        </w:rPr>
        <w:t xml:space="preserve"> </w:t>
      </w:r>
    </w:p>
    <w:p w14:paraId="519A67DF" w14:textId="77777777" w:rsidR="0008267C" w:rsidRPr="0008267C" w:rsidRDefault="0008267C" w:rsidP="0008267C">
      <w:pPr>
        <w:numPr>
          <w:ilvl w:val="0"/>
          <w:numId w:val="25"/>
        </w:numPr>
        <w:tabs>
          <w:tab w:val="clear" w:pos="3572"/>
        </w:tabs>
        <w:spacing w:line="240" w:lineRule="auto"/>
        <w:rPr>
          <w:rFonts w:ascii="宋体" w:hAnsi="宋体" w:cs="Arial"/>
          <w:color w:val="auto"/>
          <w:sz w:val="18"/>
          <w:szCs w:val="18"/>
          <w:lang w:eastAsia="zh-CN"/>
        </w:rPr>
      </w:pPr>
      <w:r w:rsidRPr="0008267C">
        <w:rPr>
          <w:rFonts w:ascii="宋体" w:hAnsi="宋体" w:cs="Arial" w:hint="eastAsia"/>
          <w:b/>
          <w:bCs/>
          <w:color w:val="auto"/>
          <w:sz w:val="18"/>
          <w:szCs w:val="18"/>
          <w:lang w:eastAsia="zh-CN"/>
        </w:rPr>
        <w:t>汽车：</w:t>
      </w:r>
      <w:r w:rsidRPr="0008267C">
        <w:rPr>
          <w:rFonts w:ascii="宋体" w:hAnsi="宋体" w:cs="Arial" w:hint="eastAsia"/>
          <w:color w:val="auto"/>
          <w:sz w:val="18"/>
          <w:szCs w:val="18"/>
          <w:lang w:eastAsia="zh-CN"/>
        </w:rPr>
        <w:t>涂装技术、总装、检测和加注技术；</w:t>
      </w:r>
    </w:p>
    <w:p w14:paraId="2B8FB71F" w14:textId="77777777" w:rsidR="0008267C" w:rsidRPr="0008267C" w:rsidRDefault="0008267C" w:rsidP="0008267C">
      <w:pPr>
        <w:numPr>
          <w:ilvl w:val="0"/>
          <w:numId w:val="25"/>
        </w:numPr>
        <w:tabs>
          <w:tab w:val="clear" w:pos="3572"/>
        </w:tabs>
        <w:spacing w:line="240" w:lineRule="auto"/>
        <w:rPr>
          <w:rFonts w:ascii="宋体" w:hAnsi="宋体" w:cs="Arial"/>
          <w:color w:val="auto"/>
          <w:sz w:val="18"/>
          <w:szCs w:val="18"/>
          <w:lang w:eastAsia="zh-CN"/>
        </w:rPr>
      </w:pPr>
      <w:r w:rsidRPr="0008267C">
        <w:rPr>
          <w:rFonts w:ascii="宋体" w:hAnsi="宋体" w:cs="Arial" w:hint="eastAsia"/>
          <w:b/>
          <w:bCs/>
          <w:color w:val="auto"/>
          <w:sz w:val="18"/>
          <w:szCs w:val="18"/>
          <w:lang w:eastAsia="zh-CN"/>
        </w:rPr>
        <w:t>工业自动化：</w:t>
      </w:r>
      <w:r w:rsidRPr="0008267C">
        <w:rPr>
          <w:rFonts w:ascii="宋体" w:hAnsi="宋体" w:cs="Arial"/>
          <w:color w:val="auto"/>
          <w:sz w:val="18"/>
          <w:szCs w:val="18"/>
          <w:lang w:eastAsia="zh-CN"/>
        </w:rPr>
        <w:t xml:space="preserve"> </w:t>
      </w:r>
      <w:r w:rsidRPr="0008267C">
        <w:rPr>
          <w:rFonts w:ascii="宋体" w:hAnsi="宋体" w:cs="Arial" w:hint="eastAsia"/>
          <w:color w:val="auto"/>
          <w:sz w:val="18"/>
          <w:szCs w:val="18"/>
          <w:lang w:eastAsia="zh-CN"/>
        </w:rPr>
        <w:t>用于汽车零部件、医疗设备和消费品的自动装配与检测系统，</w:t>
      </w:r>
      <w:proofErr w:type="gramStart"/>
      <w:r w:rsidRPr="0008267C">
        <w:rPr>
          <w:rFonts w:ascii="宋体" w:hAnsi="宋体" w:cs="Arial" w:hint="eastAsia"/>
          <w:color w:val="auto"/>
          <w:sz w:val="18"/>
          <w:szCs w:val="18"/>
          <w:lang w:eastAsia="zh-CN"/>
        </w:rPr>
        <w:t>平衡技术</w:t>
      </w:r>
      <w:proofErr w:type="gramEnd"/>
      <w:r w:rsidRPr="0008267C">
        <w:rPr>
          <w:rFonts w:ascii="宋体" w:hAnsi="宋体" w:cs="Arial" w:hint="eastAsia"/>
          <w:color w:val="auto"/>
          <w:sz w:val="18"/>
          <w:szCs w:val="18"/>
          <w:lang w:eastAsia="zh-CN"/>
        </w:rPr>
        <w:t>解决方案以及电池涂布系统；</w:t>
      </w:r>
    </w:p>
    <w:p w14:paraId="4370E353" w14:textId="77777777" w:rsidR="0008267C" w:rsidRPr="0008267C" w:rsidRDefault="0008267C" w:rsidP="0008267C">
      <w:pPr>
        <w:numPr>
          <w:ilvl w:val="0"/>
          <w:numId w:val="25"/>
        </w:numPr>
        <w:tabs>
          <w:tab w:val="clear" w:pos="3572"/>
        </w:tabs>
        <w:spacing w:line="240" w:lineRule="auto"/>
        <w:rPr>
          <w:rFonts w:ascii="宋体" w:hAnsi="宋体" w:cs="Arial"/>
          <w:color w:val="auto"/>
          <w:sz w:val="18"/>
          <w:szCs w:val="18"/>
          <w:lang w:eastAsia="zh-CN"/>
        </w:rPr>
      </w:pPr>
      <w:r w:rsidRPr="0008267C">
        <w:rPr>
          <w:rFonts w:ascii="宋体" w:hAnsi="宋体" w:cs="Arial" w:hint="eastAsia"/>
          <w:b/>
          <w:bCs/>
          <w:color w:val="auto"/>
          <w:sz w:val="18"/>
          <w:szCs w:val="18"/>
          <w:lang w:eastAsia="zh-CN"/>
        </w:rPr>
        <w:t>木工：</w:t>
      </w:r>
      <w:r w:rsidRPr="0008267C">
        <w:rPr>
          <w:rFonts w:ascii="宋体" w:hAnsi="宋体" w:cs="Arial" w:hint="eastAsia"/>
          <w:color w:val="auto"/>
          <w:sz w:val="18"/>
          <w:szCs w:val="18"/>
          <w:lang w:eastAsia="zh-CN"/>
        </w:rPr>
        <w:t>木材加工行业机械和设备；</w:t>
      </w:r>
    </w:p>
    <w:p w14:paraId="5CCDB06E" w14:textId="77777777" w:rsidR="0008267C" w:rsidRPr="0008267C" w:rsidRDefault="0008267C" w:rsidP="0008267C">
      <w:pPr>
        <w:numPr>
          <w:ilvl w:val="0"/>
          <w:numId w:val="25"/>
        </w:numPr>
        <w:tabs>
          <w:tab w:val="clear" w:pos="3572"/>
        </w:tabs>
        <w:spacing w:line="240" w:lineRule="auto"/>
        <w:rPr>
          <w:rFonts w:ascii="宋体" w:hAnsi="宋体" w:cs="Arial"/>
          <w:color w:val="auto"/>
          <w:sz w:val="18"/>
          <w:szCs w:val="18"/>
          <w:lang w:eastAsia="zh-CN"/>
        </w:rPr>
      </w:pPr>
      <w:r w:rsidRPr="0008267C">
        <w:rPr>
          <w:rFonts w:ascii="宋体" w:hAnsi="宋体" w:cs="Arial" w:hint="eastAsia"/>
          <w:b/>
          <w:bCs/>
          <w:color w:val="auto"/>
          <w:sz w:val="18"/>
          <w:szCs w:val="18"/>
          <w:lang w:eastAsia="zh-CN"/>
        </w:rPr>
        <w:t>环境清洁技术系统：</w:t>
      </w:r>
      <w:r w:rsidRPr="0008267C">
        <w:rPr>
          <w:rFonts w:ascii="宋体" w:hAnsi="宋体" w:cs="Arial" w:hint="eastAsia"/>
          <w:color w:val="auto"/>
          <w:sz w:val="18"/>
          <w:szCs w:val="18"/>
          <w:lang w:eastAsia="zh-CN"/>
        </w:rPr>
        <w:t>大气污染控制系统和降噪系统。</w:t>
      </w:r>
    </w:p>
    <w:p w14:paraId="075F8715" w14:textId="77777777" w:rsidR="00432360" w:rsidRDefault="00432360" w:rsidP="00432360">
      <w:pPr>
        <w:spacing w:line="280" w:lineRule="atLeast"/>
        <w:rPr>
          <w:rStyle w:val="Fettung"/>
          <w:lang w:eastAsia="zh-CN"/>
        </w:rPr>
      </w:pPr>
    </w:p>
    <w:p w14:paraId="116F7B82" w14:textId="77777777" w:rsidR="002A6EDE" w:rsidRPr="002A6EDE" w:rsidRDefault="002A6EDE" w:rsidP="002A6EDE">
      <w:pPr>
        <w:pStyle w:val="Flietext"/>
        <w:spacing w:line="240" w:lineRule="auto"/>
        <w:rPr>
          <w:rFonts w:asciiTheme="majorHAnsi" w:hAnsiTheme="majorHAnsi" w:cstheme="majorHAnsi"/>
          <w:b/>
          <w:bCs/>
          <w:color w:val="auto"/>
          <w:szCs w:val="22"/>
          <w:lang w:eastAsia="zh-CN"/>
        </w:rPr>
      </w:pPr>
      <w:r w:rsidRPr="002A6EDE">
        <w:rPr>
          <w:rFonts w:asciiTheme="majorHAnsi" w:hAnsiTheme="majorHAnsi" w:cstheme="majorHAnsi" w:hint="eastAsia"/>
          <w:b/>
          <w:bCs/>
          <w:color w:val="auto"/>
          <w:szCs w:val="22"/>
          <w:lang w:eastAsia="zh-CN"/>
        </w:rPr>
        <w:t>联系方式</w:t>
      </w:r>
    </w:p>
    <w:p w14:paraId="7CE1D78E" w14:textId="77777777" w:rsidR="002A6EDE" w:rsidRPr="002A6EDE" w:rsidRDefault="002A6EDE" w:rsidP="002A6EDE">
      <w:pPr>
        <w:pStyle w:val="Flietext"/>
        <w:spacing w:line="240" w:lineRule="auto"/>
        <w:rPr>
          <w:rFonts w:asciiTheme="majorHAnsi" w:hAnsiTheme="majorHAnsi" w:cstheme="majorHAnsi"/>
          <w:b/>
          <w:bCs/>
          <w:color w:val="auto"/>
          <w:szCs w:val="22"/>
          <w:lang w:eastAsia="zh-CN"/>
        </w:rPr>
      </w:pPr>
      <w:r w:rsidRPr="002A6EDE">
        <w:rPr>
          <w:rFonts w:asciiTheme="majorHAnsi" w:hAnsiTheme="majorHAnsi" w:cstheme="majorHAnsi" w:hint="eastAsia"/>
          <w:b/>
          <w:bCs/>
          <w:color w:val="auto"/>
          <w:szCs w:val="22"/>
          <w:lang w:eastAsia="zh-CN"/>
        </w:rPr>
        <w:t>杜尔涂装系统工程（上海）有限公司</w:t>
      </w:r>
    </w:p>
    <w:p w14:paraId="7F175EAA" w14:textId="77777777" w:rsidR="002A6EDE" w:rsidRPr="002A6EDE" w:rsidRDefault="002A6EDE" w:rsidP="002A6EDE">
      <w:pPr>
        <w:pStyle w:val="Flietext"/>
        <w:spacing w:line="240" w:lineRule="auto"/>
        <w:rPr>
          <w:rFonts w:asciiTheme="majorHAnsi" w:hAnsiTheme="majorHAnsi" w:cstheme="majorHAnsi"/>
          <w:b/>
          <w:bCs/>
          <w:color w:val="auto"/>
          <w:szCs w:val="22"/>
          <w:lang w:eastAsia="zh-CN"/>
        </w:rPr>
      </w:pPr>
      <w:r w:rsidRPr="002A6EDE">
        <w:rPr>
          <w:rFonts w:asciiTheme="majorHAnsi" w:hAnsiTheme="majorHAnsi" w:cstheme="majorHAnsi" w:hint="eastAsia"/>
          <w:b/>
          <w:bCs/>
          <w:color w:val="auto"/>
          <w:szCs w:val="22"/>
          <w:lang w:eastAsia="zh-CN"/>
        </w:rPr>
        <w:t>冯雪瑶</w:t>
      </w:r>
    </w:p>
    <w:p w14:paraId="3E97982B" w14:textId="77777777" w:rsidR="002A6EDE" w:rsidRPr="002A6EDE" w:rsidRDefault="002A6EDE" w:rsidP="002A6EDE">
      <w:pPr>
        <w:pStyle w:val="Flietext"/>
        <w:spacing w:line="240" w:lineRule="auto"/>
        <w:rPr>
          <w:rFonts w:asciiTheme="majorHAnsi" w:hAnsiTheme="majorHAnsi" w:cstheme="majorHAnsi"/>
          <w:b/>
          <w:bCs/>
          <w:color w:val="auto"/>
          <w:szCs w:val="22"/>
          <w:lang w:eastAsia="zh-CN"/>
        </w:rPr>
      </w:pPr>
      <w:r w:rsidRPr="002A6EDE">
        <w:rPr>
          <w:rFonts w:asciiTheme="majorHAnsi" w:hAnsiTheme="majorHAnsi" w:cstheme="majorHAnsi" w:hint="eastAsia"/>
          <w:b/>
          <w:bCs/>
          <w:color w:val="auto"/>
          <w:szCs w:val="22"/>
          <w:lang w:eastAsia="zh-CN"/>
        </w:rPr>
        <w:t>市场</w:t>
      </w:r>
    </w:p>
    <w:p w14:paraId="58B57F90" w14:textId="77777777" w:rsidR="002A6EDE" w:rsidRPr="002A6EDE" w:rsidRDefault="002A6EDE" w:rsidP="002A6EDE">
      <w:pPr>
        <w:pStyle w:val="Flietext"/>
        <w:spacing w:line="240" w:lineRule="auto"/>
        <w:rPr>
          <w:rFonts w:asciiTheme="majorHAnsi" w:hAnsiTheme="majorHAnsi" w:cstheme="majorHAnsi"/>
          <w:b/>
          <w:bCs/>
          <w:color w:val="auto"/>
          <w:szCs w:val="22"/>
          <w:lang w:eastAsia="zh-CN"/>
        </w:rPr>
      </w:pPr>
      <w:r w:rsidRPr="002A6EDE">
        <w:rPr>
          <w:rFonts w:asciiTheme="majorHAnsi" w:hAnsiTheme="majorHAnsi" w:cstheme="majorHAnsi" w:hint="eastAsia"/>
          <w:b/>
          <w:bCs/>
          <w:color w:val="auto"/>
          <w:szCs w:val="22"/>
          <w:lang w:eastAsia="zh-CN"/>
        </w:rPr>
        <w:t>电话：</w:t>
      </w:r>
      <w:r w:rsidRPr="002A6EDE">
        <w:rPr>
          <w:rFonts w:asciiTheme="majorHAnsi" w:hAnsiTheme="majorHAnsi" w:cstheme="majorHAnsi" w:hint="eastAsia"/>
          <w:b/>
          <w:bCs/>
          <w:color w:val="auto"/>
          <w:szCs w:val="22"/>
          <w:lang w:eastAsia="zh-CN"/>
        </w:rPr>
        <w:t>+86 21 3979-1130</w:t>
      </w:r>
    </w:p>
    <w:p w14:paraId="45EB9E44" w14:textId="77777777" w:rsidR="002A6EDE" w:rsidRPr="002A6EDE" w:rsidRDefault="002A6EDE" w:rsidP="002A6EDE">
      <w:pPr>
        <w:pStyle w:val="Flietext"/>
        <w:spacing w:line="240" w:lineRule="auto"/>
        <w:rPr>
          <w:rFonts w:asciiTheme="majorHAnsi" w:hAnsiTheme="majorHAnsi" w:cstheme="majorHAnsi"/>
          <w:b/>
          <w:bCs/>
          <w:color w:val="auto"/>
          <w:szCs w:val="22"/>
          <w:lang w:eastAsia="zh-CN"/>
        </w:rPr>
      </w:pPr>
      <w:r w:rsidRPr="002A6EDE">
        <w:rPr>
          <w:rFonts w:asciiTheme="majorHAnsi" w:hAnsiTheme="majorHAnsi" w:cstheme="majorHAnsi" w:hint="eastAsia"/>
          <w:b/>
          <w:bCs/>
          <w:color w:val="auto"/>
          <w:szCs w:val="22"/>
          <w:lang w:eastAsia="zh-CN"/>
        </w:rPr>
        <w:t>E-mail</w:t>
      </w:r>
      <w:r w:rsidRPr="002A6EDE">
        <w:rPr>
          <w:rFonts w:asciiTheme="majorHAnsi" w:hAnsiTheme="majorHAnsi" w:cstheme="majorHAnsi" w:hint="eastAsia"/>
          <w:b/>
          <w:bCs/>
          <w:color w:val="auto"/>
          <w:szCs w:val="22"/>
          <w:lang w:eastAsia="zh-CN"/>
        </w:rPr>
        <w:t>：</w:t>
      </w:r>
      <w:r w:rsidRPr="002A6EDE">
        <w:rPr>
          <w:rFonts w:asciiTheme="majorHAnsi" w:hAnsiTheme="majorHAnsi" w:cstheme="majorHAnsi" w:hint="eastAsia"/>
          <w:b/>
          <w:bCs/>
          <w:color w:val="auto"/>
          <w:szCs w:val="22"/>
          <w:lang w:eastAsia="zh-CN"/>
        </w:rPr>
        <w:t>xueyao.feng@durr.com.cn</w:t>
      </w:r>
    </w:p>
    <w:p w14:paraId="6FF4BADA" w14:textId="7B236034" w:rsidR="0090754E" w:rsidRPr="00432360" w:rsidRDefault="002A6EDE" w:rsidP="002A6EDE">
      <w:pPr>
        <w:pStyle w:val="Flietext"/>
        <w:spacing w:line="240" w:lineRule="auto"/>
        <w:rPr>
          <w:rFonts w:ascii="Arial" w:hAnsi="Arial" w:cs="Arial"/>
          <w:lang w:val="en-US"/>
        </w:rPr>
      </w:pPr>
      <w:r w:rsidRPr="002A6EDE">
        <w:rPr>
          <w:rFonts w:asciiTheme="majorHAnsi" w:hAnsiTheme="majorHAnsi" w:cstheme="majorHAnsi"/>
          <w:b/>
          <w:bCs/>
          <w:color w:val="auto"/>
          <w:szCs w:val="22"/>
          <w:lang w:eastAsia="zh-CN"/>
        </w:rPr>
        <w:t>www.durr.com</w:t>
      </w:r>
    </w:p>
    <w:sectPr w:rsidR="0090754E" w:rsidRPr="00432360" w:rsidSect="00B143FE">
      <w:headerReference w:type="default" r:id="rId13"/>
      <w:footerReference w:type="even"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DEBD3" w14:textId="77777777" w:rsidR="00610B69" w:rsidRDefault="00610B69" w:rsidP="00D9165E">
      <w:r>
        <w:separator/>
      </w:r>
    </w:p>
  </w:endnote>
  <w:endnote w:type="continuationSeparator" w:id="0">
    <w:p w14:paraId="69FF89FD" w14:textId="77777777" w:rsidR="00610B69" w:rsidRDefault="00610B69" w:rsidP="00D9165E">
      <w:r>
        <w:continuationSeparator/>
      </w:r>
    </w:p>
  </w:endnote>
  <w:endnote w:type="continuationNotice" w:id="1">
    <w:p w14:paraId="235325E0" w14:textId="77777777" w:rsidR="00610B69" w:rsidRDefault="00610B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DINPro">
    <w:altName w:val="Calibri"/>
    <w:panose1 w:val="00000000000000000000"/>
    <w:charset w:val="00"/>
    <w:family w:val="swiss"/>
    <w:notTrueType/>
    <w:pitch w:val="variable"/>
    <w:sig w:usb0="A00002BF" w:usb1="4000207B" w:usb2="00000008"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a5"/>
    </w:pPr>
    <w:r>
      <mc:AlternateContent>
        <mc:Choice Requires="wps">
          <w:drawing>
            <wp:anchor distT="0" distB="0" distL="0" distR="0" simplePos="0" relativeHeight="251658246"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1C27EB25" w:rsidR="00B143FE" w:rsidRPr="00FA5FBE" w:rsidRDefault="00FA5FBE" w:rsidP="00FA5FBE">
    <w:pPr>
      <w:pStyle w:val="a4"/>
    </w:pPr>
    <w:r w:rsidRPr="005218C8">
      <w:fldChar w:fldCharType="begin"/>
    </w:r>
    <w:r w:rsidRPr="005218C8">
      <w:instrText xml:space="preserve"> IF  \* MERGEFORMAT </w:instrText>
    </w:r>
    <w:fldSimple w:instr=" NUMPAGES  \* MERGEFORMAT ">
      <w:r w:rsidR="0008267C">
        <w:instrText>4</w:instrText>
      </w:r>
    </w:fldSimple>
    <w:r w:rsidRPr="005218C8">
      <w:instrText>&gt;"1" "</w:instrText>
    </w:r>
    <w:r w:rsidRPr="005218C8">
      <w:fldChar w:fldCharType="begin"/>
    </w:r>
    <w:r w:rsidRPr="005218C8">
      <w:instrText xml:space="preserve"> PAGE  \* MERGEFORMAT </w:instrText>
    </w:r>
    <w:r w:rsidRPr="005218C8">
      <w:fldChar w:fldCharType="separate"/>
    </w:r>
    <w:r w:rsidR="0008267C">
      <w:instrText>4</w:instrText>
    </w:r>
    <w:r w:rsidRPr="005218C8">
      <w:fldChar w:fldCharType="end"/>
    </w:r>
    <w:r w:rsidRPr="005218C8">
      <w:instrText>/</w:instrText>
    </w:r>
    <w:fldSimple w:instr=" NUMPAGES  \* MERGEFORMAT ">
      <w:r w:rsidR="0008267C">
        <w:instrText>4</w:instrText>
      </w:r>
    </w:fldSimple>
    <w:r w:rsidRPr="005218C8">
      <w:instrText>" "</w:instrText>
    </w:r>
    <w:r w:rsidRPr="005218C8">
      <w:fldChar w:fldCharType="separate"/>
    </w:r>
    <w:r w:rsidR="0008267C">
      <w:t>4</w:t>
    </w:r>
    <w:r w:rsidR="0008267C" w:rsidRPr="005218C8">
      <w:t>/</w:t>
    </w:r>
    <w:r w:rsidR="0008267C">
      <w:t>4</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02DAE64A" w:rsidR="00B143FE" w:rsidRPr="005218C8" w:rsidRDefault="00960D2E" w:rsidP="00EB19AD">
    <w:pPr>
      <w:pStyle w:val="a4"/>
    </w:pPr>
    <w:r>
      <mc:AlternateContent>
        <mc:Choice Requires="wps">
          <w:drawing>
            <wp:anchor distT="0" distB="0" distL="0" distR="0" simplePos="0" relativeHeight="251658245" behindDoc="0" locked="0" layoutInCell="1" allowOverlap="1" wp14:anchorId="71CC9600" wp14:editId="0530C10E">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81F7F7" w14:textId="6B7A7273" w:rsidR="00960D2E" w:rsidRPr="00960D2E" w:rsidRDefault="00960D2E" w:rsidP="00960D2E">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C9600" id="_x0000_t202" coordsize="21600,21600" o:spt="202" path="m,l,21600r21600,l21600,xe">
              <v:stroke joinstyle="miter"/>
              <v:path gradientshapeok="t" o:connecttype="rect"/>
            </v:shapetype>
            <v:shape id="Textfeld 1" o:spid="_x0000_s1029"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2381F7F7" w14:textId="6B7A7273" w:rsidR="00960D2E" w:rsidRPr="00960D2E" w:rsidRDefault="00960D2E" w:rsidP="00960D2E">
                    <w:pPr>
                      <w:rPr>
                        <w:rFonts w:ascii="Calibri" w:eastAsia="Calibri" w:hAnsi="Calibri" w:cs="Calibri"/>
                        <w:noProof/>
                        <w:sz w:val="20"/>
                        <w:szCs w:val="20"/>
                      </w:rPr>
                    </w:pP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08267C">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08267C">
      <w:instrText>1</w:instrText>
    </w:r>
    <w:r w:rsidR="00B143FE" w:rsidRPr="005218C8">
      <w:fldChar w:fldCharType="end"/>
    </w:r>
    <w:r w:rsidR="00B143FE" w:rsidRPr="005218C8">
      <w:instrText>/</w:instrText>
    </w:r>
    <w:fldSimple w:instr=" NUMPAGES  \* MERGEFORMAT ">
      <w:r w:rsidR="0008267C">
        <w:instrText>4</w:instrText>
      </w:r>
    </w:fldSimple>
    <w:r w:rsidR="00B143FE" w:rsidRPr="005218C8">
      <w:instrText>" "</w:instrText>
    </w:r>
    <w:r w:rsidR="00B143FE" w:rsidRPr="005218C8">
      <w:fldChar w:fldCharType="separate"/>
    </w:r>
    <w:r w:rsidR="0008267C">
      <w:t>1</w:t>
    </w:r>
    <w:r w:rsidR="0008267C" w:rsidRPr="005218C8">
      <w:t>/</w:t>
    </w:r>
    <w:r w:rsidR="0008267C">
      <w:t>4</w:t>
    </w:r>
    <w:r w:rsidR="00B143FE" w:rsidRPr="005218C8">
      <w:fldChar w:fldCharType="end"/>
    </w:r>
    <w:r w:rsidR="00B143FE"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48EE5" w14:textId="77777777" w:rsidR="00610B69" w:rsidRDefault="00610B69" w:rsidP="00D9165E">
      <w:r>
        <w:separator/>
      </w:r>
    </w:p>
  </w:footnote>
  <w:footnote w:type="continuationSeparator" w:id="0">
    <w:p w14:paraId="237004B0" w14:textId="77777777" w:rsidR="00610B69" w:rsidRDefault="00610B69" w:rsidP="00D9165E">
      <w:r>
        <w:continuationSeparator/>
      </w:r>
    </w:p>
  </w:footnote>
  <w:footnote w:type="continuationNotice" w:id="1">
    <w:p w14:paraId="47A5D811" w14:textId="77777777" w:rsidR="00610B69" w:rsidRDefault="00610B6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a4"/>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a4"/>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a4"/>
    </w:pPr>
  </w:p>
  <w:p w14:paraId="42F14B11" w14:textId="77777777" w:rsidR="00B143FE" w:rsidRDefault="00B143FE" w:rsidP="005218C8">
    <w:pPr>
      <w:pStyle w:val="a4"/>
    </w:pPr>
  </w:p>
  <w:p w14:paraId="3DD9B2BA" w14:textId="77777777" w:rsidR="00B143FE" w:rsidRDefault="00B143FE" w:rsidP="005218C8">
    <w:pPr>
      <w:pStyle w:val="a4"/>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9393BFD"/>
    <w:multiLevelType w:val="hybridMultilevel"/>
    <w:tmpl w:val="31C01D38"/>
    <w:lvl w:ilvl="0" w:tplc="04090001">
      <w:start w:val="1"/>
      <w:numFmt w:val="bullet"/>
      <w:lvlText w:val=""/>
      <w:lvlJc w:val="left"/>
      <w:pPr>
        <w:ind w:left="440" w:hanging="440"/>
      </w:pPr>
      <w:rPr>
        <w:rFonts w:ascii="Symbol" w:hAnsi="Symbol" w:hint="default"/>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start w:val="1"/>
      <w:numFmt w:val="bullet"/>
      <w:lvlText w:val=""/>
      <w:lvlJc w:val="left"/>
      <w:pPr>
        <w:ind w:left="2200" w:hanging="440"/>
      </w:pPr>
      <w:rPr>
        <w:rFonts w:ascii="Wingdings" w:hAnsi="Wingdings" w:hint="default"/>
      </w:rPr>
    </w:lvl>
    <w:lvl w:ilvl="5" w:tplc="04090005">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3">
      <w:start w:val="1"/>
      <w:numFmt w:val="bullet"/>
      <w:lvlText w:val=""/>
      <w:lvlJc w:val="left"/>
      <w:pPr>
        <w:ind w:left="3520" w:hanging="440"/>
      </w:pPr>
      <w:rPr>
        <w:rFonts w:ascii="Wingdings" w:hAnsi="Wingdings" w:hint="default"/>
      </w:rPr>
    </w:lvl>
    <w:lvl w:ilvl="8" w:tplc="04090005">
      <w:start w:val="1"/>
      <w:numFmt w:val="bullet"/>
      <w:lvlText w:val=""/>
      <w:lvlJc w:val="left"/>
      <w:pPr>
        <w:ind w:left="3960" w:hanging="440"/>
      </w:pPr>
      <w:rPr>
        <w:rFonts w:ascii="Wingdings" w:hAnsi="Wingdings" w:hint="default"/>
      </w:r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0AB6F5A"/>
    <w:multiLevelType w:val="hybridMultilevel"/>
    <w:tmpl w:val="382C374C"/>
    <w:lvl w:ilvl="0" w:tplc="D26ACAB6">
      <w:start w:val="1"/>
      <w:numFmt w:val="bullet"/>
      <w:lvlText w:val=""/>
      <w:lvlJc w:val="left"/>
      <w:pPr>
        <w:tabs>
          <w:tab w:val="num" w:pos="720"/>
        </w:tabs>
        <w:ind w:left="720" w:hanging="360"/>
      </w:pPr>
      <w:rPr>
        <w:rFonts w:ascii="Wingdings" w:hAnsi="Wingdings" w:hint="default"/>
      </w:rPr>
    </w:lvl>
    <w:lvl w:ilvl="1" w:tplc="5024CAD2" w:tentative="1">
      <w:start w:val="1"/>
      <w:numFmt w:val="bullet"/>
      <w:lvlText w:val=""/>
      <w:lvlJc w:val="left"/>
      <w:pPr>
        <w:tabs>
          <w:tab w:val="num" w:pos="1440"/>
        </w:tabs>
        <w:ind w:left="1440" w:hanging="360"/>
      </w:pPr>
      <w:rPr>
        <w:rFonts w:ascii="Wingdings" w:hAnsi="Wingdings" w:hint="default"/>
      </w:rPr>
    </w:lvl>
    <w:lvl w:ilvl="2" w:tplc="75106EC6" w:tentative="1">
      <w:start w:val="1"/>
      <w:numFmt w:val="bullet"/>
      <w:lvlText w:val=""/>
      <w:lvlJc w:val="left"/>
      <w:pPr>
        <w:tabs>
          <w:tab w:val="num" w:pos="2160"/>
        </w:tabs>
        <w:ind w:left="2160" w:hanging="360"/>
      </w:pPr>
      <w:rPr>
        <w:rFonts w:ascii="Wingdings" w:hAnsi="Wingdings" w:hint="default"/>
      </w:rPr>
    </w:lvl>
    <w:lvl w:ilvl="3" w:tplc="35AE9F94" w:tentative="1">
      <w:start w:val="1"/>
      <w:numFmt w:val="bullet"/>
      <w:lvlText w:val=""/>
      <w:lvlJc w:val="left"/>
      <w:pPr>
        <w:tabs>
          <w:tab w:val="num" w:pos="2880"/>
        </w:tabs>
        <w:ind w:left="2880" w:hanging="360"/>
      </w:pPr>
      <w:rPr>
        <w:rFonts w:ascii="Wingdings" w:hAnsi="Wingdings" w:hint="default"/>
      </w:rPr>
    </w:lvl>
    <w:lvl w:ilvl="4" w:tplc="73DA0606" w:tentative="1">
      <w:start w:val="1"/>
      <w:numFmt w:val="bullet"/>
      <w:lvlText w:val=""/>
      <w:lvlJc w:val="left"/>
      <w:pPr>
        <w:tabs>
          <w:tab w:val="num" w:pos="3600"/>
        </w:tabs>
        <w:ind w:left="3600" w:hanging="360"/>
      </w:pPr>
      <w:rPr>
        <w:rFonts w:ascii="Wingdings" w:hAnsi="Wingdings" w:hint="default"/>
      </w:rPr>
    </w:lvl>
    <w:lvl w:ilvl="5" w:tplc="7DCC792E" w:tentative="1">
      <w:start w:val="1"/>
      <w:numFmt w:val="bullet"/>
      <w:lvlText w:val=""/>
      <w:lvlJc w:val="left"/>
      <w:pPr>
        <w:tabs>
          <w:tab w:val="num" w:pos="4320"/>
        </w:tabs>
        <w:ind w:left="4320" w:hanging="360"/>
      </w:pPr>
      <w:rPr>
        <w:rFonts w:ascii="Wingdings" w:hAnsi="Wingdings" w:hint="default"/>
      </w:rPr>
    </w:lvl>
    <w:lvl w:ilvl="6" w:tplc="421EE4DE" w:tentative="1">
      <w:start w:val="1"/>
      <w:numFmt w:val="bullet"/>
      <w:lvlText w:val=""/>
      <w:lvlJc w:val="left"/>
      <w:pPr>
        <w:tabs>
          <w:tab w:val="num" w:pos="5040"/>
        </w:tabs>
        <w:ind w:left="5040" w:hanging="360"/>
      </w:pPr>
      <w:rPr>
        <w:rFonts w:ascii="Wingdings" w:hAnsi="Wingdings" w:hint="default"/>
      </w:rPr>
    </w:lvl>
    <w:lvl w:ilvl="7" w:tplc="98F204F2" w:tentative="1">
      <w:start w:val="1"/>
      <w:numFmt w:val="bullet"/>
      <w:lvlText w:val=""/>
      <w:lvlJc w:val="left"/>
      <w:pPr>
        <w:tabs>
          <w:tab w:val="num" w:pos="5760"/>
        </w:tabs>
        <w:ind w:left="5760" w:hanging="360"/>
      </w:pPr>
      <w:rPr>
        <w:rFonts w:ascii="Wingdings" w:hAnsi="Wingdings" w:hint="default"/>
      </w:rPr>
    </w:lvl>
    <w:lvl w:ilvl="8" w:tplc="386E56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5FF17EC"/>
    <w:multiLevelType w:val="hybridMultilevel"/>
    <w:tmpl w:val="CEA4F272"/>
    <w:lvl w:ilvl="0" w:tplc="AE8A7F92">
      <w:start w:val="1"/>
      <w:numFmt w:val="decimal"/>
      <w:lvlText w:val="%1."/>
      <w:lvlJc w:val="left"/>
      <w:pPr>
        <w:ind w:left="360" w:hanging="360"/>
      </w:pPr>
      <w:rPr>
        <w:rFonts w:hint="default"/>
        <w:color w:val="00468E"/>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8"/>
  </w:num>
  <w:num w:numId="3" w16cid:durableId="604381535">
    <w:abstractNumId w:val="4"/>
  </w:num>
  <w:num w:numId="4" w16cid:durableId="1505129825">
    <w:abstractNumId w:val="8"/>
  </w:num>
  <w:num w:numId="5" w16cid:durableId="1197113076">
    <w:abstractNumId w:val="15"/>
  </w:num>
  <w:num w:numId="6" w16cid:durableId="380329923">
    <w:abstractNumId w:val="1"/>
  </w:num>
  <w:num w:numId="7" w16cid:durableId="286205499">
    <w:abstractNumId w:val="22"/>
  </w:num>
  <w:num w:numId="8" w16cid:durableId="437601273">
    <w:abstractNumId w:val="7"/>
  </w:num>
  <w:num w:numId="9" w16cid:durableId="557060033">
    <w:abstractNumId w:val="21"/>
  </w:num>
  <w:num w:numId="10" w16cid:durableId="355233797">
    <w:abstractNumId w:val="6"/>
  </w:num>
  <w:num w:numId="11" w16cid:durableId="554857958">
    <w:abstractNumId w:val="0"/>
  </w:num>
  <w:num w:numId="12" w16cid:durableId="943803400">
    <w:abstractNumId w:val="3"/>
  </w:num>
  <w:num w:numId="13" w16cid:durableId="1435394626">
    <w:abstractNumId w:val="10"/>
  </w:num>
  <w:num w:numId="14" w16cid:durableId="1679847083">
    <w:abstractNumId w:val="13"/>
  </w:num>
  <w:num w:numId="15" w16cid:durableId="1760132152">
    <w:abstractNumId w:val="17"/>
  </w:num>
  <w:num w:numId="16" w16cid:durableId="1677607286">
    <w:abstractNumId w:val="16"/>
  </w:num>
  <w:num w:numId="17" w16cid:durableId="1998028467">
    <w:abstractNumId w:val="12"/>
  </w:num>
  <w:num w:numId="18" w16cid:durableId="581453666">
    <w:abstractNumId w:val="9"/>
  </w:num>
  <w:num w:numId="19" w16cid:durableId="2092962448">
    <w:abstractNumId w:val="14"/>
  </w:num>
  <w:num w:numId="20" w16cid:durableId="1653677802">
    <w:abstractNumId w:val="20"/>
  </w:num>
  <w:num w:numId="21" w16cid:durableId="432944442">
    <w:abstractNumId w:val="11"/>
  </w:num>
  <w:num w:numId="22" w16cid:durableId="1773626222">
    <w:abstractNumId w:val="19"/>
  </w:num>
  <w:num w:numId="23" w16cid:durableId="1367297721">
    <w:abstractNumId w:val="5"/>
  </w:num>
  <w:num w:numId="24" w16cid:durableId="450980293">
    <w:abstractNumId w:val="9"/>
  </w:num>
  <w:num w:numId="25" w16cid:durableId="469833367">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290E"/>
    <w:rsid w:val="000042E4"/>
    <w:rsid w:val="00004D92"/>
    <w:rsid w:val="00005AF4"/>
    <w:rsid w:val="0001039C"/>
    <w:rsid w:val="00010F81"/>
    <w:rsid w:val="000137F9"/>
    <w:rsid w:val="00013B23"/>
    <w:rsid w:val="00015F92"/>
    <w:rsid w:val="00017423"/>
    <w:rsid w:val="0002273A"/>
    <w:rsid w:val="000257BB"/>
    <w:rsid w:val="000257E2"/>
    <w:rsid w:val="00026B8C"/>
    <w:rsid w:val="0002780D"/>
    <w:rsid w:val="00030020"/>
    <w:rsid w:val="00030C1A"/>
    <w:rsid w:val="00031A2D"/>
    <w:rsid w:val="00033F0A"/>
    <w:rsid w:val="0003470E"/>
    <w:rsid w:val="0003543C"/>
    <w:rsid w:val="00036336"/>
    <w:rsid w:val="00037BB3"/>
    <w:rsid w:val="00037FF7"/>
    <w:rsid w:val="00040FEA"/>
    <w:rsid w:val="0004140A"/>
    <w:rsid w:val="000436AB"/>
    <w:rsid w:val="000557D8"/>
    <w:rsid w:val="000559B0"/>
    <w:rsid w:val="00056AE4"/>
    <w:rsid w:val="00062BC6"/>
    <w:rsid w:val="00062C8E"/>
    <w:rsid w:val="00064547"/>
    <w:rsid w:val="0006549B"/>
    <w:rsid w:val="0006654A"/>
    <w:rsid w:val="000667BB"/>
    <w:rsid w:val="000670A4"/>
    <w:rsid w:val="0006746B"/>
    <w:rsid w:val="000679B5"/>
    <w:rsid w:val="00067A27"/>
    <w:rsid w:val="00073211"/>
    <w:rsid w:val="000750E4"/>
    <w:rsid w:val="00075C5B"/>
    <w:rsid w:val="00077087"/>
    <w:rsid w:val="00080656"/>
    <w:rsid w:val="0008267C"/>
    <w:rsid w:val="000830E8"/>
    <w:rsid w:val="000869DD"/>
    <w:rsid w:val="00090C8B"/>
    <w:rsid w:val="00095F60"/>
    <w:rsid w:val="00096ADC"/>
    <w:rsid w:val="00097770"/>
    <w:rsid w:val="00097924"/>
    <w:rsid w:val="000A0BBC"/>
    <w:rsid w:val="000A32FA"/>
    <w:rsid w:val="000A6420"/>
    <w:rsid w:val="000A779F"/>
    <w:rsid w:val="000A799A"/>
    <w:rsid w:val="000B122D"/>
    <w:rsid w:val="000B17AC"/>
    <w:rsid w:val="000B3A31"/>
    <w:rsid w:val="000B6AEE"/>
    <w:rsid w:val="000B6E58"/>
    <w:rsid w:val="000C009A"/>
    <w:rsid w:val="000C2A85"/>
    <w:rsid w:val="000C3716"/>
    <w:rsid w:val="000C3AF3"/>
    <w:rsid w:val="000C52D5"/>
    <w:rsid w:val="000C74C8"/>
    <w:rsid w:val="000C7902"/>
    <w:rsid w:val="000D1867"/>
    <w:rsid w:val="000D4047"/>
    <w:rsid w:val="000E3C5B"/>
    <w:rsid w:val="000E42CC"/>
    <w:rsid w:val="000E744D"/>
    <w:rsid w:val="000F1B6F"/>
    <w:rsid w:val="000F215E"/>
    <w:rsid w:val="000F4817"/>
    <w:rsid w:val="000F52E1"/>
    <w:rsid w:val="000F599A"/>
    <w:rsid w:val="000F6179"/>
    <w:rsid w:val="00100C0C"/>
    <w:rsid w:val="0010134F"/>
    <w:rsid w:val="00102066"/>
    <w:rsid w:val="0010385E"/>
    <w:rsid w:val="00103EE3"/>
    <w:rsid w:val="001052E0"/>
    <w:rsid w:val="001076E4"/>
    <w:rsid w:val="00112DF3"/>
    <w:rsid w:val="00114E74"/>
    <w:rsid w:val="00115190"/>
    <w:rsid w:val="001167D1"/>
    <w:rsid w:val="00116F3F"/>
    <w:rsid w:val="00116F84"/>
    <w:rsid w:val="00117904"/>
    <w:rsid w:val="00117C7F"/>
    <w:rsid w:val="00122DEE"/>
    <w:rsid w:val="00124E6A"/>
    <w:rsid w:val="00127835"/>
    <w:rsid w:val="00135319"/>
    <w:rsid w:val="00142503"/>
    <w:rsid w:val="00142FDB"/>
    <w:rsid w:val="001440F5"/>
    <w:rsid w:val="00147965"/>
    <w:rsid w:val="0015096A"/>
    <w:rsid w:val="00151506"/>
    <w:rsid w:val="001520BB"/>
    <w:rsid w:val="001557F4"/>
    <w:rsid w:val="00156161"/>
    <w:rsid w:val="00156E6C"/>
    <w:rsid w:val="0016271C"/>
    <w:rsid w:val="00162EEF"/>
    <w:rsid w:val="0016325F"/>
    <w:rsid w:val="00163B9D"/>
    <w:rsid w:val="0016733F"/>
    <w:rsid w:val="001719A4"/>
    <w:rsid w:val="00176D8A"/>
    <w:rsid w:val="001775FE"/>
    <w:rsid w:val="00180D0F"/>
    <w:rsid w:val="0018416B"/>
    <w:rsid w:val="001877A6"/>
    <w:rsid w:val="00191B33"/>
    <w:rsid w:val="001935AE"/>
    <w:rsid w:val="00194AC6"/>
    <w:rsid w:val="00197009"/>
    <w:rsid w:val="001975A2"/>
    <w:rsid w:val="00197E71"/>
    <w:rsid w:val="001A09B3"/>
    <w:rsid w:val="001A297C"/>
    <w:rsid w:val="001A5B15"/>
    <w:rsid w:val="001A65EE"/>
    <w:rsid w:val="001C0A26"/>
    <w:rsid w:val="001C0A39"/>
    <w:rsid w:val="001C179C"/>
    <w:rsid w:val="001C4BB0"/>
    <w:rsid w:val="001C5EB3"/>
    <w:rsid w:val="001D0087"/>
    <w:rsid w:val="001D0887"/>
    <w:rsid w:val="001D0F2E"/>
    <w:rsid w:val="001D4671"/>
    <w:rsid w:val="001D697E"/>
    <w:rsid w:val="001D776F"/>
    <w:rsid w:val="001E07DB"/>
    <w:rsid w:val="001E0E46"/>
    <w:rsid w:val="001E45F7"/>
    <w:rsid w:val="001F2662"/>
    <w:rsid w:val="001F3730"/>
    <w:rsid w:val="001F3F84"/>
    <w:rsid w:val="001F6276"/>
    <w:rsid w:val="001F7E95"/>
    <w:rsid w:val="00200746"/>
    <w:rsid w:val="0020322F"/>
    <w:rsid w:val="00203F37"/>
    <w:rsid w:val="00205B62"/>
    <w:rsid w:val="0020631B"/>
    <w:rsid w:val="00206375"/>
    <w:rsid w:val="002118EB"/>
    <w:rsid w:val="00215F7F"/>
    <w:rsid w:val="00216BD0"/>
    <w:rsid w:val="00216FC6"/>
    <w:rsid w:val="002176DB"/>
    <w:rsid w:val="00226865"/>
    <w:rsid w:val="00231A54"/>
    <w:rsid w:val="0023563A"/>
    <w:rsid w:val="00243F9B"/>
    <w:rsid w:val="00244EA9"/>
    <w:rsid w:val="0024598C"/>
    <w:rsid w:val="00252189"/>
    <w:rsid w:val="0025441C"/>
    <w:rsid w:val="0025488D"/>
    <w:rsid w:val="00254BED"/>
    <w:rsid w:val="0025722B"/>
    <w:rsid w:val="0026127D"/>
    <w:rsid w:val="00262095"/>
    <w:rsid w:val="002655A1"/>
    <w:rsid w:val="0026586B"/>
    <w:rsid w:val="002714A1"/>
    <w:rsid w:val="002717A8"/>
    <w:rsid w:val="00275350"/>
    <w:rsid w:val="00280819"/>
    <w:rsid w:val="00281581"/>
    <w:rsid w:val="00281C9E"/>
    <w:rsid w:val="00281FC9"/>
    <w:rsid w:val="00282680"/>
    <w:rsid w:val="00284B01"/>
    <w:rsid w:val="00284C18"/>
    <w:rsid w:val="00292501"/>
    <w:rsid w:val="00294020"/>
    <w:rsid w:val="00294B59"/>
    <w:rsid w:val="00294FD0"/>
    <w:rsid w:val="00296AD3"/>
    <w:rsid w:val="002A1286"/>
    <w:rsid w:val="002A1717"/>
    <w:rsid w:val="002A172B"/>
    <w:rsid w:val="002A24AF"/>
    <w:rsid w:val="002A49F2"/>
    <w:rsid w:val="002A5671"/>
    <w:rsid w:val="002A5D25"/>
    <w:rsid w:val="002A639F"/>
    <w:rsid w:val="002A6AD5"/>
    <w:rsid w:val="002A6EDE"/>
    <w:rsid w:val="002B06E7"/>
    <w:rsid w:val="002B18CE"/>
    <w:rsid w:val="002B6895"/>
    <w:rsid w:val="002B6C77"/>
    <w:rsid w:val="002B71FB"/>
    <w:rsid w:val="002C00EB"/>
    <w:rsid w:val="002C0163"/>
    <w:rsid w:val="002C5048"/>
    <w:rsid w:val="002C5677"/>
    <w:rsid w:val="002C695C"/>
    <w:rsid w:val="002D0F47"/>
    <w:rsid w:val="002D2E6A"/>
    <w:rsid w:val="002D33B7"/>
    <w:rsid w:val="002D4939"/>
    <w:rsid w:val="002D506A"/>
    <w:rsid w:val="002D60E0"/>
    <w:rsid w:val="002D64FA"/>
    <w:rsid w:val="002D7EB6"/>
    <w:rsid w:val="002E0547"/>
    <w:rsid w:val="002E2125"/>
    <w:rsid w:val="002E26C2"/>
    <w:rsid w:val="002E344C"/>
    <w:rsid w:val="002E7014"/>
    <w:rsid w:val="002F6BF1"/>
    <w:rsid w:val="002F7140"/>
    <w:rsid w:val="0030067C"/>
    <w:rsid w:val="00302DB1"/>
    <w:rsid w:val="003035A6"/>
    <w:rsid w:val="00306BCA"/>
    <w:rsid w:val="003163D6"/>
    <w:rsid w:val="00321A21"/>
    <w:rsid w:val="00330683"/>
    <w:rsid w:val="00332CC2"/>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5EB0"/>
    <w:rsid w:val="00366A8E"/>
    <w:rsid w:val="00373E56"/>
    <w:rsid w:val="00375576"/>
    <w:rsid w:val="00375D1A"/>
    <w:rsid w:val="003849ED"/>
    <w:rsid w:val="0039367F"/>
    <w:rsid w:val="00395574"/>
    <w:rsid w:val="0039654F"/>
    <w:rsid w:val="0039780E"/>
    <w:rsid w:val="003A046C"/>
    <w:rsid w:val="003A0566"/>
    <w:rsid w:val="003A2989"/>
    <w:rsid w:val="003A692D"/>
    <w:rsid w:val="003B0692"/>
    <w:rsid w:val="003B160B"/>
    <w:rsid w:val="003B1684"/>
    <w:rsid w:val="003B4554"/>
    <w:rsid w:val="003B667D"/>
    <w:rsid w:val="003C492A"/>
    <w:rsid w:val="003C60F4"/>
    <w:rsid w:val="003D50EB"/>
    <w:rsid w:val="003D770A"/>
    <w:rsid w:val="003E06FE"/>
    <w:rsid w:val="003E21CA"/>
    <w:rsid w:val="003E5B52"/>
    <w:rsid w:val="003E738F"/>
    <w:rsid w:val="003E7CF8"/>
    <w:rsid w:val="003F0CD8"/>
    <w:rsid w:val="003F1519"/>
    <w:rsid w:val="003F1873"/>
    <w:rsid w:val="003F7985"/>
    <w:rsid w:val="00402949"/>
    <w:rsid w:val="00402AD2"/>
    <w:rsid w:val="004035ED"/>
    <w:rsid w:val="0040381F"/>
    <w:rsid w:val="00404174"/>
    <w:rsid w:val="00407201"/>
    <w:rsid w:val="0040784F"/>
    <w:rsid w:val="00407CD3"/>
    <w:rsid w:val="00424A3C"/>
    <w:rsid w:val="00424D6C"/>
    <w:rsid w:val="00432360"/>
    <w:rsid w:val="0043346C"/>
    <w:rsid w:val="004370EF"/>
    <w:rsid w:val="004400ED"/>
    <w:rsid w:val="004404FF"/>
    <w:rsid w:val="0044218C"/>
    <w:rsid w:val="004421EE"/>
    <w:rsid w:val="004427AF"/>
    <w:rsid w:val="0044357C"/>
    <w:rsid w:val="00450174"/>
    <w:rsid w:val="00450D7A"/>
    <w:rsid w:val="00451CA7"/>
    <w:rsid w:val="004535D9"/>
    <w:rsid w:val="0045497E"/>
    <w:rsid w:val="00455402"/>
    <w:rsid w:val="00456256"/>
    <w:rsid w:val="004606AC"/>
    <w:rsid w:val="0046201D"/>
    <w:rsid w:val="00462DDC"/>
    <w:rsid w:val="00466347"/>
    <w:rsid w:val="004667BA"/>
    <w:rsid w:val="00466954"/>
    <w:rsid w:val="00467800"/>
    <w:rsid w:val="00470A4A"/>
    <w:rsid w:val="00470EFD"/>
    <w:rsid w:val="00473AEC"/>
    <w:rsid w:val="004746FD"/>
    <w:rsid w:val="0047497E"/>
    <w:rsid w:val="00476060"/>
    <w:rsid w:val="004762B9"/>
    <w:rsid w:val="0047652B"/>
    <w:rsid w:val="00476746"/>
    <w:rsid w:val="00477801"/>
    <w:rsid w:val="0048051E"/>
    <w:rsid w:val="00481C71"/>
    <w:rsid w:val="00486F5D"/>
    <w:rsid w:val="004930B0"/>
    <w:rsid w:val="00494EE7"/>
    <w:rsid w:val="004968C9"/>
    <w:rsid w:val="004A3A5F"/>
    <w:rsid w:val="004A6403"/>
    <w:rsid w:val="004B3D7E"/>
    <w:rsid w:val="004B4FFF"/>
    <w:rsid w:val="004C4BAB"/>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35"/>
    <w:rsid w:val="004F4E97"/>
    <w:rsid w:val="004F50F4"/>
    <w:rsid w:val="004F639D"/>
    <w:rsid w:val="004F65B3"/>
    <w:rsid w:val="004F6D74"/>
    <w:rsid w:val="004F7236"/>
    <w:rsid w:val="0050056C"/>
    <w:rsid w:val="00501DBC"/>
    <w:rsid w:val="005040BF"/>
    <w:rsid w:val="005048AE"/>
    <w:rsid w:val="00505786"/>
    <w:rsid w:val="00506BD5"/>
    <w:rsid w:val="00510A55"/>
    <w:rsid w:val="00510FF5"/>
    <w:rsid w:val="00511067"/>
    <w:rsid w:val="00513534"/>
    <w:rsid w:val="0051492B"/>
    <w:rsid w:val="00515153"/>
    <w:rsid w:val="00520BFA"/>
    <w:rsid w:val="00521429"/>
    <w:rsid w:val="005218C8"/>
    <w:rsid w:val="00521CF5"/>
    <w:rsid w:val="00521FD5"/>
    <w:rsid w:val="00523602"/>
    <w:rsid w:val="00524BE9"/>
    <w:rsid w:val="00526186"/>
    <w:rsid w:val="00531C4B"/>
    <w:rsid w:val="0053448B"/>
    <w:rsid w:val="00534C1A"/>
    <w:rsid w:val="005350F7"/>
    <w:rsid w:val="005361E8"/>
    <w:rsid w:val="005365B4"/>
    <w:rsid w:val="005440D9"/>
    <w:rsid w:val="0054450D"/>
    <w:rsid w:val="00554864"/>
    <w:rsid w:val="00555999"/>
    <w:rsid w:val="00555E2A"/>
    <w:rsid w:val="00564109"/>
    <w:rsid w:val="005673B5"/>
    <w:rsid w:val="005674E8"/>
    <w:rsid w:val="00567D8E"/>
    <w:rsid w:val="005755BD"/>
    <w:rsid w:val="00580070"/>
    <w:rsid w:val="00581C8C"/>
    <w:rsid w:val="005837F9"/>
    <w:rsid w:val="00584007"/>
    <w:rsid w:val="00584B9D"/>
    <w:rsid w:val="00586291"/>
    <w:rsid w:val="00587179"/>
    <w:rsid w:val="005913CF"/>
    <w:rsid w:val="00591CEB"/>
    <w:rsid w:val="00592D83"/>
    <w:rsid w:val="00593AA7"/>
    <w:rsid w:val="00594B29"/>
    <w:rsid w:val="00597F78"/>
    <w:rsid w:val="005A1C80"/>
    <w:rsid w:val="005A3BED"/>
    <w:rsid w:val="005B01C4"/>
    <w:rsid w:val="005B184A"/>
    <w:rsid w:val="005B19FD"/>
    <w:rsid w:val="005B34DA"/>
    <w:rsid w:val="005B3CCD"/>
    <w:rsid w:val="005B6A79"/>
    <w:rsid w:val="005C13A1"/>
    <w:rsid w:val="005C5782"/>
    <w:rsid w:val="005D0E23"/>
    <w:rsid w:val="005D1745"/>
    <w:rsid w:val="005D1F94"/>
    <w:rsid w:val="005D3A5C"/>
    <w:rsid w:val="005D5830"/>
    <w:rsid w:val="005D5940"/>
    <w:rsid w:val="005D5A38"/>
    <w:rsid w:val="005D5CD4"/>
    <w:rsid w:val="005D6A17"/>
    <w:rsid w:val="005E041B"/>
    <w:rsid w:val="005E200B"/>
    <w:rsid w:val="005E2151"/>
    <w:rsid w:val="005E2A43"/>
    <w:rsid w:val="005F010B"/>
    <w:rsid w:val="005F06E3"/>
    <w:rsid w:val="005F182E"/>
    <w:rsid w:val="005F4C43"/>
    <w:rsid w:val="005F4FBF"/>
    <w:rsid w:val="005F7367"/>
    <w:rsid w:val="005F7CEF"/>
    <w:rsid w:val="00602E06"/>
    <w:rsid w:val="006038DF"/>
    <w:rsid w:val="006074EB"/>
    <w:rsid w:val="0060792D"/>
    <w:rsid w:val="00610B69"/>
    <w:rsid w:val="006113CB"/>
    <w:rsid w:val="006117A1"/>
    <w:rsid w:val="00611960"/>
    <w:rsid w:val="0061367E"/>
    <w:rsid w:val="00614890"/>
    <w:rsid w:val="00615ED0"/>
    <w:rsid w:val="0061619B"/>
    <w:rsid w:val="00616DA6"/>
    <w:rsid w:val="00617EA4"/>
    <w:rsid w:val="006202CA"/>
    <w:rsid w:val="00626685"/>
    <w:rsid w:val="00626A28"/>
    <w:rsid w:val="0063091F"/>
    <w:rsid w:val="006311E0"/>
    <w:rsid w:val="00632C78"/>
    <w:rsid w:val="00632F11"/>
    <w:rsid w:val="00635ABF"/>
    <w:rsid w:val="006401F7"/>
    <w:rsid w:val="00641F88"/>
    <w:rsid w:val="006438A8"/>
    <w:rsid w:val="00643A04"/>
    <w:rsid w:val="0064408D"/>
    <w:rsid w:val="006449CA"/>
    <w:rsid w:val="00645074"/>
    <w:rsid w:val="006466E2"/>
    <w:rsid w:val="00647B17"/>
    <w:rsid w:val="00647FFE"/>
    <w:rsid w:val="0065107C"/>
    <w:rsid w:val="0066089A"/>
    <w:rsid w:val="00661476"/>
    <w:rsid w:val="00664318"/>
    <w:rsid w:val="0066573F"/>
    <w:rsid w:val="006673F5"/>
    <w:rsid w:val="00670E84"/>
    <w:rsid w:val="00674DB7"/>
    <w:rsid w:val="00675C65"/>
    <w:rsid w:val="00677772"/>
    <w:rsid w:val="00677B42"/>
    <w:rsid w:val="0068106C"/>
    <w:rsid w:val="00681ECE"/>
    <w:rsid w:val="00683E9E"/>
    <w:rsid w:val="00684907"/>
    <w:rsid w:val="0068636E"/>
    <w:rsid w:val="00691B0A"/>
    <w:rsid w:val="00691F9E"/>
    <w:rsid w:val="00694504"/>
    <w:rsid w:val="00695F99"/>
    <w:rsid w:val="006A1345"/>
    <w:rsid w:val="006A5A75"/>
    <w:rsid w:val="006A6348"/>
    <w:rsid w:val="006A688E"/>
    <w:rsid w:val="006A69B3"/>
    <w:rsid w:val="006B1DA1"/>
    <w:rsid w:val="006B45F1"/>
    <w:rsid w:val="006B592D"/>
    <w:rsid w:val="006B6DD8"/>
    <w:rsid w:val="006C2364"/>
    <w:rsid w:val="006C2A31"/>
    <w:rsid w:val="006C38E6"/>
    <w:rsid w:val="006C3AA3"/>
    <w:rsid w:val="006C50E1"/>
    <w:rsid w:val="006C526B"/>
    <w:rsid w:val="006C5E70"/>
    <w:rsid w:val="006C6111"/>
    <w:rsid w:val="006D6C1A"/>
    <w:rsid w:val="006D7F10"/>
    <w:rsid w:val="006D7F85"/>
    <w:rsid w:val="006E2573"/>
    <w:rsid w:val="006E5C09"/>
    <w:rsid w:val="006E7FBA"/>
    <w:rsid w:val="006F0473"/>
    <w:rsid w:val="006F1A6C"/>
    <w:rsid w:val="006F2DE4"/>
    <w:rsid w:val="006F3471"/>
    <w:rsid w:val="006F3BCA"/>
    <w:rsid w:val="006F4577"/>
    <w:rsid w:val="006F4C75"/>
    <w:rsid w:val="006F4FB9"/>
    <w:rsid w:val="006F66DA"/>
    <w:rsid w:val="006F6A7A"/>
    <w:rsid w:val="006F7664"/>
    <w:rsid w:val="006F77C7"/>
    <w:rsid w:val="00705074"/>
    <w:rsid w:val="007065A6"/>
    <w:rsid w:val="00710899"/>
    <w:rsid w:val="007114D3"/>
    <w:rsid w:val="00712070"/>
    <w:rsid w:val="00712189"/>
    <w:rsid w:val="007125A4"/>
    <w:rsid w:val="00712E1D"/>
    <w:rsid w:val="0071383F"/>
    <w:rsid w:val="00713E2E"/>
    <w:rsid w:val="0071431D"/>
    <w:rsid w:val="00716622"/>
    <w:rsid w:val="00720139"/>
    <w:rsid w:val="007238F1"/>
    <w:rsid w:val="00723DE6"/>
    <w:rsid w:val="00724249"/>
    <w:rsid w:val="00726540"/>
    <w:rsid w:val="00726A89"/>
    <w:rsid w:val="00726BFA"/>
    <w:rsid w:val="00727E16"/>
    <w:rsid w:val="00734321"/>
    <w:rsid w:val="00736291"/>
    <w:rsid w:val="0073750B"/>
    <w:rsid w:val="00744943"/>
    <w:rsid w:val="0075282C"/>
    <w:rsid w:val="00753908"/>
    <w:rsid w:val="00754739"/>
    <w:rsid w:val="007579FC"/>
    <w:rsid w:val="00757DEE"/>
    <w:rsid w:val="00762C5B"/>
    <w:rsid w:val="00765B1C"/>
    <w:rsid w:val="00771469"/>
    <w:rsid w:val="00772BCD"/>
    <w:rsid w:val="00773BF3"/>
    <w:rsid w:val="00775358"/>
    <w:rsid w:val="007769A8"/>
    <w:rsid w:val="00777EA4"/>
    <w:rsid w:val="0078217F"/>
    <w:rsid w:val="0078405F"/>
    <w:rsid w:val="0078480F"/>
    <w:rsid w:val="00786C56"/>
    <w:rsid w:val="00794234"/>
    <w:rsid w:val="00796D38"/>
    <w:rsid w:val="007A0268"/>
    <w:rsid w:val="007A6137"/>
    <w:rsid w:val="007A7F56"/>
    <w:rsid w:val="007C0C38"/>
    <w:rsid w:val="007C1F06"/>
    <w:rsid w:val="007C1FA4"/>
    <w:rsid w:val="007C360E"/>
    <w:rsid w:val="007C4752"/>
    <w:rsid w:val="007C6FA7"/>
    <w:rsid w:val="007C726C"/>
    <w:rsid w:val="007C7E8E"/>
    <w:rsid w:val="007D089E"/>
    <w:rsid w:val="007D1C32"/>
    <w:rsid w:val="007D220B"/>
    <w:rsid w:val="007D439C"/>
    <w:rsid w:val="007D49EB"/>
    <w:rsid w:val="007D5E15"/>
    <w:rsid w:val="007E1C18"/>
    <w:rsid w:val="007E3032"/>
    <w:rsid w:val="007E4D9A"/>
    <w:rsid w:val="007E54C0"/>
    <w:rsid w:val="007E5EEF"/>
    <w:rsid w:val="007E6573"/>
    <w:rsid w:val="007F0BDB"/>
    <w:rsid w:val="007F2DE8"/>
    <w:rsid w:val="007F3573"/>
    <w:rsid w:val="007F402B"/>
    <w:rsid w:val="007F4972"/>
    <w:rsid w:val="007F4CF1"/>
    <w:rsid w:val="007F770C"/>
    <w:rsid w:val="00800B39"/>
    <w:rsid w:val="0080666B"/>
    <w:rsid w:val="00807AB9"/>
    <w:rsid w:val="00814018"/>
    <w:rsid w:val="00814940"/>
    <w:rsid w:val="00816302"/>
    <w:rsid w:val="00817EDB"/>
    <w:rsid w:val="00821292"/>
    <w:rsid w:val="00825029"/>
    <w:rsid w:val="008251A3"/>
    <w:rsid w:val="00826567"/>
    <w:rsid w:val="00826C30"/>
    <w:rsid w:val="00827948"/>
    <w:rsid w:val="00834D0F"/>
    <w:rsid w:val="00841581"/>
    <w:rsid w:val="00843817"/>
    <w:rsid w:val="0084627F"/>
    <w:rsid w:val="0085354B"/>
    <w:rsid w:val="0085432F"/>
    <w:rsid w:val="00857E8E"/>
    <w:rsid w:val="008600C3"/>
    <w:rsid w:val="00863005"/>
    <w:rsid w:val="008649EE"/>
    <w:rsid w:val="00866CA8"/>
    <w:rsid w:val="00873697"/>
    <w:rsid w:val="00874C03"/>
    <w:rsid w:val="00875AE6"/>
    <w:rsid w:val="008761F6"/>
    <w:rsid w:val="00876DD1"/>
    <w:rsid w:val="00882EF9"/>
    <w:rsid w:val="008856CC"/>
    <w:rsid w:val="0088695A"/>
    <w:rsid w:val="00890887"/>
    <w:rsid w:val="00890E39"/>
    <w:rsid w:val="00891292"/>
    <w:rsid w:val="00897668"/>
    <w:rsid w:val="00897E2C"/>
    <w:rsid w:val="008A03A5"/>
    <w:rsid w:val="008A2326"/>
    <w:rsid w:val="008A2D51"/>
    <w:rsid w:val="008A57E8"/>
    <w:rsid w:val="008A5BF3"/>
    <w:rsid w:val="008A6CEC"/>
    <w:rsid w:val="008A70B7"/>
    <w:rsid w:val="008B0BF6"/>
    <w:rsid w:val="008B0D22"/>
    <w:rsid w:val="008B0E2E"/>
    <w:rsid w:val="008B24EB"/>
    <w:rsid w:val="008B30DE"/>
    <w:rsid w:val="008B50B9"/>
    <w:rsid w:val="008B59FF"/>
    <w:rsid w:val="008C343A"/>
    <w:rsid w:val="008C4110"/>
    <w:rsid w:val="008C4959"/>
    <w:rsid w:val="008C5157"/>
    <w:rsid w:val="008C7273"/>
    <w:rsid w:val="008C7F2C"/>
    <w:rsid w:val="008D0426"/>
    <w:rsid w:val="008D5131"/>
    <w:rsid w:val="008D67AF"/>
    <w:rsid w:val="008D7BC0"/>
    <w:rsid w:val="008E007B"/>
    <w:rsid w:val="008E5F87"/>
    <w:rsid w:val="008E7656"/>
    <w:rsid w:val="008E777A"/>
    <w:rsid w:val="008E7AE4"/>
    <w:rsid w:val="008F3DDA"/>
    <w:rsid w:val="008F474A"/>
    <w:rsid w:val="008F4796"/>
    <w:rsid w:val="008F5E48"/>
    <w:rsid w:val="00901D5D"/>
    <w:rsid w:val="00902358"/>
    <w:rsid w:val="00905B45"/>
    <w:rsid w:val="0090754E"/>
    <w:rsid w:val="00911B9A"/>
    <w:rsid w:val="00915251"/>
    <w:rsid w:val="009163C0"/>
    <w:rsid w:val="009204D8"/>
    <w:rsid w:val="00921CF1"/>
    <w:rsid w:val="0092370A"/>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7AD9"/>
    <w:rsid w:val="00972120"/>
    <w:rsid w:val="00972EBA"/>
    <w:rsid w:val="00974ACB"/>
    <w:rsid w:val="00974E8A"/>
    <w:rsid w:val="00976D1A"/>
    <w:rsid w:val="00976EEA"/>
    <w:rsid w:val="00976F26"/>
    <w:rsid w:val="009770D8"/>
    <w:rsid w:val="00980499"/>
    <w:rsid w:val="009819A5"/>
    <w:rsid w:val="00982F71"/>
    <w:rsid w:val="00983B5E"/>
    <w:rsid w:val="009863DF"/>
    <w:rsid w:val="00991E0E"/>
    <w:rsid w:val="009940E3"/>
    <w:rsid w:val="009959BC"/>
    <w:rsid w:val="00997E20"/>
    <w:rsid w:val="009A306C"/>
    <w:rsid w:val="009A351B"/>
    <w:rsid w:val="009A454E"/>
    <w:rsid w:val="009A77B3"/>
    <w:rsid w:val="009A7B8B"/>
    <w:rsid w:val="009B2D9D"/>
    <w:rsid w:val="009B5337"/>
    <w:rsid w:val="009B5DB6"/>
    <w:rsid w:val="009B64AF"/>
    <w:rsid w:val="009C0027"/>
    <w:rsid w:val="009C0868"/>
    <w:rsid w:val="009C1F30"/>
    <w:rsid w:val="009C3C81"/>
    <w:rsid w:val="009C4CCE"/>
    <w:rsid w:val="009C7D63"/>
    <w:rsid w:val="009D0715"/>
    <w:rsid w:val="009D093F"/>
    <w:rsid w:val="009D2DBA"/>
    <w:rsid w:val="009D62BE"/>
    <w:rsid w:val="009D6442"/>
    <w:rsid w:val="009E4826"/>
    <w:rsid w:val="009E664B"/>
    <w:rsid w:val="009F0BAE"/>
    <w:rsid w:val="009F18FC"/>
    <w:rsid w:val="009F21D0"/>
    <w:rsid w:val="009F252D"/>
    <w:rsid w:val="009F3101"/>
    <w:rsid w:val="009F5FB8"/>
    <w:rsid w:val="009F6743"/>
    <w:rsid w:val="009F6EB8"/>
    <w:rsid w:val="00A00F8D"/>
    <w:rsid w:val="00A03D1A"/>
    <w:rsid w:val="00A050D1"/>
    <w:rsid w:val="00A06101"/>
    <w:rsid w:val="00A16BD5"/>
    <w:rsid w:val="00A1711B"/>
    <w:rsid w:val="00A21AB0"/>
    <w:rsid w:val="00A2544A"/>
    <w:rsid w:val="00A27EFC"/>
    <w:rsid w:val="00A307F1"/>
    <w:rsid w:val="00A31DB8"/>
    <w:rsid w:val="00A367C1"/>
    <w:rsid w:val="00A36FE0"/>
    <w:rsid w:val="00A40E17"/>
    <w:rsid w:val="00A45C5B"/>
    <w:rsid w:val="00A46F54"/>
    <w:rsid w:val="00A47DE1"/>
    <w:rsid w:val="00A562F7"/>
    <w:rsid w:val="00A5700C"/>
    <w:rsid w:val="00A57063"/>
    <w:rsid w:val="00A61FF5"/>
    <w:rsid w:val="00A62220"/>
    <w:rsid w:val="00A624FA"/>
    <w:rsid w:val="00A65AE5"/>
    <w:rsid w:val="00A70A5F"/>
    <w:rsid w:val="00A73B06"/>
    <w:rsid w:val="00A766E4"/>
    <w:rsid w:val="00A807B6"/>
    <w:rsid w:val="00A814CD"/>
    <w:rsid w:val="00A81731"/>
    <w:rsid w:val="00A82F57"/>
    <w:rsid w:val="00A84500"/>
    <w:rsid w:val="00A873A1"/>
    <w:rsid w:val="00A9208D"/>
    <w:rsid w:val="00A932B8"/>
    <w:rsid w:val="00A93B09"/>
    <w:rsid w:val="00A962D0"/>
    <w:rsid w:val="00A968DF"/>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41FC"/>
    <w:rsid w:val="00AD7E8E"/>
    <w:rsid w:val="00AE0CC8"/>
    <w:rsid w:val="00AE447F"/>
    <w:rsid w:val="00AE5481"/>
    <w:rsid w:val="00AE5695"/>
    <w:rsid w:val="00AE7CFB"/>
    <w:rsid w:val="00AF13BD"/>
    <w:rsid w:val="00AF4F8B"/>
    <w:rsid w:val="00AF50E0"/>
    <w:rsid w:val="00AF5371"/>
    <w:rsid w:val="00AF7B18"/>
    <w:rsid w:val="00B0016B"/>
    <w:rsid w:val="00B030B8"/>
    <w:rsid w:val="00B117C4"/>
    <w:rsid w:val="00B12012"/>
    <w:rsid w:val="00B1334C"/>
    <w:rsid w:val="00B143FE"/>
    <w:rsid w:val="00B14642"/>
    <w:rsid w:val="00B16BE1"/>
    <w:rsid w:val="00B16E81"/>
    <w:rsid w:val="00B17605"/>
    <w:rsid w:val="00B20920"/>
    <w:rsid w:val="00B25F7B"/>
    <w:rsid w:val="00B27638"/>
    <w:rsid w:val="00B2770D"/>
    <w:rsid w:val="00B27F83"/>
    <w:rsid w:val="00B27FCB"/>
    <w:rsid w:val="00B31EAC"/>
    <w:rsid w:val="00B33267"/>
    <w:rsid w:val="00B332C3"/>
    <w:rsid w:val="00B3391C"/>
    <w:rsid w:val="00B34292"/>
    <w:rsid w:val="00B34A9F"/>
    <w:rsid w:val="00B34C62"/>
    <w:rsid w:val="00B35EAA"/>
    <w:rsid w:val="00B361C2"/>
    <w:rsid w:val="00B36612"/>
    <w:rsid w:val="00B37658"/>
    <w:rsid w:val="00B432AF"/>
    <w:rsid w:val="00B45242"/>
    <w:rsid w:val="00B52C33"/>
    <w:rsid w:val="00B57330"/>
    <w:rsid w:val="00B57C05"/>
    <w:rsid w:val="00B60D1B"/>
    <w:rsid w:val="00B61893"/>
    <w:rsid w:val="00B639BB"/>
    <w:rsid w:val="00B63B39"/>
    <w:rsid w:val="00B67227"/>
    <w:rsid w:val="00B67ADF"/>
    <w:rsid w:val="00B710EC"/>
    <w:rsid w:val="00B74EEC"/>
    <w:rsid w:val="00B75BE3"/>
    <w:rsid w:val="00B76AC4"/>
    <w:rsid w:val="00B76B6C"/>
    <w:rsid w:val="00B779F2"/>
    <w:rsid w:val="00B77DFE"/>
    <w:rsid w:val="00B827AD"/>
    <w:rsid w:val="00B85361"/>
    <w:rsid w:val="00B90801"/>
    <w:rsid w:val="00B90EE9"/>
    <w:rsid w:val="00B95A5D"/>
    <w:rsid w:val="00B965A1"/>
    <w:rsid w:val="00B966C9"/>
    <w:rsid w:val="00BA105F"/>
    <w:rsid w:val="00BA129F"/>
    <w:rsid w:val="00BA32BD"/>
    <w:rsid w:val="00BA38A7"/>
    <w:rsid w:val="00BA49C1"/>
    <w:rsid w:val="00BA5D02"/>
    <w:rsid w:val="00BA6700"/>
    <w:rsid w:val="00BB6D1A"/>
    <w:rsid w:val="00BC0CC5"/>
    <w:rsid w:val="00BC12DE"/>
    <w:rsid w:val="00BC159C"/>
    <w:rsid w:val="00BC522C"/>
    <w:rsid w:val="00BC5D4C"/>
    <w:rsid w:val="00BD1BE0"/>
    <w:rsid w:val="00BD1C30"/>
    <w:rsid w:val="00BD2704"/>
    <w:rsid w:val="00BD37F9"/>
    <w:rsid w:val="00BD410D"/>
    <w:rsid w:val="00BD6FDE"/>
    <w:rsid w:val="00BD7267"/>
    <w:rsid w:val="00BD7772"/>
    <w:rsid w:val="00BE2D16"/>
    <w:rsid w:val="00BE3832"/>
    <w:rsid w:val="00BE4FEB"/>
    <w:rsid w:val="00BF0DEE"/>
    <w:rsid w:val="00BF26AF"/>
    <w:rsid w:val="00BF5882"/>
    <w:rsid w:val="00BF62A8"/>
    <w:rsid w:val="00BF6615"/>
    <w:rsid w:val="00C10168"/>
    <w:rsid w:val="00C14366"/>
    <w:rsid w:val="00C155DA"/>
    <w:rsid w:val="00C15C40"/>
    <w:rsid w:val="00C2287E"/>
    <w:rsid w:val="00C22B04"/>
    <w:rsid w:val="00C23FE0"/>
    <w:rsid w:val="00C26C3B"/>
    <w:rsid w:val="00C30243"/>
    <w:rsid w:val="00C307D4"/>
    <w:rsid w:val="00C407D9"/>
    <w:rsid w:val="00C41149"/>
    <w:rsid w:val="00C4131C"/>
    <w:rsid w:val="00C416F6"/>
    <w:rsid w:val="00C41892"/>
    <w:rsid w:val="00C4390B"/>
    <w:rsid w:val="00C4707B"/>
    <w:rsid w:val="00C51005"/>
    <w:rsid w:val="00C54CD4"/>
    <w:rsid w:val="00C5652E"/>
    <w:rsid w:val="00C57C0B"/>
    <w:rsid w:val="00C601E4"/>
    <w:rsid w:val="00C619E2"/>
    <w:rsid w:val="00C61C03"/>
    <w:rsid w:val="00C62ACC"/>
    <w:rsid w:val="00C705CE"/>
    <w:rsid w:val="00C710E3"/>
    <w:rsid w:val="00C7503D"/>
    <w:rsid w:val="00C77CD0"/>
    <w:rsid w:val="00C84229"/>
    <w:rsid w:val="00C85B1A"/>
    <w:rsid w:val="00C877B9"/>
    <w:rsid w:val="00C915A2"/>
    <w:rsid w:val="00C956CF"/>
    <w:rsid w:val="00C963C9"/>
    <w:rsid w:val="00C97B28"/>
    <w:rsid w:val="00CA0FD9"/>
    <w:rsid w:val="00CA2C80"/>
    <w:rsid w:val="00CA4D82"/>
    <w:rsid w:val="00CA59A1"/>
    <w:rsid w:val="00CB1E91"/>
    <w:rsid w:val="00CB7228"/>
    <w:rsid w:val="00CB725A"/>
    <w:rsid w:val="00CC16B9"/>
    <w:rsid w:val="00CC49F4"/>
    <w:rsid w:val="00CC5585"/>
    <w:rsid w:val="00CC5D71"/>
    <w:rsid w:val="00CD2BC2"/>
    <w:rsid w:val="00CD4A93"/>
    <w:rsid w:val="00CD5D15"/>
    <w:rsid w:val="00CD6F05"/>
    <w:rsid w:val="00CE0434"/>
    <w:rsid w:val="00CE04CF"/>
    <w:rsid w:val="00CE68CF"/>
    <w:rsid w:val="00CE71C0"/>
    <w:rsid w:val="00CF25A9"/>
    <w:rsid w:val="00CF34DB"/>
    <w:rsid w:val="00CF3A59"/>
    <w:rsid w:val="00CF5472"/>
    <w:rsid w:val="00CF73A4"/>
    <w:rsid w:val="00D00FC4"/>
    <w:rsid w:val="00D022B8"/>
    <w:rsid w:val="00D04131"/>
    <w:rsid w:val="00D04A4C"/>
    <w:rsid w:val="00D0567D"/>
    <w:rsid w:val="00D06D68"/>
    <w:rsid w:val="00D1136F"/>
    <w:rsid w:val="00D15598"/>
    <w:rsid w:val="00D16D90"/>
    <w:rsid w:val="00D22ED5"/>
    <w:rsid w:val="00D24C4F"/>
    <w:rsid w:val="00D26132"/>
    <w:rsid w:val="00D2759C"/>
    <w:rsid w:val="00D30A5B"/>
    <w:rsid w:val="00D31E8B"/>
    <w:rsid w:val="00D33F6A"/>
    <w:rsid w:val="00D34986"/>
    <w:rsid w:val="00D36FC5"/>
    <w:rsid w:val="00D4098D"/>
    <w:rsid w:val="00D41F1C"/>
    <w:rsid w:val="00D44B55"/>
    <w:rsid w:val="00D4535E"/>
    <w:rsid w:val="00D45CE9"/>
    <w:rsid w:val="00D5060A"/>
    <w:rsid w:val="00D51AA6"/>
    <w:rsid w:val="00D65157"/>
    <w:rsid w:val="00D6698C"/>
    <w:rsid w:val="00D67035"/>
    <w:rsid w:val="00D7185B"/>
    <w:rsid w:val="00D83AFA"/>
    <w:rsid w:val="00D854A6"/>
    <w:rsid w:val="00D85B9B"/>
    <w:rsid w:val="00D861BB"/>
    <w:rsid w:val="00D86880"/>
    <w:rsid w:val="00D86DD5"/>
    <w:rsid w:val="00D87E57"/>
    <w:rsid w:val="00D9165E"/>
    <w:rsid w:val="00D95190"/>
    <w:rsid w:val="00D95444"/>
    <w:rsid w:val="00D976B4"/>
    <w:rsid w:val="00D97F3B"/>
    <w:rsid w:val="00DA326A"/>
    <w:rsid w:val="00DB1452"/>
    <w:rsid w:val="00DB74F9"/>
    <w:rsid w:val="00DB77BD"/>
    <w:rsid w:val="00DC2C62"/>
    <w:rsid w:val="00DC443F"/>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476E"/>
    <w:rsid w:val="00DF5A64"/>
    <w:rsid w:val="00DF6C27"/>
    <w:rsid w:val="00E0085E"/>
    <w:rsid w:val="00E00C76"/>
    <w:rsid w:val="00E06223"/>
    <w:rsid w:val="00E10E38"/>
    <w:rsid w:val="00E10ECE"/>
    <w:rsid w:val="00E11790"/>
    <w:rsid w:val="00E1354C"/>
    <w:rsid w:val="00E15015"/>
    <w:rsid w:val="00E153AC"/>
    <w:rsid w:val="00E1737D"/>
    <w:rsid w:val="00E17750"/>
    <w:rsid w:val="00E200E0"/>
    <w:rsid w:val="00E23A3C"/>
    <w:rsid w:val="00E24A70"/>
    <w:rsid w:val="00E24CD8"/>
    <w:rsid w:val="00E25181"/>
    <w:rsid w:val="00E27430"/>
    <w:rsid w:val="00E27BD8"/>
    <w:rsid w:val="00E37E8F"/>
    <w:rsid w:val="00E41FB9"/>
    <w:rsid w:val="00E4280B"/>
    <w:rsid w:val="00E42C3C"/>
    <w:rsid w:val="00E43141"/>
    <w:rsid w:val="00E43913"/>
    <w:rsid w:val="00E457B6"/>
    <w:rsid w:val="00E45906"/>
    <w:rsid w:val="00E465E8"/>
    <w:rsid w:val="00E50A31"/>
    <w:rsid w:val="00E553F9"/>
    <w:rsid w:val="00E5583D"/>
    <w:rsid w:val="00E55F88"/>
    <w:rsid w:val="00E56A89"/>
    <w:rsid w:val="00E56B97"/>
    <w:rsid w:val="00E6101F"/>
    <w:rsid w:val="00E61CEB"/>
    <w:rsid w:val="00E6241C"/>
    <w:rsid w:val="00E66B47"/>
    <w:rsid w:val="00E707B3"/>
    <w:rsid w:val="00E710F1"/>
    <w:rsid w:val="00E71A23"/>
    <w:rsid w:val="00E71CB3"/>
    <w:rsid w:val="00E72AB0"/>
    <w:rsid w:val="00E73F94"/>
    <w:rsid w:val="00E746F0"/>
    <w:rsid w:val="00E74FCE"/>
    <w:rsid w:val="00E753D0"/>
    <w:rsid w:val="00E756EB"/>
    <w:rsid w:val="00E80572"/>
    <w:rsid w:val="00E8196D"/>
    <w:rsid w:val="00E84AA4"/>
    <w:rsid w:val="00E8737B"/>
    <w:rsid w:val="00E9094B"/>
    <w:rsid w:val="00E90C2A"/>
    <w:rsid w:val="00E90FEA"/>
    <w:rsid w:val="00E91128"/>
    <w:rsid w:val="00E93130"/>
    <w:rsid w:val="00E937C0"/>
    <w:rsid w:val="00E95F59"/>
    <w:rsid w:val="00E96EF2"/>
    <w:rsid w:val="00EA2EC6"/>
    <w:rsid w:val="00EA3FC9"/>
    <w:rsid w:val="00EA448D"/>
    <w:rsid w:val="00EA7A96"/>
    <w:rsid w:val="00EB19AD"/>
    <w:rsid w:val="00EB2996"/>
    <w:rsid w:val="00EB31BC"/>
    <w:rsid w:val="00EB575F"/>
    <w:rsid w:val="00EB5975"/>
    <w:rsid w:val="00EB6C82"/>
    <w:rsid w:val="00EC149A"/>
    <w:rsid w:val="00EC2785"/>
    <w:rsid w:val="00EC4E78"/>
    <w:rsid w:val="00EC5C1C"/>
    <w:rsid w:val="00EC5CAB"/>
    <w:rsid w:val="00EC6F6F"/>
    <w:rsid w:val="00EC742B"/>
    <w:rsid w:val="00EC7DCA"/>
    <w:rsid w:val="00ED54C6"/>
    <w:rsid w:val="00ED6237"/>
    <w:rsid w:val="00EE01DA"/>
    <w:rsid w:val="00EE541C"/>
    <w:rsid w:val="00EE7406"/>
    <w:rsid w:val="00EE78B9"/>
    <w:rsid w:val="00EF213B"/>
    <w:rsid w:val="00EF25A9"/>
    <w:rsid w:val="00EF2AEF"/>
    <w:rsid w:val="00EF2B48"/>
    <w:rsid w:val="00EF2F57"/>
    <w:rsid w:val="00EF34B5"/>
    <w:rsid w:val="00EF5612"/>
    <w:rsid w:val="00F0290C"/>
    <w:rsid w:val="00F0306A"/>
    <w:rsid w:val="00F03AFA"/>
    <w:rsid w:val="00F126BE"/>
    <w:rsid w:val="00F14B40"/>
    <w:rsid w:val="00F175B5"/>
    <w:rsid w:val="00F22E61"/>
    <w:rsid w:val="00F24528"/>
    <w:rsid w:val="00F26205"/>
    <w:rsid w:val="00F26D41"/>
    <w:rsid w:val="00F35618"/>
    <w:rsid w:val="00F359EA"/>
    <w:rsid w:val="00F35DBA"/>
    <w:rsid w:val="00F41EE1"/>
    <w:rsid w:val="00F42E35"/>
    <w:rsid w:val="00F43A83"/>
    <w:rsid w:val="00F43D07"/>
    <w:rsid w:val="00F44AB9"/>
    <w:rsid w:val="00F45B43"/>
    <w:rsid w:val="00F46A89"/>
    <w:rsid w:val="00F46C22"/>
    <w:rsid w:val="00F51AD6"/>
    <w:rsid w:val="00F51F2A"/>
    <w:rsid w:val="00F5300C"/>
    <w:rsid w:val="00F53080"/>
    <w:rsid w:val="00F56988"/>
    <w:rsid w:val="00F56BB9"/>
    <w:rsid w:val="00F6135B"/>
    <w:rsid w:val="00F63B99"/>
    <w:rsid w:val="00F643E1"/>
    <w:rsid w:val="00F6489E"/>
    <w:rsid w:val="00F66941"/>
    <w:rsid w:val="00F702AB"/>
    <w:rsid w:val="00F7077A"/>
    <w:rsid w:val="00F7237D"/>
    <w:rsid w:val="00F7343F"/>
    <w:rsid w:val="00F73F1D"/>
    <w:rsid w:val="00F768C7"/>
    <w:rsid w:val="00F81071"/>
    <w:rsid w:val="00F8163B"/>
    <w:rsid w:val="00F81E08"/>
    <w:rsid w:val="00F830E4"/>
    <w:rsid w:val="00F83D0E"/>
    <w:rsid w:val="00F90178"/>
    <w:rsid w:val="00F90B77"/>
    <w:rsid w:val="00F91A06"/>
    <w:rsid w:val="00F91A24"/>
    <w:rsid w:val="00F94136"/>
    <w:rsid w:val="00FA026B"/>
    <w:rsid w:val="00FA2184"/>
    <w:rsid w:val="00FA4E42"/>
    <w:rsid w:val="00FA5FBE"/>
    <w:rsid w:val="00FA7889"/>
    <w:rsid w:val="00FA7BA5"/>
    <w:rsid w:val="00FB0B93"/>
    <w:rsid w:val="00FB3D58"/>
    <w:rsid w:val="00FB61FB"/>
    <w:rsid w:val="00FC10E5"/>
    <w:rsid w:val="00FC1A94"/>
    <w:rsid w:val="00FC1B67"/>
    <w:rsid w:val="00FC272A"/>
    <w:rsid w:val="00FC78B8"/>
    <w:rsid w:val="00FD012F"/>
    <w:rsid w:val="00FD3226"/>
    <w:rsid w:val="00FD3F17"/>
    <w:rsid w:val="00FD3FEF"/>
    <w:rsid w:val="00FD4339"/>
    <w:rsid w:val="00FD7285"/>
    <w:rsid w:val="00FE1B1F"/>
    <w:rsid w:val="00FE2F7C"/>
    <w:rsid w:val="00FF4B64"/>
    <w:rsid w:val="00FF51AC"/>
    <w:rsid w:val="00FF7E55"/>
    <w:rsid w:val="1DFC6A99"/>
    <w:rsid w:val="437788D7"/>
    <w:rsid w:val="48F63592"/>
    <w:rsid w:val="59528AF5"/>
    <w:rsid w:val="5E97F2A6"/>
    <w:rsid w:val="6D4C044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宋体"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ac">
    <w:name w:val="Unresolved Mention"/>
    <w:basedOn w:val="a0"/>
    <w:uiPriority w:val="99"/>
    <w:semiHidden/>
    <w:unhideWhenUsed/>
    <w:rsid w:val="000A32FA"/>
    <w:rPr>
      <w:color w:val="605E5C"/>
      <w:shd w:val="clear" w:color="auto" w:fill="E1DFDD"/>
    </w:rPr>
  </w:style>
  <w:style w:type="paragraph" w:customStyle="1" w:styleId="paragraph">
    <w:name w:val="paragraph"/>
    <w:basedOn w:val="a"/>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0"/>
    <w:rsid w:val="003B667D"/>
  </w:style>
  <w:style w:type="character" w:styleId="ad">
    <w:name w:val="annotation reference"/>
    <w:basedOn w:val="a0"/>
    <w:uiPriority w:val="99"/>
    <w:semiHidden/>
    <w:unhideWhenUsed/>
    <w:rsid w:val="00E27BD8"/>
    <w:rPr>
      <w:sz w:val="16"/>
      <w:szCs w:val="16"/>
    </w:rPr>
  </w:style>
  <w:style w:type="paragraph" w:styleId="ae">
    <w:name w:val="annotation text"/>
    <w:basedOn w:val="a"/>
    <w:link w:val="af"/>
    <w:uiPriority w:val="99"/>
    <w:unhideWhenUsed/>
    <w:rsid w:val="00E27BD8"/>
    <w:pPr>
      <w:spacing w:line="240" w:lineRule="auto"/>
    </w:pPr>
    <w:rPr>
      <w:sz w:val="20"/>
      <w:szCs w:val="20"/>
    </w:rPr>
  </w:style>
  <w:style w:type="character" w:customStyle="1" w:styleId="af">
    <w:name w:val="批注文字 字符"/>
    <w:basedOn w:val="a0"/>
    <w:link w:val="ae"/>
    <w:uiPriority w:val="99"/>
    <w:rsid w:val="00E27BD8"/>
    <w:rPr>
      <w:rFonts w:cs="Times New Roman (Textkörper CS)"/>
      <w:color w:val="000000"/>
      <w:sz w:val="20"/>
      <w:szCs w:val="20"/>
    </w:rPr>
  </w:style>
  <w:style w:type="paragraph" w:styleId="af0">
    <w:name w:val="annotation subject"/>
    <w:basedOn w:val="ae"/>
    <w:next w:val="ae"/>
    <w:link w:val="af1"/>
    <w:uiPriority w:val="99"/>
    <w:semiHidden/>
    <w:unhideWhenUsed/>
    <w:rsid w:val="00E27BD8"/>
    <w:rPr>
      <w:b/>
      <w:bCs/>
    </w:rPr>
  </w:style>
  <w:style w:type="character" w:customStyle="1" w:styleId="af1">
    <w:name w:val="批注主题 字符"/>
    <w:basedOn w:val="af"/>
    <w:link w:val="af0"/>
    <w:uiPriority w:val="99"/>
    <w:semiHidden/>
    <w:rsid w:val="00E27BD8"/>
    <w:rPr>
      <w:rFonts w:cs="Times New Roman (Textkörper CS)"/>
      <w:b/>
      <w:bCs/>
      <w:color w:val="000000"/>
      <w:sz w:val="20"/>
      <w:szCs w:val="20"/>
    </w:rPr>
  </w:style>
  <w:style w:type="paragraph" w:styleId="af2">
    <w:name w:val="Normal (Web)"/>
    <w:basedOn w:val="a"/>
    <w:uiPriority w:val="99"/>
    <w:semiHidden/>
    <w:unhideWhenUsed/>
    <w:rsid w:val="00510A55"/>
    <w:pPr>
      <w:tabs>
        <w:tab w:val="clear" w:pos="3572"/>
      </w:tabs>
      <w:spacing w:before="100" w:beforeAutospacing="1" w:after="100" w:afterAutospacing="1" w:line="240" w:lineRule="auto"/>
    </w:pPr>
    <w:rPr>
      <w:rFonts w:ascii="宋体" w:hAnsi="宋体" w:cs="宋体"/>
      <w:color w:val="auto"/>
      <w:sz w:val="24"/>
      <w:lang w:val="en-US" w:eastAsia="zh-CN"/>
    </w:rPr>
  </w:style>
  <w:style w:type="character" w:customStyle="1" w:styleId="ui-provider">
    <w:name w:val="ui-provider"/>
    <w:basedOn w:val="a0"/>
    <w:rsid w:val="0071431D"/>
  </w:style>
  <w:style w:type="paragraph" w:styleId="af3">
    <w:name w:val="Revision"/>
    <w:hidden/>
    <w:uiPriority w:val="99"/>
    <w:semiHidden/>
    <w:rsid w:val="00E66B47"/>
    <w:rPr>
      <w:rFonts w:cs="Times New Roman (Textkörper CS)"/>
      <w:color w:val="000000"/>
      <w:sz w:val="22"/>
    </w:rPr>
  </w:style>
  <w:style w:type="character" w:styleId="af4">
    <w:name w:val="FollowedHyperlink"/>
    <w:basedOn w:val="a0"/>
    <w:uiPriority w:val="99"/>
    <w:semiHidden/>
    <w:unhideWhenUsed/>
    <w:rsid w:val="00156E6C"/>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12580">
      <w:bodyDiv w:val="1"/>
      <w:marLeft w:val="0"/>
      <w:marRight w:val="0"/>
      <w:marTop w:val="0"/>
      <w:marBottom w:val="0"/>
      <w:divBdr>
        <w:top w:val="none" w:sz="0" w:space="0" w:color="auto"/>
        <w:left w:val="none" w:sz="0" w:space="0" w:color="auto"/>
        <w:bottom w:val="none" w:sz="0" w:space="0" w:color="auto"/>
        <w:right w:val="none" w:sz="0" w:space="0" w:color="auto"/>
      </w:divBdr>
    </w:div>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40585754">
      <w:bodyDiv w:val="1"/>
      <w:marLeft w:val="0"/>
      <w:marRight w:val="0"/>
      <w:marTop w:val="0"/>
      <w:marBottom w:val="0"/>
      <w:divBdr>
        <w:top w:val="none" w:sz="0" w:space="0" w:color="auto"/>
        <w:left w:val="none" w:sz="0" w:space="0" w:color="auto"/>
        <w:bottom w:val="none" w:sz="0" w:space="0" w:color="auto"/>
        <w:right w:val="none" w:sz="0" w:space="0" w:color="auto"/>
      </w:divBdr>
    </w:div>
    <w:div w:id="161161345">
      <w:bodyDiv w:val="1"/>
      <w:marLeft w:val="0"/>
      <w:marRight w:val="0"/>
      <w:marTop w:val="0"/>
      <w:marBottom w:val="0"/>
      <w:divBdr>
        <w:top w:val="none" w:sz="0" w:space="0" w:color="auto"/>
        <w:left w:val="none" w:sz="0" w:space="0" w:color="auto"/>
        <w:bottom w:val="none" w:sz="0" w:space="0" w:color="auto"/>
        <w:right w:val="none" w:sz="0" w:space="0" w:color="auto"/>
      </w:divBdr>
    </w:div>
    <w:div w:id="161968002">
      <w:bodyDiv w:val="1"/>
      <w:marLeft w:val="0"/>
      <w:marRight w:val="0"/>
      <w:marTop w:val="0"/>
      <w:marBottom w:val="0"/>
      <w:divBdr>
        <w:top w:val="none" w:sz="0" w:space="0" w:color="auto"/>
        <w:left w:val="none" w:sz="0" w:space="0" w:color="auto"/>
        <w:bottom w:val="none" w:sz="0" w:space="0" w:color="auto"/>
        <w:right w:val="none" w:sz="0" w:space="0" w:color="auto"/>
      </w:divBdr>
    </w:div>
    <w:div w:id="214784049">
      <w:bodyDiv w:val="1"/>
      <w:marLeft w:val="0"/>
      <w:marRight w:val="0"/>
      <w:marTop w:val="0"/>
      <w:marBottom w:val="0"/>
      <w:divBdr>
        <w:top w:val="none" w:sz="0" w:space="0" w:color="auto"/>
        <w:left w:val="none" w:sz="0" w:space="0" w:color="auto"/>
        <w:bottom w:val="none" w:sz="0" w:space="0" w:color="auto"/>
        <w:right w:val="none" w:sz="0" w:space="0" w:color="auto"/>
      </w:divBdr>
    </w:div>
    <w:div w:id="248776163">
      <w:bodyDiv w:val="1"/>
      <w:marLeft w:val="0"/>
      <w:marRight w:val="0"/>
      <w:marTop w:val="0"/>
      <w:marBottom w:val="0"/>
      <w:divBdr>
        <w:top w:val="none" w:sz="0" w:space="0" w:color="auto"/>
        <w:left w:val="none" w:sz="0" w:space="0" w:color="auto"/>
        <w:bottom w:val="none" w:sz="0" w:space="0" w:color="auto"/>
        <w:right w:val="none" w:sz="0" w:space="0" w:color="auto"/>
      </w:divBdr>
    </w:div>
    <w:div w:id="282425240">
      <w:bodyDiv w:val="1"/>
      <w:marLeft w:val="0"/>
      <w:marRight w:val="0"/>
      <w:marTop w:val="0"/>
      <w:marBottom w:val="0"/>
      <w:divBdr>
        <w:top w:val="none" w:sz="0" w:space="0" w:color="auto"/>
        <w:left w:val="none" w:sz="0" w:space="0" w:color="auto"/>
        <w:bottom w:val="none" w:sz="0" w:space="0" w:color="auto"/>
        <w:right w:val="none" w:sz="0" w:space="0" w:color="auto"/>
      </w:divBdr>
    </w:div>
    <w:div w:id="408817497">
      <w:bodyDiv w:val="1"/>
      <w:marLeft w:val="0"/>
      <w:marRight w:val="0"/>
      <w:marTop w:val="0"/>
      <w:marBottom w:val="0"/>
      <w:divBdr>
        <w:top w:val="none" w:sz="0" w:space="0" w:color="auto"/>
        <w:left w:val="none" w:sz="0" w:space="0" w:color="auto"/>
        <w:bottom w:val="none" w:sz="0" w:space="0" w:color="auto"/>
        <w:right w:val="none" w:sz="0" w:space="0" w:color="auto"/>
      </w:divBdr>
    </w:div>
    <w:div w:id="428812210">
      <w:bodyDiv w:val="1"/>
      <w:marLeft w:val="0"/>
      <w:marRight w:val="0"/>
      <w:marTop w:val="0"/>
      <w:marBottom w:val="0"/>
      <w:divBdr>
        <w:top w:val="none" w:sz="0" w:space="0" w:color="auto"/>
        <w:left w:val="none" w:sz="0" w:space="0" w:color="auto"/>
        <w:bottom w:val="none" w:sz="0" w:space="0" w:color="auto"/>
        <w:right w:val="none" w:sz="0" w:space="0" w:color="auto"/>
      </w:divBdr>
    </w:div>
    <w:div w:id="434136225">
      <w:bodyDiv w:val="1"/>
      <w:marLeft w:val="0"/>
      <w:marRight w:val="0"/>
      <w:marTop w:val="0"/>
      <w:marBottom w:val="0"/>
      <w:divBdr>
        <w:top w:val="none" w:sz="0" w:space="0" w:color="auto"/>
        <w:left w:val="none" w:sz="0" w:space="0" w:color="auto"/>
        <w:bottom w:val="none" w:sz="0" w:space="0" w:color="auto"/>
        <w:right w:val="none" w:sz="0" w:space="0" w:color="auto"/>
      </w:divBdr>
    </w:div>
    <w:div w:id="469790541">
      <w:bodyDiv w:val="1"/>
      <w:marLeft w:val="0"/>
      <w:marRight w:val="0"/>
      <w:marTop w:val="0"/>
      <w:marBottom w:val="0"/>
      <w:divBdr>
        <w:top w:val="none" w:sz="0" w:space="0" w:color="auto"/>
        <w:left w:val="none" w:sz="0" w:space="0" w:color="auto"/>
        <w:bottom w:val="none" w:sz="0" w:space="0" w:color="auto"/>
        <w:right w:val="none" w:sz="0" w:space="0" w:color="auto"/>
      </w:divBdr>
    </w:div>
    <w:div w:id="472332451">
      <w:bodyDiv w:val="1"/>
      <w:marLeft w:val="0"/>
      <w:marRight w:val="0"/>
      <w:marTop w:val="0"/>
      <w:marBottom w:val="0"/>
      <w:divBdr>
        <w:top w:val="none" w:sz="0" w:space="0" w:color="auto"/>
        <w:left w:val="none" w:sz="0" w:space="0" w:color="auto"/>
        <w:bottom w:val="none" w:sz="0" w:space="0" w:color="auto"/>
        <w:right w:val="none" w:sz="0" w:space="0" w:color="auto"/>
      </w:divBdr>
    </w:div>
    <w:div w:id="484006091">
      <w:bodyDiv w:val="1"/>
      <w:marLeft w:val="0"/>
      <w:marRight w:val="0"/>
      <w:marTop w:val="0"/>
      <w:marBottom w:val="0"/>
      <w:divBdr>
        <w:top w:val="none" w:sz="0" w:space="0" w:color="auto"/>
        <w:left w:val="none" w:sz="0" w:space="0" w:color="auto"/>
        <w:bottom w:val="none" w:sz="0" w:space="0" w:color="auto"/>
        <w:right w:val="none" w:sz="0" w:space="0" w:color="auto"/>
      </w:divBdr>
    </w:div>
    <w:div w:id="496728783">
      <w:bodyDiv w:val="1"/>
      <w:marLeft w:val="0"/>
      <w:marRight w:val="0"/>
      <w:marTop w:val="0"/>
      <w:marBottom w:val="0"/>
      <w:divBdr>
        <w:top w:val="none" w:sz="0" w:space="0" w:color="auto"/>
        <w:left w:val="none" w:sz="0" w:space="0" w:color="auto"/>
        <w:bottom w:val="none" w:sz="0" w:space="0" w:color="auto"/>
        <w:right w:val="none" w:sz="0" w:space="0" w:color="auto"/>
      </w:divBdr>
    </w:div>
    <w:div w:id="516499988">
      <w:bodyDiv w:val="1"/>
      <w:marLeft w:val="0"/>
      <w:marRight w:val="0"/>
      <w:marTop w:val="0"/>
      <w:marBottom w:val="0"/>
      <w:divBdr>
        <w:top w:val="none" w:sz="0" w:space="0" w:color="auto"/>
        <w:left w:val="none" w:sz="0" w:space="0" w:color="auto"/>
        <w:bottom w:val="none" w:sz="0" w:space="0" w:color="auto"/>
        <w:right w:val="none" w:sz="0" w:space="0" w:color="auto"/>
      </w:divBdr>
    </w:div>
    <w:div w:id="519928374">
      <w:bodyDiv w:val="1"/>
      <w:marLeft w:val="0"/>
      <w:marRight w:val="0"/>
      <w:marTop w:val="0"/>
      <w:marBottom w:val="0"/>
      <w:divBdr>
        <w:top w:val="none" w:sz="0" w:space="0" w:color="auto"/>
        <w:left w:val="none" w:sz="0" w:space="0" w:color="auto"/>
        <w:bottom w:val="none" w:sz="0" w:space="0" w:color="auto"/>
        <w:right w:val="none" w:sz="0" w:space="0" w:color="auto"/>
      </w:divBdr>
    </w:div>
    <w:div w:id="559100195">
      <w:bodyDiv w:val="1"/>
      <w:marLeft w:val="0"/>
      <w:marRight w:val="0"/>
      <w:marTop w:val="0"/>
      <w:marBottom w:val="0"/>
      <w:divBdr>
        <w:top w:val="none" w:sz="0" w:space="0" w:color="auto"/>
        <w:left w:val="none" w:sz="0" w:space="0" w:color="auto"/>
        <w:bottom w:val="none" w:sz="0" w:space="0" w:color="auto"/>
        <w:right w:val="none" w:sz="0" w:space="0" w:color="auto"/>
      </w:divBdr>
    </w:div>
    <w:div w:id="575095460">
      <w:bodyDiv w:val="1"/>
      <w:marLeft w:val="0"/>
      <w:marRight w:val="0"/>
      <w:marTop w:val="0"/>
      <w:marBottom w:val="0"/>
      <w:divBdr>
        <w:top w:val="none" w:sz="0" w:space="0" w:color="auto"/>
        <w:left w:val="none" w:sz="0" w:space="0" w:color="auto"/>
        <w:bottom w:val="none" w:sz="0" w:space="0" w:color="auto"/>
        <w:right w:val="none" w:sz="0" w:space="0" w:color="auto"/>
      </w:divBdr>
    </w:div>
    <w:div w:id="576986961">
      <w:bodyDiv w:val="1"/>
      <w:marLeft w:val="0"/>
      <w:marRight w:val="0"/>
      <w:marTop w:val="0"/>
      <w:marBottom w:val="0"/>
      <w:divBdr>
        <w:top w:val="none" w:sz="0" w:space="0" w:color="auto"/>
        <w:left w:val="none" w:sz="0" w:space="0" w:color="auto"/>
        <w:bottom w:val="none" w:sz="0" w:space="0" w:color="auto"/>
        <w:right w:val="none" w:sz="0" w:space="0" w:color="auto"/>
      </w:divBdr>
    </w:div>
    <w:div w:id="602498732">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708604817">
      <w:bodyDiv w:val="1"/>
      <w:marLeft w:val="0"/>
      <w:marRight w:val="0"/>
      <w:marTop w:val="0"/>
      <w:marBottom w:val="0"/>
      <w:divBdr>
        <w:top w:val="none" w:sz="0" w:space="0" w:color="auto"/>
        <w:left w:val="none" w:sz="0" w:space="0" w:color="auto"/>
        <w:bottom w:val="none" w:sz="0" w:space="0" w:color="auto"/>
        <w:right w:val="none" w:sz="0" w:space="0" w:color="auto"/>
      </w:divBdr>
    </w:div>
    <w:div w:id="786706325">
      <w:bodyDiv w:val="1"/>
      <w:marLeft w:val="0"/>
      <w:marRight w:val="0"/>
      <w:marTop w:val="0"/>
      <w:marBottom w:val="0"/>
      <w:divBdr>
        <w:top w:val="none" w:sz="0" w:space="0" w:color="auto"/>
        <w:left w:val="none" w:sz="0" w:space="0" w:color="auto"/>
        <w:bottom w:val="none" w:sz="0" w:space="0" w:color="auto"/>
        <w:right w:val="none" w:sz="0" w:space="0" w:color="auto"/>
      </w:divBdr>
    </w:div>
    <w:div w:id="806511874">
      <w:bodyDiv w:val="1"/>
      <w:marLeft w:val="0"/>
      <w:marRight w:val="0"/>
      <w:marTop w:val="0"/>
      <w:marBottom w:val="0"/>
      <w:divBdr>
        <w:top w:val="none" w:sz="0" w:space="0" w:color="auto"/>
        <w:left w:val="none" w:sz="0" w:space="0" w:color="auto"/>
        <w:bottom w:val="none" w:sz="0" w:space="0" w:color="auto"/>
        <w:right w:val="none" w:sz="0" w:space="0" w:color="auto"/>
      </w:divBdr>
    </w:div>
    <w:div w:id="912928438">
      <w:bodyDiv w:val="1"/>
      <w:marLeft w:val="0"/>
      <w:marRight w:val="0"/>
      <w:marTop w:val="0"/>
      <w:marBottom w:val="0"/>
      <w:divBdr>
        <w:top w:val="none" w:sz="0" w:space="0" w:color="auto"/>
        <w:left w:val="none" w:sz="0" w:space="0" w:color="auto"/>
        <w:bottom w:val="none" w:sz="0" w:space="0" w:color="auto"/>
        <w:right w:val="none" w:sz="0" w:space="0" w:color="auto"/>
      </w:divBdr>
    </w:div>
    <w:div w:id="951940190">
      <w:bodyDiv w:val="1"/>
      <w:marLeft w:val="0"/>
      <w:marRight w:val="0"/>
      <w:marTop w:val="0"/>
      <w:marBottom w:val="0"/>
      <w:divBdr>
        <w:top w:val="none" w:sz="0" w:space="0" w:color="auto"/>
        <w:left w:val="none" w:sz="0" w:space="0" w:color="auto"/>
        <w:bottom w:val="none" w:sz="0" w:space="0" w:color="auto"/>
        <w:right w:val="none" w:sz="0" w:space="0" w:color="auto"/>
      </w:divBdr>
    </w:div>
    <w:div w:id="972716954">
      <w:bodyDiv w:val="1"/>
      <w:marLeft w:val="0"/>
      <w:marRight w:val="0"/>
      <w:marTop w:val="0"/>
      <w:marBottom w:val="0"/>
      <w:divBdr>
        <w:top w:val="none" w:sz="0" w:space="0" w:color="auto"/>
        <w:left w:val="none" w:sz="0" w:space="0" w:color="auto"/>
        <w:bottom w:val="none" w:sz="0" w:space="0" w:color="auto"/>
        <w:right w:val="none" w:sz="0" w:space="0" w:color="auto"/>
      </w:divBdr>
    </w:div>
    <w:div w:id="980577759">
      <w:bodyDiv w:val="1"/>
      <w:marLeft w:val="0"/>
      <w:marRight w:val="0"/>
      <w:marTop w:val="0"/>
      <w:marBottom w:val="0"/>
      <w:divBdr>
        <w:top w:val="none" w:sz="0" w:space="0" w:color="auto"/>
        <w:left w:val="none" w:sz="0" w:space="0" w:color="auto"/>
        <w:bottom w:val="none" w:sz="0" w:space="0" w:color="auto"/>
        <w:right w:val="none" w:sz="0" w:space="0" w:color="auto"/>
      </w:divBdr>
    </w:div>
    <w:div w:id="1002315953">
      <w:bodyDiv w:val="1"/>
      <w:marLeft w:val="0"/>
      <w:marRight w:val="0"/>
      <w:marTop w:val="0"/>
      <w:marBottom w:val="0"/>
      <w:divBdr>
        <w:top w:val="none" w:sz="0" w:space="0" w:color="auto"/>
        <w:left w:val="none" w:sz="0" w:space="0" w:color="auto"/>
        <w:bottom w:val="none" w:sz="0" w:space="0" w:color="auto"/>
        <w:right w:val="none" w:sz="0" w:space="0" w:color="auto"/>
      </w:divBdr>
    </w:div>
    <w:div w:id="1077165213">
      <w:bodyDiv w:val="1"/>
      <w:marLeft w:val="0"/>
      <w:marRight w:val="0"/>
      <w:marTop w:val="0"/>
      <w:marBottom w:val="0"/>
      <w:divBdr>
        <w:top w:val="none" w:sz="0" w:space="0" w:color="auto"/>
        <w:left w:val="none" w:sz="0" w:space="0" w:color="auto"/>
        <w:bottom w:val="none" w:sz="0" w:space="0" w:color="auto"/>
        <w:right w:val="none" w:sz="0" w:space="0" w:color="auto"/>
      </w:divBdr>
    </w:div>
    <w:div w:id="1077365477">
      <w:bodyDiv w:val="1"/>
      <w:marLeft w:val="0"/>
      <w:marRight w:val="0"/>
      <w:marTop w:val="0"/>
      <w:marBottom w:val="0"/>
      <w:divBdr>
        <w:top w:val="none" w:sz="0" w:space="0" w:color="auto"/>
        <w:left w:val="none" w:sz="0" w:space="0" w:color="auto"/>
        <w:bottom w:val="none" w:sz="0" w:space="0" w:color="auto"/>
        <w:right w:val="none" w:sz="0" w:space="0" w:color="auto"/>
      </w:divBdr>
    </w:div>
    <w:div w:id="1078552479">
      <w:bodyDiv w:val="1"/>
      <w:marLeft w:val="0"/>
      <w:marRight w:val="0"/>
      <w:marTop w:val="0"/>
      <w:marBottom w:val="0"/>
      <w:divBdr>
        <w:top w:val="none" w:sz="0" w:space="0" w:color="auto"/>
        <w:left w:val="none" w:sz="0" w:space="0" w:color="auto"/>
        <w:bottom w:val="none" w:sz="0" w:space="0" w:color="auto"/>
        <w:right w:val="none" w:sz="0" w:space="0" w:color="auto"/>
      </w:divBdr>
    </w:div>
    <w:div w:id="1099526816">
      <w:bodyDiv w:val="1"/>
      <w:marLeft w:val="0"/>
      <w:marRight w:val="0"/>
      <w:marTop w:val="0"/>
      <w:marBottom w:val="0"/>
      <w:divBdr>
        <w:top w:val="none" w:sz="0" w:space="0" w:color="auto"/>
        <w:left w:val="none" w:sz="0" w:space="0" w:color="auto"/>
        <w:bottom w:val="none" w:sz="0" w:space="0" w:color="auto"/>
        <w:right w:val="none" w:sz="0" w:space="0" w:color="auto"/>
      </w:divBdr>
    </w:div>
    <w:div w:id="1107625300">
      <w:bodyDiv w:val="1"/>
      <w:marLeft w:val="0"/>
      <w:marRight w:val="0"/>
      <w:marTop w:val="0"/>
      <w:marBottom w:val="0"/>
      <w:divBdr>
        <w:top w:val="none" w:sz="0" w:space="0" w:color="auto"/>
        <w:left w:val="none" w:sz="0" w:space="0" w:color="auto"/>
        <w:bottom w:val="none" w:sz="0" w:space="0" w:color="auto"/>
        <w:right w:val="none" w:sz="0" w:space="0" w:color="auto"/>
      </w:divBdr>
    </w:div>
    <w:div w:id="1126006698">
      <w:bodyDiv w:val="1"/>
      <w:marLeft w:val="0"/>
      <w:marRight w:val="0"/>
      <w:marTop w:val="0"/>
      <w:marBottom w:val="0"/>
      <w:divBdr>
        <w:top w:val="none" w:sz="0" w:space="0" w:color="auto"/>
        <w:left w:val="none" w:sz="0" w:space="0" w:color="auto"/>
        <w:bottom w:val="none" w:sz="0" w:space="0" w:color="auto"/>
        <w:right w:val="none" w:sz="0" w:space="0" w:color="auto"/>
      </w:divBdr>
    </w:div>
    <w:div w:id="1173030478">
      <w:bodyDiv w:val="1"/>
      <w:marLeft w:val="0"/>
      <w:marRight w:val="0"/>
      <w:marTop w:val="0"/>
      <w:marBottom w:val="0"/>
      <w:divBdr>
        <w:top w:val="none" w:sz="0" w:space="0" w:color="auto"/>
        <w:left w:val="none" w:sz="0" w:space="0" w:color="auto"/>
        <w:bottom w:val="none" w:sz="0" w:space="0" w:color="auto"/>
        <w:right w:val="none" w:sz="0" w:space="0" w:color="auto"/>
      </w:divBdr>
    </w:div>
    <w:div w:id="1181892483">
      <w:bodyDiv w:val="1"/>
      <w:marLeft w:val="0"/>
      <w:marRight w:val="0"/>
      <w:marTop w:val="0"/>
      <w:marBottom w:val="0"/>
      <w:divBdr>
        <w:top w:val="none" w:sz="0" w:space="0" w:color="auto"/>
        <w:left w:val="none" w:sz="0" w:space="0" w:color="auto"/>
        <w:bottom w:val="none" w:sz="0" w:space="0" w:color="auto"/>
        <w:right w:val="none" w:sz="0" w:space="0" w:color="auto"/>
      </w:divBdr>
    </w:div>
    <w:div w:id="1199314035">
      <w:bodyDiv w:val="1"/>
      <w:marLeft w:val="0"/>
      <w:marRight w:val="0"/>
      <w:marTop w:val="0"/>
      <w:marBottom w:val="0"/>
      <w:divBdr>
        <w:top w:val="none" w:sz="0" w:space="0" w:color="auto"/>
        <w:left w:val="none" w:sz="0" w:space="0" w:color="auto"/>
        <w:bottom w:val="none" w:sz="0" w:space="0" w:color="auto"/>
        <w:right w:val="none" w:sz="0" w:space="0" w:color="auto"/>
      </w:divBdr>
    </w:div>
    <w:div w:id="1209411142">
      <w:bodyDiv w:val="1"/>
      <w:marLeft w:val="0"/>
      <w:marRight w:val="0"/>
      <w:marTop w:val="0"/>
      <w:marBottom w:val="0"/>
      <w:divBdr>
        <w:top w:val="none" w:sz="0" w:space="0" w:color="auto"/>
        <w:left w:val="none" w:sz="0" w:space="0" w:color="auto"/>
        <w:bottom w:val="none" w:sz="0" w:space="0" w:color="auto"/>
        <w:right w:val="none" w:sz="0" w:space="0" w:color="auto"/>
      </w:divBdr>
    </w:div>
    <w:div w:id="1217816645">
      <w:bodyDiv w:val="1"/>
      <w:marLeft w:val="0"/>
      <w:marRight w:val="0"/>
      <w:marTop w:val="0"/>
      <w:marBottom w:val="0"/>
      <w:divBdr>
        <w:top w:val="none" w:sz="0" w:space="0" w:color="auto"/>
        <w:left w:val="none" w:sz="0" w:space="0" w:color="auto"/>
        <w:bottom w:val="none" w:sz="0" w:space="0" w:color="auto"/>
        <w:right w:val="none" w:sz="0" w:space="0" w:color="auto"/>
      </w:divBdr>
    </w:div>
    <w:div w:id="1291397241">
      <w:bodyDiv w:val="1"/>
      <w:marLeft w:val="0"/>
      <w:marRight w:val="0"/>
      <w:marTop w:val="0"/>
      <w:marBottom w:val="0"/>
      <w:divBdr>
        <w:top w:val="none" w:sz="0" w:space="0" w:color="auto"/>
        <w:left w:val="none" w:sz="0" w:space="0" w:color="auto"/>
        <w:bottom w:val="none" w:sz="0" w:space="0" w:color="auto"/>
        <w:right w:val="none" w:sz="0" w:space="0" w:color="auto"/>
      </w:divBdr>
    </w:div>
    <w:div w:id="1330906181">
      <w:bodyDiv w:val="1"/>
      <w:marLeft w:val="0"/>
      <w:marRight w:val="0"/>
      <w:marTop w:val="0"/>
      <w:marBottom w:val="0"/>
      <w:divBdr>
        <w:top w:val="none" w:sz="0" w:space="0" w:color="auto"/>
        <w:left w:val="none" w:sz="0" w:space="0" w:color="auto"/>
        <w:bottom w:val="none" w:sz="0" w:space="0" w:color="auto"/>
        <w:right w:val="none" w:sz="0" w:space="0" w:color="auto"/>
      </w:divBdr>
    </w:div>
    <w:div w:id="1344240520">
      <w:bodyDiv w:val="1"/>
      <w:marLeft w:val="0"/>
      <w:marRight w:val="0"/>
      <w:marTop w:val="0"/>
      <w:marBottom w:val="0"/>
      <w:divBdr>
        <w:top w:val="none" w:sz="0" w:space="0" w:color="auto"/>
        <w:left w:val="none" w:sz="0" w:space="0" w:color="auto"/>
        <w:bottom w:val="none" w:sz="0" w:space="0" w:color="auto"/>
        <w:right w:val="none" w:sz="0" w:space="0" w:color="auto"/>
      </w:divBdr>
    </w:div>
    <w:div w:id="1349211158">
      <w:bodyDiv w:val="1"/>
      <w:marLeft w:val="0"/>
      <w:marRight w:val="0"/>
      <w:marTop w:val="0"/>
      <w:marBottom w:val="0"/>
      <w:divBdr>
        <w:top w:val="none" w:sz="0" w:space="0" w:color="auto"/>
        <w:left w:val="none" w:sz="0" w:space="0" w:color="auto"/>
        <w:bottom w:val="none" w:sz="0" w:space="0" w:color="auto"/>
        <w:right w:val="none" w:sz="0" w:space="0" w:color="auto"/>
      </w:divBdr>
    </w:div>
    <w:div w:id="1382900786">
      <w:bodyDiv w:val="1"/>
      <w:marLeft w:val="0"/>
      <w:marRight w:val="0"/>
      <w:marTop w:val="0"/>
      <w:marBottom w:val="0"/>
      <w:divBdr>
        <w:top w:val="none" w:sz="0" w:space="0" w:color="auto"/>
        <w:left w:val="none" w:sz="0" w:space="0" w:color="auto"/>
        <w:bottom w:val="none" w:sz="0" w:space="0" w:color="auto"/>
        <w:right w:val="none" w:sz="0" w:space="0" w:color="auto"/>
      </w:divBdr>
    </w:div>
    <w:div w:id="1422292658">
      <w:bodyDiv w:val="1"/>
      <w:marLeft w:val="0"/>
      <w:marRight w:val="0"/>
      <w:marTop w:val="0"/>
      <w:marBottom w:val="0"/>
      <w:divBdr>
        <w:top w:val="none" w:sz="0" w:space="0" w:color="auto"/>
        <w:left w:val="none" w:sz="0" w:space="0" w:color="auto"/>
        <w:bottom w:val="none" w:sz="0" w:space="0" w:color="auto"/>
        <w:right w:val="none" w:sz="0" w:space="0" w:color="auto"/>
      </w:divBdr>
    </w:div>
    <w:div w:id="1462454287">
      <w:bodyDiv w:val="1"/>
      <w:marLeft w:val="0"/>
      <w:marRight w:val="0"/>
      <w:marTop w:val="0"/>
      <w:marBottom w:val="0"/>
      <w:divBdr>
        <w:top w:val="none" w:sz="0" w:space="0" w:color="auto"/>
        <w:left w:val="none" w:sz="0" w:space="0" w:color="auto"/>
        <w:bottom w:val="none" w:sz="0" w:space="0" w:color="auto"/>
        <w:right w:val="none" w:sz="0" w:space="0" w:color="auto"/>
      </w:divBdr>
    </w:div>
    <w:div w:id="1541622849">
      <w:bodyDiv w:val="1"/>
      <w:marLeft w:val="0"/>
      <w:marRight w:val="0"/>
      <w:marTop w:val="0"/>
      <w:marBottom w:val="0"/>
      <w:divBdr>
        <w:top w:val="none" w:sz="0" w:space="0" w:color="auto"/>
        <w:left w:val="none" w:sz="0" w:space="0" w:color="auto"/>
        <w:bottom w:val="none" w:sz="0" w:space="0" w:color="auto"/>
        <w:right w:val="none" w:sz="0" w:space="0" w:color="auto"/>
      </w:divBdr>
    </w:div>
    <w:div w:id="1549682399">
      <w:bodyDiv w:val="1"/>
      <w:marLeft w:val="0"/>
      <w:marRight w:val="0"/>
      <w:marTop w:val="0"/>
      <w:marBottom w:val="0"/>
      <w:divBdr>
        <w:top w:val="none" w:sz="0" w:space="0" w:color="auto"/>
        <w:left w:val="none" w:sz="0" w:space="0" w:color="auto"/>
        <w:bottom w:val="none" w:sz="0" w:space="0" w:color="auto"/>
        <w:right w:val="none" w:sz="0" w:space="0" w:color="auto"/>
      </w:divBdr>
    </w:div>
    <w:div w:id="1558584145">
      <w:bodyDiv w:val="1"/>
      <w:marLeft w:val="0"/>
      <w:marRight w:val="0"/>
      <w:marTop w:val="0"/>
      <w:marBottom w:val="0"/>
      <w:divBdr>
        <w:top w:val="none" w:sz="0" w:space="0" w:color="auto"/>
        <w:left w:val="none" w:sz="0" w:space="0" w:color="auto"/>
        <w:bottom w:val="none" w:sz="0" w:space="0" w:color="auto"/>
        <w:right w:val="none" w:sz="0" w:space="0" w:color="auto"/>
      </w:divBdr>
    </w:div>
    <w:div w:id="1587566521">
      <w:bodyDiv w:val="1"/>
      <w:marLeft w:val="0"/>
      <w:marRight w:val="0"/>
      <w:marTop w:val="0"/>
      <w:marBottom w:val="0"/>
      <w:divBdr>
        <w:top w:val="none" w:sz="0" w:space="0" w:color="auto"/>
        <w:left w:val="none" w:sz="0" w:space="0" w:color="auto"/>
        <w:bottom w:val="none" w:sz="0" w:space="0" w:color="auto"/>
        <w:right w:val="none" w:sz="0" w:space="0" w:color="auto"/>
      </w:divBdr>
    </w:div>
    <w:div w:id="1587693459">
      <w:bodyDiv w:val="1"/>
      <w:marLeft w:val="0"/>
      <w:marRight w:val="0"/>
      <w:marTop w:val="0"/>
      <w:marBottom w:val="0"/>
      <w:divBdr>
        <w:top w:val="none" w:sz="0" w:space="0" w:color="auto"/>
        <w:left w:val="none" w:sz="0" w:space="0" w:color="auto"/>
        <w:bottom w:val="none" w:sz="0" w:space="0" w:color="auto"/>
        <w:right w:val="none" w:sz="0" w:space="0" w:color="auto"/>
      </w:divBdr>
      <w:divsChild>
        <w:div w:id="954747832">
          <w:marLeft w:val="446"/>
          <w:marRight w:val="0"/>
          <w:marTop w:val="0"/>
          <w:marBottom w:val="0"/>
          <w:divBdr>
            <w:top w:val="none" w:sz="0" w:space="0" w:color="auto"/>
            <w:left w:val="none" w:sz="0" w:space="0" w:color="auto"/>
            <w:bottom w:val="none" w:sz="0" w:space="0" w:color="auto"/>
            <w:right w:val="none" w:sz="0" w:space="0" w:color="auto"/>
          </w:divBdr>
        </w:div>
      </w:divsChild>
    </w:div>
    <w:div w:id="1609048738">
      <w:bodyDiv w:val="1"/>
      <w:marLeft w:val="0"/>
      <w:marRight w:val="0"/>
      <w:marTop w:val="0"/>
      <w:marBottom w:val="0"/>
      <w:divBdr>
        <w:top w:val="none" w:sz="0" w:space="0" w:color="auto"/>
        <w:left w:val="none" w:sz="0" w:space="0" w:color="auto"/>
        <w:bottom w:val="none" w:sz="0" w:space="0" w:color="auto"/>
        <w:right w:val="none" w:sz="0" w:space="0" w:color="auto"/>
      </w:divBdr>
    </w:div>
    <w:div w:id="1634873245">
      <w:bodyDiv w:val="1"/>
      <w:marLeft w:val="0"/>
      <w:marRight w:val="0"/>
      <w:marTop w:val="0"/>
      <w:marBottom w:val="0"/>
      <w:divBdr>
        <w:top w:val="none" w:sz="0" w:space="0" w:color="auto"/>
        <w:left w:val="none" w:sz="0" w:space="0" w:color="auto"/>
        <w:bottom w:val="none" w:sz="0" w:space="0" w:color="auto"/>
        <w:right w:val="none" w:sz="0" w:space="0" w:color="auto"/>
      </w:divBdr>
    </w:div>
    <w:div w:id="1689788926">
      <w:bodyDiv w:val="1"/>
      <w:marLeft w:val="0"/>
      <w:marRight w:val="0"/>
      <w:marTop w:val="0"/>
      <w:marBottom w:val="0"/>
      <w:divBdr>
        <w:top w:val="none" w:sz="0" w:space="0" w:color="auto"/>
        <w:left w:val="none" w:sz="0" w:space="0" w:color="auto"/>
        <w:bottom w:val="none" w:sz="0" w:space="0" w:color="auto"/>
        <w:right w:val="none" w:sz="0" w:space="0" w:color="auto"/>
      </w:divBdr>
    </w:div>
    <w:div w:id="1734082573">
      <w:bodyDiv w:val="1"/>
      <w:marLeft w:val="0"/>
      <w:marRight w:val="0"/>
      <w:marTop w:val="0"/>
      <w:marBottom w:val="0"/>
      <w:divBdr>
        <w:top w:val="none" w:sz="0" w:space="0" w:color="auto"/>
        <w:left w:val="none" w:sz="0" w:space="0" w:color="auto"/>
        <w:bottom w:val="none" w:sz="0" w:space="0" w:color="auto"/>
        <w:right w:val="none" w:sz="0" w:space="0" w:color="auto"/>
      </w:divBdr>
    </w:div>
    <w:div w:id="1807777367">
      <w:bodyDiv w:val="1"/>
      <w:marLeft w:val="0"/>
      <w:marRight w:val="0"/>
      <w:marTop w:val="0"/>
      <w:marBottom w:val="0"/>
      <w:divBdr>
        <w:top w:val="none" w:sz="0" w:space="0" w:color="auto"/>
        <w:left w:val="none" w:sz="0" w:space="0" w:color="auto"/>
        <w:bottom w:val="none" w:sz="0" w:space="0" w:color="auto"/>
        <w:right w:val="none" w:sz="0" w:space="0" w:color="auto"/>
      </w:divBdr>
    </w:div>
    <w:div w:id="1826700965">
      <w:bodyDiv w:val="1"/>
      <w:marLeft w:val="0"/>
      <w:marRight w:val="0"/>
      <w:marTop w:val="0"/>
      <w:marBottom w:val="0"/>
      <w:divBdr>
        <w:top w:val="none" w:sz="0" w:space="0" w:color="auto"/>
        <w:left w:val="none" w:sz="0" w:space="0" w:color="auto"/>
        <w:bottom w:val="none" w:sz="0" w:space="0" w:color="auto"/>
        <w:right w:val="none" w:sz="0" w:space="0" w:color="auto"/>
      </w:divBdr>
    </w:div>
    <w:div w:id="1864051581">
      <w:bodyDiv w:val="1"/>
      <w:marLeft w:val="0"/>
      <w:marRight w:val="0"/>
      <w:marTop w:val="0"/>
      <w:marBottom w:val="0"/>
      <w:divBdr>
        <w:top w:val="none" w:sz="0" w:space="0" w:color="auto"/>
        <w:left w:val="none" w:sz="0" w:space="0" w:color="auto"/>
        <w:bottom w:val="none" w:sz="0" w:space="0" w:color="auto"/>
        <w:right w:val="none" w:sz="0" w:space="0" w:color="auto"/>
      </w:divBdr>
    </w:div>
    <w:div w:id="1866673988">
      <w:bodyDiv w:val="1"/>
      <w:marLeft w:val="0"/>
      <w:marRight w:val="0"/>
      <w:marTop w:val="0"/>
      <w:marBottom w:val="0"/>
      <w:divBdr>
        <w:top w:val="none" w:sz="0" w:space="0" w:color="auto"/>
        <w:left w:val="none" w:sz="0" w:space="0" w:color="auto"/>
        <w:bottom w:val="none" w:sz="0" w:space="0" w:color="auto"/>
        <w:right w:val="none" w:sz="0" w:space="0" w:color="auto"/>
      </w:divBdr>
    </w:div>
    <w:div w:id="1893736257">
      <w:bodyDiv w:val="1"/>
      <w:marLeft w:val="0"/>
      <w:marRight w:val="0"/>
      <w:marTop w:val="0"/>
      <w:marBottom w:val="0"/>
      <w:divBdr>
        <w:top w:val="none" w:sz="0" w:space="0" w:color="auto"/>
        <w:left w:val="none" w:sz="0" w:space="0" w:color="auto"/>
        <w:bottom w:val="none" w:sz="0" w:space="0" w:color="auto"/>
        <w:right w:val="none" w:sz="0" w:space="0" w:color="auto"/>
      </w:divBdr>
    </w:div>
    <w:div w:id="1985234091">
      <w:bodyDiv w:val="1"/>
      <w:marLeft w:val="0"/>
      <w:marRight w:val="0"/>
      <w:marTop w:val="0"/>
      <w:marBottom w:val="0"/>
      <w:divBdr>
        <w:top w:val="none" w:sz="0" w:space="0" w:color="auto"/>
        <w:left w:val="none" w:sz="0" w:space="0" w:color="auto"/>
        <w:bottom w:val="none" w:sz="0" w:space="0" w:color="auto"/>
        <w:right w:val="none" w:sz="0" w:space="0" w:color="auto"/>
      </w:divBdr>
    </w:div>
    <w:div w:id="2000428027">
      <w:bodyDiv w:val="1"/>
      <w:marLeft w:val="0"/>
      <w:marRight w:val="0"/>
      <w:marTop w:val="0"/>
      <w:marBottom w:val="0"/>
      <w:divBdr>
        <w:top w:val="none" w:sz="0" w:space="0" w:color="auto"/>
        <w:left w:val="none" w:sz="0" w:space="0" w:color="auto"/>
        <w:bottom w:val="none" w:sz="0" w:space="0" w:color="auto"/>
        <w:right w:val="none" w:sz="0" w:space="0" w:color="auto"/>
      </w:divBdr>
    </w:div>
    <w:div w:id="2004700294">
      <w:bodyDiv w:val="1"/>
      <w:marLeft w:val="0"/>
      <w:marRight w:val="0"/>
      <w:marTop w:val="0"/>
      <w:marBottom w:val="0"/>
      <w:divBdr>
        <w:top w:val="none" w:sz="0" w:space="0" w:color="auto"/>
        <w:left w:val="none" w:sz="0" w:space="0" w:color="auto"/>
        <w:bottom w:val="none" w:sz="0" w:space="0" w:color="auto"/>
        <w:right w:val="none" w:sz="0" w:space="0" w:color="auto"/>
      </w:divBdr>
    </w:div>
    <w:div w:id="2006976856">
      <w:bodyDiv w:val="1"/>
      <w:marLeft w:val="0"/>
      <w:marRight w:val="0"/>
      <w:marTop w:val="0"/>
      <w:marBottom w:val="0"/>
      <w:divBdr>
        <w:top w:val="none" w:sz="0" w:space="0" w:color="auto"/>
        <w:left w:val="none" w:sz="0" w:space="0" w:color="auto"/>
        <w:bottom w:val="none" w:sz="0" w:space="0" w:color="auto"/>
        <w:right w:val="none" w:sz="0" w:space="0" w:color="auto"/>
      </w:divBdr>
    </w:div>
    <w:div w:id="2061710780">
      <w:bodyDiv w:val="1"/>
      <w:marLeft w:val="0"/>
      <w:marRight w:val="0"/>
      <w:marTop w:val="0"/>
      <w:marBottom w:val="0"/>
      <w:divBdr>
        <w:top w:val="none" w:sz="0" w:space="0" w:color="auto"/>
        <w:left w:val="none" w:sz="0" w:space="0" w:color="auto"/>
        <w:bottom w:val="none" w:sz="0" w:space="0" w:color="auto"/>
        <w:right w:val="none" w:sz="0" w:space="0" w:color="auto"/>
      </w:divBdr>
    </w:div>
    <w:div w:id="2093624254">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humbnail_Eventvideo xmlns="c9d09bd7-6f33-4c22-92da-7206ec46945b" xsi:nil="true"/>
    <TaxCatchAll xmlns="849beaea-35c0-4d6b-b4fc-1b944a259c2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bdec3777-7104-4ec5-9f28-149a6a2f8c3b"/>
  </ds:schemaRefs>
</ds:datastoreItem>
</file>

<file path=customXml/itemProps2.xml><?xml version="1.0" encoding="utf-8"?>
<ds:datastoreItem xmlns:ds="http://schemas.openxmlformats.org/officeDocument/2006/customXml" ds:itemID="{BA4E6575-E83B-451A-90BD-5CAF7793353B}"/>
</file>

<file path=customXml/itemProps3.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4.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5.xml><?xml version="1.0" encoding="utf-8"?>
<ds:datastoreItem xmlns:ds="http://schemas.openxmlformats.org/officeDocument/2006/customXml" ds:itemID="{57DF00E2-0FD0-4B32-A433-7C0D1FA4F7BF}"/>
</file>

<file path=docProps/app.xml><?xml version="1.0" encoding="utf-8"?>
<Properties xmlns="http://schemas.openxmlformats.org/officeDocument/2006/extended-properties" xmlns:vt="http://schemas.openxmlformats.org/officeDocument/2006/docPropsVTypes">
  <Template>Normal</Template>
  <TotalTime>95</TotalTime>
  <Pages>4</Pages>
  <Words>1426</Words>
  <Characters>1612</Characters>
  <Application>Microsoft Office Word</Application>
  <DocSecurity>0</DocSecurity>
  <Lines>81</Lines>
  <Paragraphs>29</Paragraphs>
  <ScaleCrop>false</ScaleCrop>
  <Company>p.a.t. GmbH</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Cerys Sun</cp:lastModifiedBy>
  <cp:revision>47</cp:revision>
  <cp:lastPrinted>2019-05-29T11:27:00Z</cp:lastPrinted>
  <dcterms:created xsi:type="dcterms:W3CDTF">2024-11-04T08:32:00Z</dcterms:created>
  <dcterms:modified xsi:type="dcterms:W3CDTF">2025-06-03T01:37:00Z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y fmtid="{D5CDD505-2E9C-101B-9397-08002B2CF9AE}" pid="15" name="GrammarlyDocumentId">
    <vt:lpwstr>fef31f4626dc347f7aa7cf2a78111e9d2198c5818a93968b7ca52d6b5bb44712</vt:lpwstr>
  </property>
</Properties>
</file>