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2CA43" w14:textId="77777777" w:rsidR="00FC4489" w:rsidRPr="0039780E" w:rsidRDefault="00FC4489" w:rsidP="00FC4489">
      <w:pPr>
        <w:pStyle w:val="Titel-Headline"/>
      </w:pPr>
      <w:bookmarkStart w:id="0" w:name="Untertitel"/>
      <w:r>
        <w:t>Nota de prensa</w:t>
      </w:r>
    </w:p>
    <w:p w14:paraId="24A62B5B" w14:textId="77777777" w:rsidR="00FC4489" w:rsidRPr="0039780E" w:rsidRDefault="00FC4489" w:rsidP="00FC4489">
      <w:pPr>
        <w:pStyle w:val="Linie"/>
      </w:pPr>
      <w:r>
        <w:rPr>
          <w:noProof/>
        </w:rPr>
        <mc:AlternateContent>
          <mc:Choice Requires="wps">
            <w:drawing>
              <wp:inline distT="0" distB="0" distL="0" distR="0" wp14:anchorId="639C080D" wp14:editId="73EDB934">
                <wp:extent cx="4932000" cy="0"/>
                <wp:effectExtent l="0" t="0" r="8890" b="12700"/>
                <wp:docPr id="1714943241" name="Gerader Verbinder 1714943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F911D7" id="Gerader Verbinder 171494324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" strokeweight=".5pt">
                <v:stroke joinstyle="miter"/>
                <w10:anchorlock/>
              </v:line>
            </w:pict>
          </mc:Fallback>
        </mc:AlternateContent>
      </w:r>
    </w:p>
    <w:p w14:paraId="15DA12AF" w14:textId="24CDD21E" w:rsidR="00FC4489" w:rsidRPr="00C1482D" w:rsidRDefault="00FC4489" w:rsidP="44B2D648">
      <w:pPr>
        <w:pStyle w:val="Titel-Subline"/>
        <w:rPr>
          <w:color w:val="auto"/>
          <w:sz w:val="20"/>
          <w:szCs w:val="20"/>
        </w:rPr>
      </w:pPr>
      <w:r>
        <w:rPr>
          <w:color w:val="auto"/>
          <w:sz w:val="20"/>
        </w:rPr>
        <w:t>Proceso de pretratamiento flexible, compacto y escalable para planta</w:t>
      </w:r>
      <w:r w:rsidR="00543EAC">
        <w:rPr>
          <w:color w:val="auto"/>
          <w:sz w:val="20"/>
        </w:rPr>
        <w:t>s</w:t>
      </w:r>
      <w:r>
        <w:rPr>
          <w:color w:val="auto"/>
          <w:sz w:val="20"/>
        </w:rPr>
        <w:t xml:space="preserve"> de pintura </w:t>
      </w:r>
    </w:p>
    <w:p w14:paraId="6A0B8822" w14:textId="4EC81290" w:rsidR="00FC4489" w:rsidRDefault="00FC4489" w:rsidP="00FC4489">
      <w:pPr>
        <w:pStyle w:val="Flietext"/>
        <w:rPr>
          <w:b/>
          <w:color w:val="00468E" w:themeColor="accent1"/>
          <w:sz w:val="34"/>
          <w:szCs w:val="30"/>
        </w:rPr>
      </w:pPr>
      <w:r>
        <w:rPr>
          <w:b/>
          <w:color w:val="00468E" w:themeColor="accent1"/>
          <w:sz w:val="34"/>
        </w:rPr>
        <w:t xml:space="preserve">Dürr expande el sistema de pretratamiento EcoProWet para incluir </w:t>
      </w:r>
      <w:r w:rsidR="00543EAC">
        <w:rPr>
          <w:b/>
          <w:color w:val="00468E" w:themeColor="accent1"/>
          <w:sz w:val="34"/>
        </w:rPr>
        <w:t xml:space="preserve">un recubrimiento </w:t>
      </w:r>
      <w:r w:rsidR="005762A6">
        <w:rPr>
          <w:b/>
          <w:color w:val="00468E" w:themeColor="accent1"/>
          <w:sz w:val="34"/>
        </w:rPr>
        <w:t>catódic</w:t>
      </w:r>
      <w:r w:rsidR="00543EAC">
        <w:rPr>
          <w:b/>
          <w:color w:val="00468E" w:themeColor="accent1"/>
          <w:sz w:val="34"/>
        </w:rPr>
        <w:t>o</w:t>
      </w:r>
      <w:r w:rsidR="005762A6">
        <w:rPr>
          <w:b/>
          <w:color w:val="00468E" w:themeColor="accent1"/>
          <w:sz w:val="34"/>
        </w:rPr>
        <w:t xml:space="preserve"> </w:t>
      </w:r>
    </w:p>
    <w:p w14:paraId="577261E8" w14:textId="77777777" w:rsidR="00FC4489" w:rsidRPr="00DD0BF6" w:rsidRDefault="00FC4489" w:rsidP="00FC4489">
      <w:pPr>
        <w:pStyle w:val="Flietext"/>
        <w:rPr>
          <w:b/>
          <w:color w:val="00468E" w:themeColor="accent1"/>
          <w:sz w:val="34"/>
          <w:szCs w:val="30"/>
        </w:rPr>
      </w:pPr>
    </w:p>
    <w:p w14:paraId="5A22EE27" w14:textId="25BE6558" w:rsidR="00FC4489" w:rsidRPr="00793797" w:rsidRDefault="001C4FBB" w:rsidP="44B2D648">
      <w:pPr>
        <w:pStyle w:val="Flietext"/>
        <w:rPr>
          <w:b/>
          <w:bCs/>
          <w:spacing w:val="-2"/>
          <w:w w:val="101"/>
        </w:rPr>
      </w:pPr>
      <w:r w:rsidRPr="00FB7209">
        <w:rPr>
          <w:rStyle w:val="normaltextrun"/>
          <w:b/>
          <w:bCs/>
          <w:shd w:val="clear" w:color="auto" w:fill="FFFFFF"/>
        </w:rPr>
        <w:t xml:space="preserve">Querétaro, </w:t>
      </w:r>
      <w:r w:rsidR="00111EC5">
        <w:rPr>
          <w:rStyle w:val="normaltextrun"/>
          <w:b/>
          <w:bCs/>
          <w:shd w:val="clear" w:color="auto" w:fill="FFFFFF"/>
        </w:rPr>
        <w:t>29 de mayo</w:t>
      </w:r>
      <w:r w:rsidRPr="00FB7209">
        <w:rPr>
          <w:rStyle w:val="normaltextrun"/>
          <w:b/>
          <w:bCs/>
          <w:shd w:val="clear" w:color="auto" w:fill="FFFFFF"/>
        </w:rPr>
        <w:t xml:space="preserve"> de 2025</w:t>
      </w:r>
      <w:r>
        <w:rPr>
          <w:rStyle w:val="normaltextrun"/>
          <w:b/>
          <w:bCs/>
          <w:shd w:val="clear" w:color="auto" w:fill="FFFFFF"/>
        </w:rPr>
        <w:t xml:space="preserve"> </w:t>
      </w:r>
      <w:r>
        <w:rPr>
          <w:rStyle w:val="Fettung"/>
        </w:rPr>
        <w:t xml:space="preserve">– </w:t>
      </w:r>
      <w:r w:rsidR="00FB0B7D">
        <w:rPr>
          <w:b/>
        </w:rPr>
        <w:t xml:space="preserve">Dürr amplía su sistema de pretratamiento modular, EcoProWet EC, para incluir </w:t>
      </w:r>
      <w:r w:rsidR="00543EAC">
        <w:rPr>
          <w:b/>
        </w:rPr>
        <w:t>un recubrimiento</w:t>
      </w:r>
      <w:r w:rsidR="005762A6">
        <w:rPr>
          <w:b/>
        </w:rPr>
        <w:t xml:space="preserve"> catódic</w:t>
      </w:r>
      <w:r w:rsidR="00543EAC">
        <w:rPr>
          <w:b/>
        </w:rPr>
        <w:t>o</w:t>
      </w:r>
      <w:r w:rsidR="00FB0B7D">
        <w:rPr>
          <w:b/>
        </w:rPr>
        <w:t xml:space="preserve">. Con su diseño compacto, el sistema húmedo </w:t>
      </w:r>
      <w:r w:rsidR="005762A6">
        <w:rPr>
          <w:b/>
        </w:rPr>
        <w:t xml:space="preserve">requiere </w:t>
      </w:r>
      <w:r w:rsidR="00FB0B7D">
        <w:rPr>
          <w:b/>
        </w:rPr>
        <w:t xml:space="preserve">mucho menos espacio que los sistemas convencionales, </w:t>
      </w:r>
      <w:r w:rsidR="005762A6">
        <w:rPr>
          <w:b/>
        </w:rPr>
        <w:t>por lo que es</w:t>
      </w:r>
      <w:r w:rsidR="00FB0B7D">
        <w:rPr>
          <w:b/>
        </w:rPr>
        <w:t xml:space="preserve"> ideal para capacidades de producción pequeñas o medianas de hasta 30 unidades por hora. </w:t>
      </w:r>
    </w:p>
    <w:p w14:paraId="09172517" w14:textId="77777777" w:rsidR="00FC4489" w:rsidRPr="00DD0BF6" w:rsidRDefault="00FC4489" w:rsidP="00FC4489">
      <w:pPr>
        <w:pStyle w:val="Flietext"/>
      </w:pPr>
    </w:p>
    <w:p w14:paraId="57F68B71" w14:textId="49AC6780" w:rsidR="00FC4489" w:rsidRPr="00C56601" w:rsidRDefault="005762A6" w:rsidP="00FC4489">
      <w:pPr>
        <w:pStyle w:val="Flietext"/>
      </w:pPr>
      <w:r>
        <w:t>En el pintado de</w:t>
      </w:r>
      <w:r w:rsidR="00FC4489">
        <w:t xml:space="preserve"> vehículos, el pretratamiento sigue siendo un</w:t>
      </w:r>
      <w:r>
        <w:t xml:space="preserve">a de las fases </w:t>
      </w:r>
      <w:r w:rsidR="00FC4489">
        <w:t xml:space="preserve">del proceso que requieren más espacio. Esto se debe a los grandes depósitos necesarios tanto para la limpieza básica como para </w:t>
      </w:r>
      <w:r w:rsidR="00543EAC">
        <w:t>el recubrimiento</w:t>
      </w:r>
      <w:r w:rsidR="00FC4489">
        <w:t xml:space="preserve">, están diseñados para </w:t>
      </w:r>
      <w:r w:rsidR="00543EAC">
        <w:t>adaptarse</w:t>
      </w:r>
      <w:r w:rsidR="00FC4489">
        <w:t xml:space="preserve"> a las </w:t>
      </w:r>
      <w:r w:rsidR="00543EAC">
        <w:t xml:space="preserve"> carrocerías de mayor tamaño </w:t>
      </w:r>
      <w:r w:rsidR="00FC4489">
        <w:t>y</w:t>
      </w:r>
      <w:r w:rsidR="00543EAC">
        <w:t xml:space="preserve"> a</w:t>
      </w:r>
      <w:r w:rsidR="00FC4489">
        <w:t xml:space="preserve"> los tiempos de proceso más largos. Dürr diseñó el sistema de pretratamiento modular EcoProWet, </w:t>
      </w:r>
      <w:r>
        <w:t>que hace que</w:t>
      </w:r>
      <w:r w:rsidR="00FC4489">
        <w:t xml:space="preserve"> el proceso </w:t>
      </w:r>
      <w:r>
        <w:t>sea</w:t>
      </w:r>
      <w:r w:rsidR="00543EAC">
        <w:t xml:space="preserve"> </w:t>
      </w:r>
      <w:r w:rsidR="00FC4489">
        <w:t xml:space="preserve">más flexible, compacto y escalable. </w:t>
      </w:r>
      <w:r>
        <w:t>Anteriormente</w:t>
      </w:r>
      <w:r w:rsidR="00FC4489">
        <w:t xml:space="preserve">, la empresa </w:t>
      </w:r>
      <w:r>
        <w:t>introdujo</w:t>
      </w:r>
      <w:r w:rsidR="00FC4489">
        <w:t xml:space="preserve"> el sistema de pretratamiento </w:t>
      </w:r>
      <w:r w:rsidR="00FC4489">
        <w:rPr>
          <w:b/>
        </w:rPr>
        <w:t>Eco</w:t>
      </w:r>
      <w:r w:rsidR="00FC4489">
        <w:t xml:space="preserve">ProWet PT. Ahora, amplió el sistema para incluir el sistema de cataforesis </w:t>
      </w:r>
      <w:r w:rsidR="00FC4489">
        <w:rPr>
          <w:b/>
        </w:rPr>
        <w:t>Eco</w:t>
      </w:r>
      <w:r w:rsidR="00FC4489">
        <w:t>ProWet EC.</w:t>
      </w:r>
    </w:p>
    <w:p w14:paraId="28504EB6" w14:textId="77777777" w:rsidR="00FC4489" w:rsidRPr="00DD0BF6" w:rsidRDefault="00FC4489" w:rsidP="00FC4489">
      <w:pPr>
        <w:pStyle w:val="Flietext"/>
      </w:pPr>
    </w:p>
    <w:p w14:paraId="2BE85BBC" w14:textId="760B88B1" w:rsidR="00FC4489" w:rsidRPr="00C56601" w:rsidRDefault="00543EAC" w:rsidP="24213E9C">
      <w:pPr>
        <w:pStyle w:val="Flietext"/>
        <w:rPr>
          <w:b/>
          <w:bCs/>
          <w:spacing w:val="-2"/>
          <w:w w:val="101"/>
        </w:rPr>
      </w:pPr>
      <w:r>
        <w:rPr>
          <w:b/>
        </w:rPr>
        <w:t>Proceso de c</w:t>
      </w:r>
      <w:r w:rsidR="00FC4489">
        <w:rPr>
          <w:b/>
        </w:rPr>
        <w:t xml:space="preserve">ataforesis: flexible, compacto y escalable </w:t>
      </w:r>
    </w:p>
    <w:p w14:paraId="0C13F6F1" w14:textId="672F9DF5" w:rsidR="00FC4489" w:rsidRPr="00AE6604" w:rsidRDefault="00FC4489">
      <w:r>
        <w:lastRenderedPageBreak/>
        <w:t>Tras el pretratamiento, las carrocerías se desplazan al sistema de</w:t>
      </w:r>
      <w:r w:rsidR="005762A6">
        <w:t xml:space="preserve"> recubrimiento catódico.</w:t>
      </w:r>
      <w:r>
        <w:t xml:space="preserve"> Este proceso garantiza que se aplique una imprimación sin fisuras </w:t>
      </w:r>
      <w:r w:rsidR="001E321E">
        <w:t>en</w:t>
      </w:r>
      <w:r>
        <w:t xml:space="preserve"> las superficies de la carrocería, dándoles protección contra la corrosión y sirviendo de base adhesiva para </w:t>
      </w:r>
      <w:r w:rsidR="001E321E">
        <w:t xml:space="preserve">futuras </w:t>
      </w:r>
      <w:r>
        <w:t xml:space="preserve">capas de acabado. A diferencia de los sistemas de pretratamiento/electrodeposición (PT/ED) convencionales, </w:t>
      </w:r>
      <w:r>
        <w:rPr>
          <w:b/>
        </w:rPr>
        <w:t>Eco</w:t>
      </w:r>
      <w:r>
        <w:t xml:space="preserve">ProWet es el único sistema del mercado que es escalable y establece nuevos estándares en cuanto a las necesidades de espacio, sostenibilidad y costos de inversión. </w:t>
      </w:r>
    </w:p>
    <w:p w14:paraId="74F54581" w14:textId="77777777" w:rsidR="00FC4489" w:rsidRPr="00DD0BF6" w:rsidRDefault="00FC4489" w:rsidP="00FC4489"/>
    <w:p w14:paraId="00784A6C" w14:textId="2A2292EA" w:rsidR="00FC4489" w:rsidRPr="0010093E" w:rsidRDefault="00FC4489" w:rsidP="00FC4489">
      <w:r>
        <w:t xml:space="preserve">El diseño innovador del sistema </w:t>
      </w:r>
      <w:r>
        <w:rPr>
          <w:b/>
        </w:rPr>
        <w:t>Eco</w:t>
      </w:r>
      <w:r>
        <w:t xml:space="preserve">ProWet EC presenta depósitos compactos individuales en lugar de sistemas continuos llenos de pintura. Dos torres </w:t>
      </w:r>
      <w:r w:rsidR="001E321E">
        <w:t>de péndulo con control</w:t>
      </w:r>
      <w:r>
        <w:t xml:space="preserve"> independientemente levantan las carrocerías de los vehículos desde </w:t>
      </w:r>
      <w:r w:rsidR="001E321E">
        <w:t>el transportador</w:t>
      </w:r>
      <w:r>
        <w:t xml:space="preserve"> y las guían suavemente hasta el baño. Con un ángulo de inmersión de hasta 60</w:t>
      </w:r>
      <w:r w:rsidR="001E321E">
        <w:t>°</w:t>
      </w:r>
      <w:r>
        <w:t xml:space="preserve">, los fabricantes de automóviles pueden personalizar el proceso de inmersión para diferentes modelos. Cada depósito de inmersión permite hasta diez unidades por hora. Durante la inmersión de tres a cinco minutos, la pintura se energiza, formando una capa fina y uniforme sobre la superficie de la carrocería. </w:t>
      </w:r>
    </w:p>
    <w:p w14:paraId="21CBBBB9" w14:textId="77777777" w:rsidR="00FC4489" w:rsidRPr="00DD0BF6" w:rsidRDefault="00FC4489" w:rsidP="00FC4489"/>
    <w:p w14:paraId="1FED5B50" w14:textId="0B6AE2F1" w:rsidR="00FC4489" w:rsidRPr="00D76EE3" w:rsidRDefault="00FC4489" w:rsidP="00FC4489">
      <w:pPr>
        <w:pStyle w:val="Flietext"/>
      </w:pPr>
      <w:r>
        <w:t xml:space="preserve">El sistema </w:t>
      </w:r>
      <w:r>
        <w:rPr>
          <w:b/>
        </w:rPr>
        <w:t>Eco</w:t>
      </w:r>
      <w:r>
        <w:t>ProWet es ideal para capacidades de producción pequeñas y medianas. Su diseño modular permite una expansión por etapas de 7</w:t>
      </w:r>
      <w:r w:rsidR="001E321E">
        <w:t>.</w:t>
      </w:r>
      <w:r>
        <w:t xml:space="preserve">5 a 30 unidades por hora sin interrupciones operativas significativas. Esto permite a los fabricantes de automóviles escalar el sistema según sus necesidades de producción, reduciendo los costos de pintura y de funcionamiento frente a los sistemas continuos. Además, minimiza el espacio necesario para una planta de pintura, a la vez que permite un diseño flexible. </w:t>
      </w:r>
    </w:p>
    <w:p w14:paraId="32238078" w14:textId="77777777" w:rsidR="00DC0A6C" w:rsidRPr="00DD0BF6" w:rsidRDefault="00DC0A6C" w:rsidP="00FC4489">
      <w:pPr>
        <w:pStyle w:val="Flietext"/>
      </w:pPr>
    </w:p>
    <w:p w14:paraId="3968AB42" w14:textId="10A6A09F" w:rsidR="00FC4489" w:rsidRDefault="00B303D1" w:rsidP="00FC4489">
      <w:pPr>
        <w:pStyle w:val="Flietext"/>
        <w:rPr>
          <w:spacing w:val="-2"/>
          <w:w w:val="101"/>
          <w:sz w:val="17"/>
        </w:rPr>
      </w:pPr>
      <w:r w:rsidRPr="003144DB">
        <w:rPr>
          <w:noProof/>
          <w:lang w:eastAsia="de-DE"/>
        </w:rPr>
        <w:lastRenderedPageBreak/>
        <w:drawing>
          <wp:inline distT="0" distB="0" distL="0" distR="0" wp14:anchorId="636CA690" wp14:editId="171CBEDD">
            <wp:extent cx="4928235" cy="2772410"/>
            <wp:effectExtent l="0" t="0" r="5715" b="8890"/>
            <wp:docPr id="882974661" name="Grafik 8" descr="Ein Bild, das Wasser, Boot, drauß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974661" name="Grafik 8" descr="Ein Bild, das Wasser, Boot, drauß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4489">
        <w:br/>
      </w:r>
      <w:r w:rsidR="00FC4489">
        <w:rPr>
          <w:b/>
          <w:sz w:val="17"/>
        </w:rPr>
        <w:t>Imagen 1</w:t>
      </w:r>
      <w:r w:rsidR="00FC4489">
        <w:rPr>
          <w:sz w:val="17"/>
        </w:rPr>
        <w:t xml:space="preserve">: </w:t>
      </w:r>
      <w:r w:rsidR="00FC4489">
        <w:rPr>
          <w:b/>
          <w:sz w:val="17"/>
        </w:rPr>
        <w:t>Eco</w:t>
      </w:r>
      <w:r w:rsidR="00FC4489">
        <w:rPr>
          <w:sz w:val="17"/>
        </w:rPr>
        <w:t xml:space="preserve">ProWet EC tiene un diseño de sistema innovador. </w:t>
      </w:r>
    </w:p>
    <w:p w14:paraId="7F7EE3C8" w14:textId="77777777" w:rsidR="00FC4489" w:rsidRPr="00543EAC" w:rsidRDefault="00FC4489" w:rsidP="00FC4489">
      <w:pPr>
        <w:pStyle w:val="Flietext"/>
        <w:rPr>
          <w:spacing w:val="-2"/>
          <w:w w:val="101"/>
          <w:sz w:val="17"/>
        </w:rPr>
      </w:pPr>
    </w:p>
    <w:p w14:paraId="7DF9B1E0" w14:textId="3014970A" w:rsidR="00FC4489" w:rsidRPr="00326181" w:rsidRDefault="00C06605" w:rsidP="00FC4489">
      <w:pPr>
        <w:pStyle w:val="Flietext"/>
        <w:rPr>
          <w:spacing w:val="-2"/>
          <w:w w:val="101"/>
          <w:sz w:val="17"/>
        </w:rPr>
      </w:pPr>
      <w:r w:rsidRPr="00723601">
        <w:rPr>
          <w:noProof/>
          <w:lang w:eastAsia="de-DE"/>
        </w:rPr>
        <w:drawing>
          <wp:inline distT="0" distB="0" distL="0" distR="0" wp14:anchorId="20F318F0" wp14:editId="5C751A54">
            <wp:extent cx="4928235" cy="2772410"/>
            <wp:effectExtent l="0" t="0" r="5715" b="8890"/>
            <wp:docPr id="1988869947" name="Grafik 10" descr="Ein Bild, das Gebäude, Bautechnik, Im Haus, Blau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869947" name="Grafik 10" descr="Ein Bild, das Gebäude, Bautechnik, Im Haus, Blau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4489">
        <w:br/>
      </w:r>
      <w:r w:rsidR="00FC4489">
        <w:rPr>
          <w:b/>
          <w:sz w:val="17"/>
        </w:rPr>
        <w:t>Imagen 2:</w:t>
      </w:r>
      <w:r w:rsidR="00FC4489">
        <w:rPr>
          <w:sz w:val="17"/>
        </w:rPr>
        <w:t xml:space="preserve"> El sistema </w:t>
      </w:r>
      <w:r w:rsidR="00FC4489">
        <w:rPr>
          <w:b/>
          <w:sz w:val="17"/>
        </w:rPr>
        <w:t>Eco</w:t>
      </w:r>
      <w:r w:rsidR="00FC4489">
        <w:rPr>
          <w:sz w:val="17"/>
        </w:rPr>
        <w:t xml:space="preserve">ProWet PT/ED se caracteriza por su escalabilidad. </w:t>
      </w:r>
    </w:p>
    <w:p w14:paraId="6F29D668" w14:textId="5A86DE80" w:rsidR="00FC4489" w:rsidRPr="00DD0BF6" w:rsidRDefault="00FC4489" w:rsidP="00FC4489">
      <w:pPr>
        <w:pStyle w:val="Flietext"/>
      </w:pPr>
    </w:p>
    <w:p w14:paraId="331353AF" w14:textId="77777777" w:rsidR="00FC4489" w:rsidRPr="00DD0BF6" w:rsidRDefault="00FC4489" w:rsidP="00FC4489">
      <w:pPr>
        <w:pStyle w:val="Flietext"/>
        <w:rPr>
          <w:rFonts w:ascii="Arial" w:hAnsi="Arial" w:cs="Arial"/>
          <w:bCs/>
          <w:iCs/>
          <w:sz w:val="17"/>
          <w:szCs w:val="17"/>
        </w:rPr>
      </w:pPr>
    </w:p>
    <w:p w14:paraId="1E01F147" w14:textId="77777777" w:rsidR="004F52A1" w:rsidRDefault="004F52A1" w:rsidP="004F52A1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4B91E1F0" w14:textId="77777777" w:rsidR="004F52A1" w:rsidRPr="007F4383" w:rsidRDefault="004F52A1" w:rsidP="004F52A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  <w:r w:rsidRPr="007F4383">
        <w:rPr>
          <w:rStyle w:val="normaltextrun"/>
          <w:rFonts w:ascii="Arial" w:hAnsi="Arial" w:cs="Arial"/>
          <w:b/>
          <w:bCs/>
          <w:sz w:val="18"/>
          <w:szCs w:val="18"/>
        </w:rPr>
        <w:t>Acerca de Grupo Dürr </w:t>
      </w:r>
    </w:p>
    <w:p w14:paraId="369584C6" w14:textId="77777777" w:rsidR="004F52A1" w:rsidRPr="007F4383" w:rsidRDefault="004F52A1" w:rsidP="004F52A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18"/>
          <w:szCs w:val="18"/>
        </w:rPr>
      </w:pPr>
      <w:r w:rsidRPr="007F4383">
        <w:rPr>
          <w:rStyle w:val="normaltextrun"/>
          <w:rFonts w:ascii="Arial" w:hAnsi="Arial" w:cs="Arial"/>
          <w:sz w:val="18"/>
          <w:szCs w:val="18"/>
        </w:rPr>
        <w:t xml:space="preserve">El Grupo Dürr se estableció en México desde 1966 y actualmente cuenta con 440 empleados. Dürr de México S.A. de C.V., con sede en el estado de Querétaro, ofrece servicios, mejoras y modernizaciones de automatización y sistemas de pintura, así como productos llave en mano en </w:t>
      </w:r>
      <w:r w:rsidRPr="007F4383">
        <w:rPr>
          <w:rStyle w:val="normaltextrun"/>
          <w:rFonts w:ascii="Arial" w:hAnsi="Arial" w:cs="Arial"/>
          <w:sz w:val="18"/>
          <w:szCs w:val="18"/>
        </w:rPr>
        <w:lastRenderedPageBreak/>
        <w:t>México y en el mercado de América del Norte. Los principales clientes de Dürr de México son fabricantes de automóviles, proveedores de automóviles Tier-1 y empresas de la industria en general. En su fábrica de Querétaro Dürr produce módulos de secado, transportadores, sistemas de suministro de pintura, y mucho más. También es el hogar de un centro de formación donde los clientes reciben capacitación en tecnología robótica entre otras cosas.</w:t>
      </w:r>
      <w:r w:rsidRPr="007F4383">
        <w:rPr>
          <w:rStyle w:val="eop"/>
          <w:rFonts w:ascii="Arial" w:hAnsi="Arial" w:cs="Arial"/>
          <w:sz w:val="18"/>
          <w:szCs w:val="18"/>
        </w:rPr>
        <w:t> </w:t>
      </w:r>
    </w:p>
    <w:p w14:paraId="21137427" w14:textId="77777777" w:rsidR="004F52A1" w:rsidRDefault="004F52A1" w:rsidP="004F52A1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4E3EA1A3" w14:textId="77777777" w:rsidR="008C031F" w:rsidRPr="008C031F" w:rsidRDefault="008C031F" w:rsidP="008C031F">
      <w:pPr>
        <w:spacing w:line="240" w:lineRule="auto"/>
        <w:rPr>
          <w:rFonts w:ascii="Arial" w:hAnsi="Arial" w:cs="Arial"/>
          <w:sz w:val="18"/>
          <w:szCs w:val="18"/>
          <w:lang w:val="es-ES_tradnl"/>
        </w:rPr>
      </w:pPr>
      <w:r w:rsidRPr="008C031F">
        <w:rPr>
          <w:rFonts w:ascii="Arial" w:hAnsi="Arial" w:cs="Arial"/>
          <w:sz w:val="18"/>
          <w:szCs w:val="18"/>
          <w:lang w:val="es-ES_tradnl"/>
        </w:rPr>
        <w:t>El Grupo Dürr es una de las empresas de ingeniería líderes en máquinas e instalaciones a nivel mundial con destacada experiencia en automatización, digitalización y eficiencia energética. Sus productos, sistemas y servicios permiten procesos de manufactura altamente eficientes y principalmente para la industria automotriz, fabricantes de muebles y construcciones de madera, así como también para la industria química, farmacéutica, dispositivos médicos, ingeniería eléctrica y la fabricación de baterías. En 2024 generó ingresos por ventas de 4,700 millones de euros. El Grupo Dürr tiene más de 18,400 empleados y 139 instalaciones en 33 países. A partir del 1 de enero del 2025, las antiguas divisiones de sistemas de pintura, montaje final y tecnología de aplicación se fusionaron para formar una nueva división llamada Automotive. Por lo que de ahora en adelante, el Grupo Dürr opera en el mercado con cuatro divisiones:</w:t>
      </w:r>
    </w:p>
    <w:p w14:paraId="76401216" w14:textId="77777777" w:rsidR="008C031F" w:rsidRDefault="008C031F" w:rsidP="004F52A1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135F93C1" w14:textId="77777777" w:rsidR="004F52A1" w:rsidRPr="003E6DB0" w:rsidRDefault="004F52A1" w:rsidP="004F52A1">
      <w:pPr>
        <w:pStyle w:val="Prrafodelista"/>
        <w:numPr>
          <w:ilvl w:val="0"/>
          <w:numId w:val="18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  <w:lang w:val="es-ES"/>
        </w:rPr>
      </w:pPr>
      <w:r w:rsidRPr="00B51A11">
        <w:rPr>
          <w:rStyle w:val="normaltextrun"/>
          <w:rFonts w:ascii="Arial" w:hAnsi="Arial" w:cs="Arial"/>
          <w:b/>
          <w:sz w:val="18"/>
          <w:szCs w:val="18"/>
        </w:rPr>
        <w:t>Automotive</w:t>
      </w:r>
      <w:r w:rsidRPr="003E6DB0">
        <w:rPr>
          <w:rStyle w:val="normaltextrun"/>
          <w:rFonts w:ascii="Arial" w:hAnsi="Arial" w:cs="Arial"/>
          <w:bCs/>
          <w:sz w:val="18"/>
          <w:szCs w:val="18"/>
        </w:rPr>
        <w:t>:</w:t>
      </w:r>
      <w:r w:rsidRPr="003E6DB0">
        <w:rPr>
          <w:rFonts w:ascii="Arial" w:hAnsi="Arial" w:cs="Arial"/>
          <w:sz w:val="18"/>
          <w:szCs w:val="18"/>
          <w:lang w:val="es-ES"/>
        </w:rPr>
        <w:t xml:space="preserve"> Tecnología para plantas de pintura, así como montaje final, tecnología de pruebas y llenado para la industria automotriz</w:t>
      </w:r>
    </w:p>
    <w:p w14:paraId="54B4053E" w14:textId="77777777" w:rsidR="004F52A1" w:rsidRPr="003E6DB0" w:rsidRDefault="004F52A1" w:rsidP="004F52A1">
      <w:pPr>
        <w:pStyle w:val="Prrafodelista"/>
        <w:numPr>
          <w:ilvl w:val="0"/>
          <w:numId w:val="18"/>
        </w:numPr>
        <w:tabs>
          <w:tab w:val="clear" w:pos="3572"/>
        </w:tabs>
        <w:spacing w:line="240" w:lineRule="auto"/>
        <w:contextualSpacing w:val="0"/>
        <w:rPr>
          <w:rFonts w:ascii="Arial" w:hAnsi="Arial" w:cs="Arial"/>
          <w:sz w:val="18"/>
          <w:szCs w:val="18"/>
        </w:rPr>
      </w:pPr>
      <w:r w:rsidRPr="003E6DB0">
        <w:rPr>
          <w:rFonts w:ascii="Arial" w:hAnsi="Arial" w:cs="Arial"/>
          <w:b/>
          <w:bCs/>
          <w:sz w:val="18"/>
          <w:szCs w:val="18"/>
        </w:rPr>
        <w:t>Industrial Automation:</w:t>
      </w:r>
      <w:r w:rsidRPr="003E6DB0">
        <w:rPr>
          <w:rFonts w:ascii="Arial" w:hAnsi="Arial" w:cs="Arial"/>
          <w:sz w:val="18"/>
          <w:szCs w:val="18"/>
        </w:rPr>
        <w:t xml:space="preserve"> Sistemas automatizados de montaje y pruebas para componentes automotrices, dispositivos médicos y bienes de consumo, así como tecnología de balanceo</w:t>
      </w:r>
    </w:p>
    <w:p w14:paraId="1939F9DC" w14:textId="77777777" w:rsidR="004F52A1" w:rsidRPr="003E6DB0" w:rsidRDefault="004F52A1" w:rsidP="004F52A1">
      <w:pPr>
        <w:pStyle w:val="Prrafodelista"/>
        <w:numPr>
          <w:ilvl w:val="0"/>
          <w:numId w:val="18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sz w:val="18"/>
          <w:szCs w:val="18"/>
          <w:lang w:val="es-ES"/>
        </w:rPr>
      </w:pPr>
      <w:r w:rsidRPr="003E6DB0">
        <w:rPr>
          <w:rFonts w:ascii="Arial" w:eastAsia="SimSun" w:hAnsi="Arial" w:cs="Arial"/>
          <w:b/>
          <w:sz w:val="18"/>
          <w:szCs w:val="18"/>
          <w:lang w:val="es-ES"/>
        </w:rPr>
        <w:t>Woodworking:</w:t>
      </w:r>
      <w:r w:rsidRPr="003E6DB0">
        <w:rPr>
          <w:rFonts w:ascii="Arial" w:eastAsia="SimSun" w:hAnsi="Arial" w:cs="Arial"/>
          <w:sz w:val="18"/>
          <w:szCs w:val="18"/>
          <w:lang w:val="es-ES"/>
        </w:rPr>
        <w:t xml:space="preserve"> Máquinas y sistemas</w:t>
      </w:r>
      <w:r w:rsidRPr="003E6DB0">
        <w:rPr>
          <w:rFonts w:ascii="Arial" w:eastAsia="SimSun" w:hAnsi="Arial" w:cs="Arial"/>
          <w:sz w:val="18"/>
          <w:szCs w:val="18"/>
          <w:lang w:val="es-ES_tradnl"/>
        </w:rPr>
        <w:t xml:space="preserve"> </w:t>
      </w:r>
      <w:r w:rsidRPr="003E6DB0">
        <w:rPr>
          <w:rFonts w:ascii="Arial" w:eastAsia="SimSun" w:hAnsi="Arial" w:cs="Arial"/>
          <w:sz w:val="18"/>
          <w:szCs w:val="18"/>
          <w:lang w:val="es-ES"/>
        </w:rPr>
        <w:t>para la industria de transformación de la madera</w:t>
      </w:r>
    </w:p>
    <w:p w14:paraId="60333AB2" w14:textId="77777777" w:rsidR="004F52A1" w:rsidRPr="003E6DB0" w:rsidRDefault="004F52A1" w:rsidP="004F52A1">
      <w:pPr>
        <w:pStyle w:val="Prrafodelista"/>
        <w:numPr>
          <w:ilvl w:val="0"/>
          <w:numId w:val="18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sz w:val="18"/>
          <w:szCs w:val="18"/>
          <w:lang w:val="es-ES"/>
        </w:rPr>
      </w:pPr>
      <w:r w:rsidRPr="00B51A11">
        <w:rPr>
          <w:rStyle w:val="normaltextrun"/>
          <w:rFonts w:ascii="Arial" w:hAnsi="Arial" w:cs="Arial"/>
          <w:b/>
          <w:sz w:val="18"/>
          <w:szCs w:val="18"/>
          <w:lang w:val="pt-PT"/>
        </w:rPr>
        <w:t>Clean Technology Systems Environmental</w:t>
      </w:r>
      <w:r w:rsidRPr="003E6DB0">
        <w:rPr>
          <w:rFonts w:ascii="Arial" w:hAnsi="Arial" w:cs="Arial"/>
          <w:b/>
          <w:bCs/>
          <w:sz w:val="18"/>
          <w:szCs w:val="18"/>
          <w:lang w:val="es-ES"/>
        </w:rPr>
        <w:t xml:space="preserve">: </w:t>
      </w:r>
      <w:r w:rsidRPr="003E6DB0">
        <w:rPr>
          <w:rFonts w:ascii="Arial" w:hAnsi="Arial" w:cs="Arial"/>
          <w:sz w:val="18"/>
          <w:szCs w:val="18"/>
          <w:lang w:val="es-ES"/>
        </w:rPr>
        <w:t>Sistemas de purificación en la extracción del aire, líneas de recubrimiento de baterías y sistemas para reducción de ruido</w:t>
      </w:r>
    </w:p>
    <w:p w14:paraId="285FAD56" w14:textId="77777777" w:rsidR="004F52A1" w:rsidRPr="007F4383" w:rsidRDefault="004F52A1" w:rsidP="004F52A1">
      <w:pPr>
        <w:pBdr>
          <w:top w:val="nil"/>
          <w:left w:val="nil"/>
          <w:bottom w:val="nil"/>
          <w:right w:val="nil"/>
          <w:between w:val="nil"/>
        </w:pBdr>
        <w:spacing w:before="200" w:after="500" w:line="240" w:lineRule="auto"/>
        <w:rPr>
          <w:rFonts w:ascii="Arial" w:hAnsi="Arial" w:cs="Arial"/>
          <w:sz w:val="18"/>
          <w:szCs w:val="18"/>
          <w:lang w:val="es-ES"/>
        </w:rPr>
      </w:pPr>
    </w:p>
    <w:p w14:paraId="79897A94" w14:textId="77777777" w:rsidR="004F52A1" w:rsidRPr="007F4383" w:rsidRDefault="004F52A1" w:rsidP="004F52A1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18"/>
          <w:szCs w:val="18"/>
        </w:rPr>
      </w:pPr>
    </w:p>
    <w:p w14:paraId="2A3084C4" w14:textId="77777777" w:rsidR="004F52A1" w:rsidRPr="007F4383" w:rsidRDefault="004F52A1" w:rsidP="004F52A1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7F4383">
        <w:rPr>
          <w:rStyle w:val="normaltextrun"/>
          <w:rFonts w:ascii="Arial" w:hAnsi="Arial" w:cs="Arial"/>
          <w:b/>
          <w:bCs/>
          <w:sz w:val="18"/>
          <w:szCs w:val="18"/>
        </w:rPr>
        <w:t>Contacto: </w:t>
      </w:r>
      <w:r w:rsidRPr="007F4383">
        <w:rPr>
          <w:rStyle w:val="eop"/>
          <w:rFonts w:ascii="Arial" w:hAnsi="Arial" w:cs="Arial"/>
          <w:sz w:val="18"/>
          <w:szCs w:val="18"/>
        </w:rPr>
        <w:t> </w:t>
      </w:r>
    </w:p>
    <w:p w14:paraId="22621691" w14:textId="77777777" w:rsidR="004F52A1" w:rsidRPr="007F4383" w:rsidRDefault="004F52A1" w:rsidP="004F52A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7F4383">
        <w:rPr>
          <w:rStyle w:val="normaltextrun"/>
          <w:rFonts w:ascii="Arial" w:hAnsi="Arial" w:cs="Arial"/>
          <w:color w:val="000000"/>
          <w:sz w:val="18"/>
          <w:szCs w:val="18"/>
        </w:rPr>
        <w:t>Edna Lavín</w:t>
      </w:r>
      <w:r w:rsidRPr="007F4383">
        <w:rPr>
          <w:rStyle w:val="scxw153117749"/>
          <w:rFonts w:ascii="Arial" w:hAnsi="Arial" w:cs="Arial"/>
          <w:color w:val="000000"/>
          <w:sz w:val="18"/>
          <w:szCs w:val="18"/>
        </w:rPr>
        <w:t> </w:t>
      </w:r>
      <w:r w:rsidRPr="007F4383">
        <w:rPr>
          <w:rFonts w:ascii="Arial" w:hAnsi="Arial" w:cs="Arial"/>
          <w:color w:val="000000"/>
          <w:sz w:val="18"/>
          <w:szCs w:val="18"/>
        </w:rPr>
        <w:br/>
      </w:r>
      <w:r w:rsidRPr="007F4383">
        <w:rPr>
          <w:rStyle w:val="normaltextrun"/>
          <w:rFonts w:ascii="Arial" w:hAnsi="Arial" w:cs="Arial"/>
          <w:color w:val="000000"/>
          <w:sz w:val="18"/>
          <w:szCs w:val="18"/>
        </w:rPr>
        <w:t>Dürr de México S.A. de C.V.</w:t>
      </w:r>
      <w:r w:rsidRPr="007F4383">
        <w:rPr>
          <w:rStyle w:val="scxw153117749"/>
          <w:rFonts w:ascii="Arial" w:hAnsi="Arial" w:cs="Arial"/>
          <w:color w:val="000000"/>
          <w:sz w:val="18"/>
          <w:szCs w:val="18"/>
        </w:rPr>
        <w:t> </w:t>
      </w:r>
      <w:r w:rsidRPr="007F4383">
        <w:rPr>
          <w:rFonts w:ascii="Arial" w:hAnsi="Arial" w:cs="Arial"/>
          <w:color w:val="000000"/>
          <w:sz w:val="18"/>
          <w:szCs w:val="18"/>
        </w:rPr>
        <w:br/>
      </w:r>
      <w:r w:rsidRPr="007F4383">
        <w:rPr>
          <w:rStyle w:val="normaltextrun"/>
          <w:rFonts w:ascii="Arial" w:hAnsi="Arial" w:cs="Arial"/>
          <w:color w:val="000000"/>
          <w:sz w:val="18"/>
          <w:szCs w:val="18"/>
          <w:lang w:val="en-US"/>
        </w:rPr>
        <w:t>Marketing</w:t>
      </w:r>
      <w:r w:rsidRPr="007F4383">
        <w:rPr>
          <w:rStyle w:val="eop"/>
          <w:rFonts w:ascii="Arial" w:hAnsi="Arial" w:cs="Arial"/>
          <w:sz w:val="18"/>
          <w:szCs w:val="18"/>
          <w:lang w:val="en-US"/>
        </w:rPr>
        <w:t> </w:t>
      </w:r>
    </w:p>
    <w:p w14:paraId="28087778" w14:textId="77777777" w:rsidR="004F52A1" w:rsidRPr="007F4383" w:rsidRDefault="004F52A1" w:rsidP="004F52A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18"/>
          <w:szCs w:val="18"/>
          <w:lang w:val="en-US"/>
        </w:rPr>
      </w:pPr>
      <w:r w:rsidRPr="007F4383">
        <w:rPr>
          <w:rStyle w:val="normaltextrun"/>
          <w:rFonts w:ascii="Arial" w:hAnsi="Arial" w:cs="Arial"/>
          <w:color w:val="000000"/>
          <w:sz w:val="18"/>
          <w:szCs w:val="18"/>
          <w:lang w:val="en-US"/>
        </w:rPr>
        <w:t xml:space="preserve">Phone </w:t>
      </w:r>
      <w:r w:rsidRPr="007F4383">
        <w:rPr>
          <w:rFonts w:ascii="Arial" w:hAnsi="Arial" w:cs="Arial"/>
          <w:color w:val="242424"/>
          <w:sz w:val="18"/>
          <w:szCs w:val="18"/>
          <w:shd w:val="clear" w:color="auto" w:fill="FFFFFF"/>
          <w:lang w:val="en-US"/>
        </w:rPr>
        <w:t>+52 442 192 5748</w:t>
      </w:r>
      <w:r w:rsidRPr="007F4383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7F4383">
        <w:rPr>
          <w:rStyle w:val="normaltextrun"/>
          <w:rFonts w:ascii="Arial" w:hAnsi="Arial" w:cs="Arial"/>
          <w:color w:val="000000"/>
          <w:sz w:val="18"/>
          <w:szCs w:val="18"/>
          <w:lang w:val="en-US"/>
        </w:rPr>
        <w:t xml:space="preserve">E-mail </w:t>
      </w:r>
      <w:hyperlink r:id="rId13" w:tgtFrame="_blank" w:history="1">
        <w:r w:rsidRPr="007F4383">
          <w:rPr>
            <w:rStyle w:val="normaltextrun"/>
            <w:rFonts w:ascii="Arial" w:hAnsi="Arial" w:cs="Arial"/>
            <w:color w:val="000000"/>
            <w:sz w:val="18"/>
            <w:szCs w:val="18"/>
            <w:lang w:val="en-US"/>
          </w:rPr>
          <w:t>Edna.Lavin@durrmex.com.mx</w:t>
        </w:r>
      </w:hyperlink>
      <w:r w:rsidRPr="007F4383">
        <w:rPr>
          <w:rStyle w:val="normaltextrun"/>
          <w:rFonts w:ascii="Arial" w:hAnsi="Arial" w:cs="Arial"/>
          <w:sz w:val="18"/>
          <w:szCs w:val="18"/>
          <w:lang w:val="en-US"/>
        </w:rPr>
        <w:t> </w:t>
      </w:r>
      <w:r w:rsidRPr="007F4383">
        <w:rPr>
          <w:rStyle w:val="normaltextrun"/>
          <w:rFonts w:ascii="Arial" w:hAnsi="Arial" w:cs="Arial"/>
          <w:sz w:val="18"/>
          <w:szCs w:val="18"/>
          <w:lang w:val="en-US"/>
        </w:rPr>
        <w:br/>
      </w:r>
      <w:hyperlink r:id="rId14" w:tgtFrame="_blank" w:history="1">
        <w:r w:rsidRPr="007F4383">
          <w:rPr>
            <w:rStyle w:val="normaltextrun"/>
            <w:rFonts w:ascii="Arial" w:hAnsi="Arial" w:cs="Arial"/>
            <w:color w:val="000000"/>
            <w:sz w:val="18"/>
            <w:szCs w:val="18"/>
            <w:lang w:val="en-US"/>
          </w:rPr>
          <w:t>www.durr.com</w:t>
        </w:r>
      </w:hyperlink>
      <w:r w:rsidRPr="007F4383">
        <w:rPr>
          <w:rStyle w:val="normaltextrun"/>
          <w:rFonts w:ascii="Arial" w:hAnsi="Arial" w:cs="Arial"/>
          <w:color w:val="000000"/>
          <w:sz w:val="18"/>
          <w:szCs w:val="18"/>
          <w:lang w:val="en-US"/>
        </w:rPr>
        <w:t> </w:t>
      </w:r>
    </w:p>
    <w:p w14:paraId="67DBF24F" w14:textId="77777777" w:rsidR="004F52A1" w:rsidRPr="002A264F" w:rsidRDefault="004F52A1" w:rsidP="004F52A1">
      <w:pPr>
        <w:spacing w:line="240" w:lineRule="auto"/>
        <w:rPr>
          <w:rStyle w:val="Fettung"/>
          <w:b w:val="0"/>
          <w:bCs/>
          <w:sz w:val="17"/>
          <w:szCs w:val="17"/>
          <w:lang w:val="en-US"/>
        </w:rPr>
      </w:pPr>
    </w:p>
    <w:p w14:paraId="7BEBB7FB" w14:textId="77777777" w:rsidR="004F52A1" w:rsidRPr="00E5036F" w:rsidRDefault="004F52A1" w:rsidP="004F52A1">
      <w:pPr>
        <w:spacing w:line="240" w:lineRule="auto"/>
        <w:rPr>
          <w:rStyle w:val="Fettung"/>
          <w:b w:val="0"/>
          <w:bCs/>
          <w:sz w:val="17"/>
          <w:szCs w:val="17"/>
          <w:lang w:val="en-US"/>
        </w:rPr>
      </w:pPr>
    </w:p>
    <w:p w14:paraId="1CFE1EFB" w14:textId="77777777" w:rsidR="004F52A1" w:rsidRPr="00E5036F" w:rsidRDefault="004F52A1" w:rsidP="004F52A1">
      <w:pPr>
        <w:spacing w:line="240" w:lineRule="auto"/>
        <w:rPr>
          <w:rStyle w:val="Fettung"/>
          <w:b w:val="0"/>
          <w:bCs/>
          <w:sz w:val="17"/>
          <w:szCs w:val="17"/>
          <w:lang w:val="en-US"/>
        </w:rPr>
      </w:pPr>
    </w:p>
    <w:bookmarkEnd w:id="0"/>
    <w:p w14:paraId="077E3CD1" w14:textId="77777777" w:rsidR="00FC4489" w:rsidRPr="00326181" w:rsidRDefault="00FC4489" w:rsidP="00FC4489">
      <w:pPr>
        <w:pStyle w:val="Flietext"/>
        <w:rPr>
          <w:rFonts w:ascii="Arial" w:hAnsi="Arial" w:cs="Arial"/>
          <w:b/>
          <w:iCs/>
          <w:sz w:val="17"/>
          <w:szCs w:val="17"/>
          <w:lang w:val="en-US"/>
        </w:rPr>
      </w:pPr>
    </w:p>
    <w:sectPr w:rsidR="00FC4489" w:rsidRPr="00326181" w:rsidSect="00B143FE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04C9B" w14:textId="77777777" w:rsidR="007E1007" w:rsidRDefault="007E1007" w:rsidP="00D9165E">
      <w:r>
        <w:separator/>
      </w:r>
    </w:p>
  </w:endnote>
  <w:endnote w:type="continuationSeparator" w:id="0">
    <w:p w14:paraId="470F22DA" w14:textId="77777777" w:rsidR="007E1007" w:rsidRDefault="007E1007" w:rsidP="00D9165E">
      <w:r>
        <w:continuationSeparator/>
      </w:r>
    </w:p>
  </w:endnote>
  <w:endnote w:type="continuationNotice" w:id="1">
    <w:p w14:paraId="122024A2" w14:textId="77777777" w:rsidR="007E1007" w:rsidRDefault="007E10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13FAF" w14:textId="31F3D1F8" w:rsidR="00960D2E" w:rsidRDefault="00960D2E">
    <w:pPr>
      <w:pStyle w:val="Piedepgina"/>
    </w:pPr>
    <w:r>
      <mc:AlternateContent>
        <mc:Choice Requires="wps">
          <w:drawing>
            <wp:anchor distT="0" distB="0" distL="0" distR="0" simplePos="0" relativeHeight="251658246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6E5A" w14:textId="7A5DC2D7" w:rsidR="00B143FE" w:rsidRPr="00FA5FBE" w:rsidRDefault="00960D2E" w:rsidP="00FA5FBE">
    <w:pPr>
      <w:pStyle w:val="Encabezado"/>
    </w:pPr>
    <w:r>
      <mc:AlternateContent>
        <mc:Choice Requires="wps">
          <w:drawing>
            <wp:anchor distT="0" distB="0" distL="0" distR="0" simplePos="0" relativeHeight="251658247" behindDoc="0" locked="0" layoutInCell="1" allowOverlap="1" wp14:anchorId="30BE8750" wp14:editId="1847B83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3" name="Textfeld 3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D4F9D7" w14:textId="2E81788F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BE875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alt="Internal use only" style="position:absolute;margin-left:0;margin-top:0;width:34.95pt;height:34.95pt;z-index:251658247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3DD4F9D7" w14:textId="2E81788F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A5FBE" w:rsidRPr="005218C8">
      <w:fldChar w:fldCharType="begin"/>
    </w:r>
    <w:r w:rsidR="00FA5FBE" w:rsidRPr="005218C8">
      <w:instrText xml:space="preserve"> IF  \* MERGEFORMAT </w:instrText>
    </w:r>
    <w:fldSimple w:instr=" NUMPAGES  \* MERGEFORMAT ">
      <w:r w:rsidR="00111EC5">
        <w:instrText>4</w:instrText>
      </w:r>
    </w:fldSimple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 w:rsidR="00111EC5">
      <w:instrText>4</w:instrText>
    </w:r>
    <w:r w:rsidR="00FA5FBE" w:rsidRPr="005218C8">
      <w:fldChar w:fldCharType="end"/>
    </w:r>
    <w:r w:rsidR="00FA5FBE" w:rsidRPr="005218C8">
      <w:instrText>/</w:instrText>
    </w:r>
    <w:fldSimple w:instr=" NUMPAGES  \* MERGEFORMAT ">
      <w:r w:rsidR="00111EC5">
        <w:instrText>4</w:instrText>
      </w:r>
    </w:fldSimple>
    <w:r w:rsidR="00FA5FBE" w:rsidRPr="005218C8">
      <w:instrText>" "</w:instrText>
    </w:r>
    <w:r w:rsidR="00FA5FBE" w:rsidRPr="005218C8">
      <w:fldChar w:fldCharType="separate"/>
    </w:r>
    <w:r w:rsidR="00111EC5">
      <w:t>4</w:t>
    </w:r>
    <w:r w:rsidR="00111EC5" w:rsidRPr="005218C8">
      <w:t>/</w:t>
    </w:r>
    <w:r w:rsidR="00111EC5">
      <w:t>4</w:t>
    </w:r>
    <w:r w:rsidR="00FA5FBE" w:rsidRPr="005218C8">
      <w:fldChar w:fldCharType="end"/>
    </w:r>
    <w:r>
      <w:tab/>
      <w:t>Nota de prensa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977D" w14:textId="3BFEAEFD" w:rsidR="00B143FE" w:rsidRPr="005218C8" w:rsidRDefault="00960D2E" w:rsidP="00EB19AD">
    <w:pPr>
      <w:pStyle w:val="Encabezado"/>
    </w:pPr>
    <w:r>
      <mc:AlternateContent>
        <mc:Choice Requires="wps">
          <w:drawing>
            <wp:anchor distT="0" distB="0" distL="0" distR="0" simplePos="0" relativeHeight="251658245" behindDoc="0" locked="0" layoutInCell="1" allowOverlap="1" wp14:anchorId="71CC9600" wp14:editId="0530C10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1" name="Textfeld 1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81F7F7" w14:textId="4C128A2F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C960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0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2381F7F7" w14:textId="4C128A2F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218C8">
      <w:fldChar w:fldCharType="begin"/>
    </w:r>
    <w:r w:rsidR="00B143FE" w:rsidRPr="005218C8">
      <w:instrText xml:space="preserve"> IF  \* MERGEFORMAT </w:instrText>
    </w:r>
    <w:fldSimple w:instr=" NUMPAGES  \* MERGEFORMAT ">
      <w:r w:rsidR="00111EC5">
        <w:instrText>4</w:instrText>
      </w:r>
    </w:fldSimple>
    <w:r w:rsidR="00B143FE" w:rsidRPr="005218C8">
      <w:instrText>&gt;"1" "</w:instrText>
    </w:r>
    <w:r w:rsidR="00B143FE" w:rsidRPr="005218C8">
      <w:fldChar w:fldCharType="begin"/>
    </w:r>
    <w:r w:rsidR="00B143FE" w:rsidRPr="005218C8">
      <w:instrText xml:space="preserve"> PAGE  \* MERGEFORMAT </w:instrText>
    </w:r>
    <w:r w:rsidR="00B143FE" w:rsidRPr="005218C8">
      <w:fldChar w:fldCharType="separate"/>
    </w:r>
    <w:r w:rsidR="00111EC5">
      <w:instrText>1</w:instrText>
    </w:r>
    <w:r w:rsidR="00B143FE" w:rsidRPr="005218C8">
      <w:fldChar w:fldCharType="end"/>
    </w:r>
    <w:r w:rsidR="00B143FE" w:rsidRPr="005218C8">
      <w:instrText>/</w:instrText>
    </w:r>
    <w:fldSimple w:instr=" NUMPAGES  \* MERGEFORMAT ">
      <w:r w:rsidR="00111EC5">
        <w:instrText>4</w:instrText>
      </w:r>
    </w:fldSimple>
    <w:r w:rsidR="00B143FE" w:rsidRPr="005218C8">
      <w:instrText>" "</w:instrText>
    </w:r>
    <w:r w:rsidR="00B143FE" w:rsidRPr="005218C8">
      <w:fldChar w:fldCharType="separate"/>
    </w:r>
    <w:r w:rsidR="00111EC5">
      <w:t>1</w:t>
    </w:r>
    <w:r w:rsidR="00111EC5" w:rsidRPr="005218C8">
      <w:t>/</w:t>
    </w:r>
    <w:r w:rsidR="00111EC5">
      <w:t>4</w:t>
    </w:r>
    <w:r w:rsidR="00B143FE" w:rsidRPr="005218C8">
      <w:fldChar w:fldCharType="end"/>
    </w:r>
    <w:r>
      <w:tab/>
      <w:t>Nota de prensa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4CC65" w14:textId="77777777" w:rsidR="007E1007" w:rsidRDefault="007E1007" w:rsidP="00D9165E">
      <w:r>
        <w:separator/>
      </w:r>
    </w:p>
  </w:footnote>
  <w:footnote w:type="continuationSeparator" w:id="0">
    <w:p w14:paraId="66C031BB" w14:textId="77777777" w:rsidR="007E1007" w:rsidRDefault="007E1007" w:rsidP="00D9165E">
      <w:r>
        <w:continuationSeparator/>
      </w:r>
    </w:p>
  </w:footnote>
  <w:footnote w:type="continuationNotice" w:id="1">
    <w:p w14:paraId="2CEB7A2D" w14:textId="77777777" w:rsidR="007E1007" w:rsidRDefault="007E10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6D2B" w14:textId="46803A5B" w:rsidR="00B143FE" w:rsidRPr="00F73F1D" w:rsidRDefault="00A5700C" w:rsidP="005218C8">
    <w:pPr>
      <w:pStyle w:val="Encabezado"/>
    </w:pPr>
    <w: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DD0BF6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DD0BF6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DD0BF6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D0BF6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1024546A" w14:textId="77777777" w:rsidR="00EB19AD" w:rsidRPr="00DD0BF6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D0BF6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DD0BF6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77777777" w:rsidR="00EB19AD" w:rsidRPr="00DD0BF6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D0BF6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DD0BF6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D0BF6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B303D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DD0BF6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D0BF6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DD0BF6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DD0BF6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DD0BF6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DD0BF6">
                      <w:rPr>
                        <w:lang w:val="de-DE"/>
                      </w:rPr>
                      <w:t>Carl-Benz-Str. 34</w:t>
                    </w:r>
                  </w:p>
                  <w:p w14:paraId="1024546A" w14:textId="77777777" w:rsidR="00EB19AD" w:rsidRPr="00DD0BF6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DD0BF6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DD0BF6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77777777" w:rsidR="00EB19AD" w:rsidRPr="00DD0BF6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DD0BF6">
                      <w:rPr>
                        <w:lang w:val="de-DE"/>
                      </w:rPr>
                      <w:t xml:space="preserve">Tel.: +49 7142 78-0 </w:t>
                    </w:r>
                  </w:p>
                  <w:p w14:paraId="1E6249CA" w14:textId="77777777" w:rsidR="00EB19AD" w:rsidRPr="00DD0BF6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DD0BF6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B303D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DD0BF6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DD0BF6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5D745" w14:textId="77777777" w:rsidR="00B143FE" w:rsidRPr="005837F9" w:rsidRDefault="00B143FE" w:rsidP="005218C8">
    <w:pPr>
      <w:pStyle w:val="Encabezado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Encabezado"/>
    </w:pPr>
  </w:p>
  <w:p w14:paraId="42F14B11" w14:textId="77777777" w:rsidR="00B143FE" w:rsidRDefault="00B143FE" w:rsidP="005218C8">
    <w:pPr>
      <w:pStyle w:val="Encabezado"/>
    </w:pPr>
  </w:p>
  <w:p w14:paraId="3DD9B2BA" w14:textId="77777777" w:rsidR="00B143FE" w:rsidRDefault="00B143FE" w:rsidP="005218C8">
    <w:pPr>
      <w:pStyle w:val="Encabezad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DD0BF6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DD0BF6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DD0BF6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D0BF6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5555B2C2" w14:textId="77777777" w:rsidR="00B143FE" w:rsidRPr="00DD0BF6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D0BF6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DD0BF6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5830906" w:rsidR="00B143FE" w:rsidRPr="00DD0BF6" w:rsidRDefault="00EB19A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D0BF6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DD0BF6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D0BF6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B303D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DD0BF6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D0BF6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9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OIEQIAACQEAAAOAAAAZHJzL2Uyb0RvYy54bWysU8Fu2zAMvQ/YPwi6L3bSLeiMOEXWIsOA&#10;oC2QDj0rshQbkEWNUmJnXz9KjpOh22mYDzIlUo/ke9Tirm8NOyr0DdiSTyc5Z8pKqBq7L/n3l/WH&#10;W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f779SBvCya7XHfrwVUHLolFyJF0SXeK4&#10;8WEIHUNiNgvrxpikjbGsI9SbT3m6cPEQuLGU41pstEK/61lTlfxmbGQH1Yn6Qxik906uG6phI3x4&#10;FkhaU900v+GJFm2AcsHZ4qwG/Pm38xhPEpCXs45mp+T+x0Gg4sx8syROHLTRwNHYjYY9tPdA4zil&#10;l+FkMukCBjOaGqF9pbFexSzkElZSrpLvRvM+DBNMz0Kq1SoF0Tg5ETZ262SEjixGRl/6V4HuTHsg&#10;xR5hnCpRvGF/iB34Xx0C6CZJE3kdWDzTTaOYxD0/mzjrv+9T1PVxL38B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AD3+OI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DD0BF6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DD0BF6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DD0BF6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D0BF6">
                      <w:rPr>
                        <w:lang w:val="de-DE"/>
                      </w:rPr>
                      <w:t>Carl-Benz-Str. 34</w:t>
                    </w:r>
                  </w:p>
                  <w:p w14:paraId="5555B2C2" w14:textId="77777777" w:rsidR="00B143FE" w:rsidRPr="00DD0BF6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D0BF6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DD0BF6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5830906" w:rsidR="00B143FE" w:rsidRPr="00DD0BF6" w:rsidRDefault="00EB19A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D0BF6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DD0BF6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D0BF6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B303D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DD0BF6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D0BF6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9507862">
    <w:abstractNumId w:val="3"/>
  </w:num>
  <w:num w:numId="2" w16cid:durableId="1451195781">
    <w:abstractNumId w:val="17"/>
  </w:num>
  <w:num w:numId="3" w16cid:durableId="604381535">
    <w:abstractNumId w:val="5"/>
  </w:num>
  <w:num w:numId="4" w16cid:durableId="1505129825">
    <w:abstractNumId w:val="8"/>
  </w:num>
  <w:num w:numId="5" w16cid:durableId="1197113076">
    <w:abstractNumId w:val="14"/>
  </w:num>
  <w:num w:numId="6" w16cid:durableId="380329923">
    <w:abstractNumId w:val="1"/>
  </w:num>
  <w:num w:numId="7" w16cid:durableId="286205499">
    <w:abstractNumId w:val="20"/>
  </w:num>
  <w:num w:numId="8" w16cid:durableId="437601273">
    <w:abstractNumId w:val="7"/>
  </w:num>
  <w:num w:numId="9" w16cid:durableId="557060033">
    <w:abstractNumId w:val="19"/>
  </w:num>
  <w:num w:numId="10" w16cid:durableId="355233797">
    <w:abstractNumId w:val="6"/>
  </w:num>
  <w:num w:numId="11" w16cid:durableId="554857958">
    <w:abstractNumId w:val="0"/>
  </w:num>
  <w:num w:numId="12" w16cid:durableId="943803400">
    <w:abstractNumId w:val="4"/>
  </w:num>
  <w:num w:numId="13" w16cid:durableId="1435394626">
    <w:abstractNumId w:val="10"/>
  </w:num>
  <w:num w:numId="14" w16cid:durableId="1679847083">
    <w:abstractNumId w:val="12"/>
  </w:num>
  <w:num w:numId="15" w16cid:durableId="1760132152">
    <w:abstractNumId w:val="16"/>
  </w:num>
  <w:num w:numId="16" w16cid:durableId="1677607286">
    <w:abstractNumId w:val="15"/>
  </w:num>
  <w:num w:numId="17" w16cid:durableId="1998028467">
    <w:abstractNumId w:val="11"/>
  </w:num>
  <w:num w:numId="18" w16cid:durableId="581453666">
    <w:abstractNumId w:val="9"/>
  </w:num>
  <w:num w:numId="19" w16cid:durableId="2092962448">
    <w:abstractNumId w:val="13"/>
  </w:num>
  <w:num w:numId="20" w16cid:durableId="1653677802">
    <w:abstractNumId w:val="18"/>
  </w:num>
  <w:num w:numId="21" w16cid:durableId="624626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FE"/>
    <w:rsid w:val="000042E4"/>
    <w:rsid w:val="00004D92"/>
    <w:rsid w:val="00005AF4"/>
    <w:rsid w:val="0001039C"/>
    <w:rsid w:val="00010F81"/>
    <w:rsid w:val="000137F9"/>
    <w:rsid w:val="00013B23"/>
    <w:rsid w:val="00015F92"/>
    <w:rsid w:val="0002273A"/>
    <w:rsid w:val="00026B8C"/>
    <w:rsid w:val="00030020"/>
    <w:rsid w:val="00030C1A"/>
    <w:rsid w:val="00033F0A"/>
    <w:rsid w:val="0003543C"/>
    <w:rsid w:val="00036336"/>
    <w:rsid w:val="00037BB3"/>
    <w:rsid w:val="00037FF7"/>
    <w:rsid w:val="00040FEA"/>
    <w:rsid w:val="0004140A"/>
    <w:rsid w:val="000436AB"/>
    <w:rsid w:val="000557D8"/>
    <w:rsid w:val="00056AE4"/>
    <w:rsid w:val="00062BC6"/>
    <w:rsid w:val="00062C8E"/>
    <w:rsid w:val="00064547"/>
    <w:rsid w:val="0006654A"/>
    <w:rsid w:val="000667BB"/>
    <w:rsid w:val="0006746B"/>
    <w:rsid w:val="000679B5"/>
    <w:rsid w:val="00067A27"/>
    <w:rsid w:val="00073211"/>
    <w:rsid w:val="000750E4"/>
    <w:rsid w:val="00077087"/>
    <w:rsid w:val="00080656"/>
    <w:rsid w:val="000830E8"/>
    <w:rsid w:val="000869DD"/>
    <w:rsid w:val="00090C8B"/>
    <w:rsid w:val="00095F60"/>
    <w:rsid w:val="00097770"/>
    <w:rsid w:val="00097924"/>
    <w:rsid w:val="000A0BBC"/>
    <w:rsid w:val="000A24E9"/>
    <w:rsid w:val="000A32FA"/>
    <w:rsid w:val="000A6420"/>
    <w:rsid w:val="000A779F"/>
    <w:rsid w:val="000A799A"/>
    <w:rsid w:val="000B122D"/>
    <w:rsid w:val="000B17AC"/>
    <w:rsid w:val="000B6E58"/>
    <w:rsid w:val="000C009A"/>
    <w:rsid w:val="000C2A85"/>
    <w:rsid w:val="000C3716"/>
    <w:rsid w:val="000C3AF3"/>
    <w:rsid w:val="000C52D5"/>
    <w:rsid w:val="000C74C8"/>
    <w:rsid w:val="000C7902"/>
    <w:rsid w:val="000D1867"/>
    <w:rsid w:val="000D4047"/>
    <w:rsid w:val="000E5EC2"/>
    <w:rsid w:val="000F1B6F"/>
    <w:rsid w:val="000F215E"/>
    <w:rsid w:val="000F52E1"/>
    <w:rsid w:val="000F599A"/>
    <w:rsid w:val="0010093E"/>
    <w:rsid w:val="00100C0C"/>
    <w:rsid w:val="0010134F"/>
    <w:rsid w:val="00102066"/>
    <w:rsid w:val="00103EE3"/>
    <w:rsid w:val="001052E0"/>
    <w:rsid w:val="001076E4"/>
    <w:rsid w:val="00111EC5"/>
    <w:rsid w:val="00112DF3"/>
    <w:rsid w:val="00114E74"/>
    <w:rsid w:val="00115190"/>
    <w:rsid w:val="001167D1"/>
    <w:rsid w:val="00116F3F"/>
    <w:rsid w:val="00116F84"/>
    <w:rsid w:val="00117448"/>
    <w:rsid w:val="00117904"/>
    <w:rsid w:val="00117C7F"/>
    <w:rsid w:val="00124E6A"/>
    <w:rsid w:val="00127835"/>
    <w:rsid w:val="00135319"/>
    <w:rsid w:val="00142FDB"/>
    <w:rsid w:val="001440F5"/>
    <w:rsid w:val="00147965"/>
    <w:rsid w:val="0015096A"/>
    <w:rsid w:val="00151506"/>
    <w:rsid w:val="00156161"/>
    <w:rsid w:val="001612F6"/>
    <w:rsid w:val="0016271C"/>
    <w:rsid w:val="00162EEF"/>
    <w:rsid w:val="0016325F"/>
    <w:rsid w:val="00163B9D"/>
    <w:rsid w:val="00165942"/>
    <w:rsid w:val="001719A4"/>
    <w:rsid w:val="00176D8A"/>
    <w:rsid w:val="00180D0F"/>
    <w:rsid w:val="00184A81"/>
    <w:rsid w:val="001877A6"/>
    <w:rsid w:val="00189712"/>
    <w:rsid w:val="001935AE"/>
    <w:rsid w:val="00194AC6"/>
    <w:rsid w:val="00197009"/>
    <w:rsid w:val="001975A2"/>
    <w:rsid w:val="00197E71"/>
    <w:rsid w:val="001A0E16"/>
    <w:rsid w:val="001A297C"/>
    <w:rsid w:val="001A5B15"/>
    <w:rsid w:val="001A65EE"/>
    <w:rsid w:val="001C0A26"/>
    <w:rsid w:val="001C0A39"/>
    <w:rsid w:val="001C179C"/>
    <w:rsid w:val="001C4FBB"/>
    <w:rsid w:val="001C5EB3"/>
    <w:rsid w:val="001D0887"/>
    <w:rsid w:val="001D0F2E"/>
    <w:rsid w:val="001D4F8A"/>
    <w:rsid w:val="001D697E"/>
    <w:rsid w:val="001D776F"/>
    <w:rsid w:val="001E0E46"/>
    <w:rsid w:val="001E321E"/>
    <w:rsid w:val="001E33EC"/>
    <w:rsid w:val="001F3730"/>
    <w:rsid w:val="001F3F84"/>
    <w:rsid w:val="001F6276"/>
    <w:rsid w:val="001F7E95"/>
    <w:rsid w:val="0020322F"/>
    <w:rsid w:val="00203F37"/>
    <w:rsid w:val="00205B62"/>
    <w:rsid w:val="0020631B"/>
    <w:rsid w:val="00206375"/>
    <w:rsid w:val="002118EB"/>
    <w:rsid w:val="00216BD0"/>
    <w:rsid w:val="00216FC6"/>
    <w:rsid w:val="002176DB"/>
    <w:rsid w:val="00226865"/>
    <w:rsid w:val="0022C8D9"/>
    <w:rsid w:val="00231A54"/>
    <w:rsid w:val="0023563A"/>
    <w:rsid w:val="00243F9B"/>
    <w:rsid w:val="0024430E"/>
    <w:rsid w:val="00244EA9"/>
    <w:rsid w:val="00252189"/>
    <w:rsid w:val="0025441C"/>
    <w:rsid w:val="0025488D"/>
    <w:rsid w:val="0025722B"/>
    <w:rsid w:val="0026127D"/>
    <w:rsid w:val="002655A1"/>
    <w:rsid w:val="00266A03"/>
    <w:rsid w:val="002714A1"/>
    <w:rsid w:val="002717A8"/>
    <w:rsid w:val="00275350"/>
    <w:rsid w:val="00276534"/>
    <w:rsid w:val="00280819"/>
    <w:rsid w:val="00281581"/>
    <w:rsid w:val="00281C9E"/>
    <w:rsid w:val="00282680"/>
    <w:rsid w:val="00284C18"/>
    <w:rsid w:val="00292501"/>
    <w:rsid w:val="00294020"/>
    <w:rsid w:val="00294B59"/>
    <w:rsid w:val="00294FD0"/>
    <w:rsid w:val="00295199"/>
    <w:rsid w:val="00296AD3"/>
    <w:rsid w:val="002A1286"/>
    <w:rsid w:val="002A1717"/>
    <w:rsid w:val="002A172B"/>
    <w:rsid w:val="002A24AF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048"/>
    <w:rsid w:val="002C5677"/>
    <w:rsid w:val="002D0F47"/>
    <w:rsid w:val="002D2E6A"/>
    <w:rsid w:val="002D33B7"/>
    <w:rsid w:val="002D4939"/>
    <w:rsid w:val="002D506A"/>
    <w:rsid w:val="002D60E0"/>
    <w:rsid w:val="002D64FA"/>
    <w:rsid w:val="002D7EB6"/>
    <w:rsid w:val="002E0547"/>
    <w:rsid w:val="002E2125"/>
    <w:rsid w:val="002E26C2"/>
    <w:rsid w:val="002F5D3E"/>
    <w:rsid w:val="002F6BF1"/>
    <w:rsid w:val="002F7140"/>
    <w:rsid w:val="0030067C"/>
    <w:rsid w:val="00302DB1"/>
    <w:rsid w:val="003035A6"/>
    <w:rsid w:val="00304BA2"/>
    <w:rsid w:val="003144DB"/>
    <w:rsid w:val="003204C8"/>
    <w:rsid w:val="00326181"/>
    <w:rsid w:val="00330683"/>
    <w:rsid w:val="00333CF4"/>
    <w:rsid w:val="00335617"/>
    <w:rsid w:val="0033769D"/>
    <w:rsid w:val="00340E3B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1514"/>
    <w:rsid w:val="00373E56"/>
    <w:rsid w:val="00375576"/>
    <w:rsid w:val="00375D1A"/>
    <w:rsid w:val="00376EDD"/>
    <w:rsid w:val="003849ED"/>
    <w:rsid w:val="0039367F"/>
    <w:rsid w:val="00395574"/>
    <w:rsid w:val="0039654F"/>
    <w:rsid w:val="0039780E"/>
    <w:rsid w:val="003A046C"/>
    <w:rsid w:val="003A0566"/>
    <w:rsid w:val="003A20AD"/>
    <w:rsid w:val="003A2989"/>
    <w:rsid w:val="003A692D"/>
    <w:rsid w:val="003B0692"/>
    <w:rsid w:val="003B160B"/>
    <w:rsid w:val="003B1684"/>
    <w:rsid w:val="003B667D"/>
    <w:rsid w:val="003C492A"/>
    <w:rsid w:val="003C554F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3F69FF"/>
    <w:rsid w:val="004017ED"/>
    <w:rsid w:val="00402949"/>
    <w:rsid w:val="00402AD2"/>
    <w:rsid w:val="0040381F"/>
    <w:rsid w:val="00404174"/>
    <w:rsid w:val="0040784F"/>
    <w:rsid w:val="00407CD3"/>
    <w:rsid w:val="00424A3C"/>
    <w:rsid w:val="0043346C"/>
    <w:rsid w:val="004370EF"/>
    <w:rsid w:val="004400ED"/>
    <w:rsid w:val="004404FF"/>
    <w:rsid w:val="0044218C"/>
    <w:rsid w:val="004421EE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39C"/>
    <w:rsid w:val="00462DDC"/>
    <w:rsid w:val="004667BA"/>
    <w:rsid w:val="00466954"/>
    <w:rsid w:val="00467800"/>
    <w:rsid w:val="00470A4A"/>
    <w:rsid w:val="00470EFD"/>
    <w:rsid w:val="00473AEC"/>
    <w:rsid w:val="00476060"/>
    <w:rsid w:val="004762B9"/>
    <w:rsid w:val="0047652B"/>
    <w:rsid w:val="00476746"/>
    <w:rsid w:val="00477801"/>
    <w:rsid w:val="00481C71"/>
    <w:rsid w:val="00486F5D"/>
    <w:rsid w:val="00494EE7"/>
    <w:rsid w:val="004A3A5F"/>
    <w:rsid w:val="004B3D7E"/>
    <w:rsid w:val="004C6EBC"/>
    <w:rsid w:val="004D1D0E"/>
    <w:rsid w:val="004D2838"/>
    <w:rsid w:val="004D3165"/>
    <w:rsid w:val="004D7B9E"/>
    <w:rsid w:val="004E0D94"/>
    <w:rsid w:val="004E2175"/>
    <w:rsid w:val="004E3872"/>
    <w:rsid w:val="004E4F05"/>
    <w:rsid w:val="004E5E7F"/>
    <w:rsid w:val="004E7C0B"/>
    <w:rsid w:val="004F039F"/>
    <w:rsid w:val="004F206E"/>
    <w:rsid w:val="004F2A79"/>
    <w:rsid w:val="004F39B4"/>
    <w:rsid w:val="004F3E59"/>
    <w:rsid w:val="004F4E97"/>
    <w:rsid w:val="004F50F4"/>
    <w:rsid w:val="004F52A1"/>
    <w:rsid w:val="004F639D"/>
    <w:rsid w:val="004F655A"/>
    <w:rsid w:val="004F65B3"/>
    <w:rsid w:val="004F6D74"/>
    <w:rsid w:val="004F781E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602"/>
    <w:rsid w:val="00524BE9"/>
    <w:rsid w:val="0053448B"/>
    <w:rsid w:val="00534C1A"/>
    <w:rsid w:val="0053637C"/>
    <w:rsid w:val="005365B4"/>
    <w:rsid w:val="00543EAC"/>
    <w:rsid w:val="0054450D"/>
    <w:rsid w:val="00554864"/>
    <w:rsid w:val="00554DD1"/>
    <w:rsid w:val="00555999"/>
    <w:rsid w:val="00555E2A"/>
    <w:rsid w:val="00564109"/>
    <w:rsid w:val="00565D17"/>
    <w:rsid w:val="005673B5"/>
    <w:rsid w:val="005674E8"/>
    <w:rsid w:val="00573D57"/>
    <w:rsid w:val="005755BD"/>
    <w:rsid w:val="005762A6"/>
    <w:rsid w:val="00577252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151"/>
    <w:rsid w:val="005F010B"/>
    <w:rsid w:val="005F182E"/>
    <w:rsid w:val="005F4FBF"/>
    <w:rsid w:val="005F7CEF"/>
    <w:rsid w:val="00602E06"/>
    <w:rsid w:val="006074EB"/>
    <w:rsid w:val="0060792D"/>
    <w:rsid w:val="006113CB"/>
    <w:rsid w:val="006117A1"/>
    <w:rsid w:val="00611960"/>
    <w:rsid w:val="00614890"/>
    <w:rsid w:val="00615ED0"/>
    <w:rsid w:val="00617EA4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1476"/>
    <w:rsid w:val="00664318"/>
    <w:rsid w:val="006643CC"/>
    <w:rsid w:val="0066573F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B0C21"/>
    <w:rsid w:val="006B592D"/>
    <w:rsid w:val="006B6DD8"/>
    <w:rsid w:val="006C2364"/>
    <w:rsid w:val="006C2A31"/>
    <w:rsid w:val="006C38E6"/>
    <w:rsid w:val="006C3AA3"/>
    <w:rsid w:val="006C50E1"/>
    <w:rsid w:val="006C6111"/>
    <w:rsid w:val="006C6E75"/>
    <w:rsid w:val="006D6C1A"/>
    <w:rsid w:val="006D7632"/>
    <w:rsid w:val="006D7B09"/>
    <w:rsid w:val="006D7F10"/>
    <w:rsid w:val="006E0851"/>
    <w:rsid w:val="006E2573"/>
    <w:rsid w:val="006E5C09"/>
    <w:rsid w:val="006E7FBA"/>
    <w:rsid w:val="006F0473"/>
    <w:rsid w:val="006F1A6C"/>
    <w:rsid w:val="006F2DE4"/>
    <w:rsid w:val="006F4577"/>
    <w:rsid w:val="006F4C75"/>
    <w:rsid w:val="006F4FB9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601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3797"/>
    <w:rsid w:val="00794234"/>
    <w:rsid w:val="007A0268"/>
    <w:rsid w:val="007A7F56"/>
    <w:rsid w:val="007C0C38"/>
    <w:rsid w:val="007C1F06"/>
    <w:rsid w:val="007C1FA4"/>
    <w:rsid w:val="007C360E"/>
    <w:rsid w:val="007C4752"/>
    <w:rsid w:val="007C6FA7"/>
    <w:rsid w:val="007C726C"/>
    <w:rsid w:val="007C7E8E"/>
    <w:rsid w:val="007D089E"/>
    <w:rsid w:val="007D1C32"/>
    <w:rsid w:val="007D220B"/>
    <w:rsid w:val="007D439C"/>
    <w:rsid w:val="007D49EB"/>
    <w:rsid w:val="007D5E15"/>
    <w:rsid w:val="007E1007"/>
    <w:rsid w:val="007E1C18"/>
    <w:rsid w:val="007E4D9A"/>
    <w:rsid w:val="007E54C0"/>
    <w:rsid w:val="007E5F2B"/>
    <w:rsid w:val="007F2DE8"/>
    <w:rsid w:val="007F402B"/>
    <w:rsid w:val="007F4972"/>
    <w:rsid w:val="007F4CF1"/>
    <w:rsid w:val="007F770C"/>
    <w:rsid w:val="00800B39"/>
    <w:rsid w:val="00807AB9"/>
    <w:rsid w:val="00814018"/>
    <w:rsid w:val="00814940"/>
    <w:rsid w:val="00816302"/>
    <w:rsid w:val="00817EDB"/>
    <w:rsid w:val="00820576"/>
    <w:rsid w:val="00821292"/>
    <w:rsid w:val="00825029"/>
    <w:rsid w:val="008251A3"/>
    <w:rsid w:val="00826567"/>
    <w:rsid w:val="00826C30"/>
    <w:rsid w:val="00826E4B"/>
    <w:rsid w:val="00827948"/>
    <w:rsid w:val="00834D0F"/>
    <w:rsid w:val="0084627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48EB"/>
    <w:rsid w:val="00897E2C"/>
    <w:rsid w:val="008A2326"/>
    <w:rsid w:val="008A5BF3"/>
    <w:rsid w:val="008A6CEC"/>
    <w:rsid w:val="008A70B7"/>
    <w:rsid w:val="008B0BF6"/>
    <w:rsid w:val="008B0D22"/>
    <w:rsid w:val="008B0E2E"/>
    <w:rsid w:val="008B158F"/>
    <w:rsid w:val="008B24EB"/>
    <w:rsid w:val="008B30DE"/>
    <w:rsid w:val="008B50B9"/>
    <w:rsid w:val="008B59FF"/>
    <w:rsid w:val="008C031F"/>
    <w:rsid w:val="008C17D2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0754E"/>
    <w:rsid w:val="00911B9A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375FB"/>
    <w:rsid w:val="00940128"/>
    <w:rsid w:val="00942FB8"/>
    <w:rsid w:val="00944105"/>
    <w:rsid w:val="00944A84"/>
    <w:rsid w:val="009527FF"/>
    <w:rsid w:val="0095430A"/>
    <w:rsid w:val="009547D1"/>
    <w:rsid w:val="00960D2E"/>
    <w:rsid w:val="009633E0"/>
    <w:rsid w:val="00965F78"/>
    <w:rsid w:val="00967AD9"/>
    <w:rsid w:val="00972120"/>
    <w:rsid w:val="00972EBA"/>
    <w:rsid w:val="00974ACB"/>
    <w:rsid w:val="00976EEA"/>
    <w:rsid w:val="00980499"/>
    <w:rsid w:val="00982F71"/>
    <w:rsid w:val="00983B5E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B64AF"/>
    <w:rsid w:val="009C0027"/>
    <w:rsid w:val="009C0868"/>
    <w:rsid w:val="009C1F30"/>
    <w:rsid w:val="009C3C81"/>
    <w:rsid w:val="009C4CCE"/>
    <w:rsid w:val="009C7D63"/>
    <w:rsid w:val="009D005E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1FF5"/>
    <w:rsid w:val="00A624FA"/>
    <w:rsid w:val="00A65AE5"/>
    <w:rsid w:val="00A70A5F"/>
    <w:rsid w:val="00A72B8E"/>
    <w:rsid w:val="00A807B6"/>
    <w:rsid w:val="00A81731"/>
    <w:rsid w:val="00A82F57"/>
    <w:rsid w:val="00A873A1"/>
    <w:rsid w:val="00A9208D"/>
    <w:rsid w:val="00A93B09"/>
    <w:rsid w:val="00A962D0"/>
    <w:rsid w:val="00A976CC"/>
    <w:rsid w:val="00A97E72"/>
    <w:rsid w:val="00AA268B"/>
    <w:rsid w:val="00AA2EC0"/>
    <w:rsid w:val="00AA4D33"/>
    <w:rsid w:val="00AB1B65"/>
    <w:rsid w:val="00AB384A"/>
    <w:rsid w:val="00AB5C73"/>
    <w:rsid w:val="00AB6134"/>
    <w:rsid w:val="00AB7342"/>
    <w:rsid w:val="00AC0C0A"/>
    <w:rsid w:val="00AC123A"/>
    <w:rsid w:val="00AC1795"/>
    <w:rsid w:val="00AC25D2"/>
    <w:rsid w:val="00AC4932"/>
    <w:rsid w:val="00AC6378"/>
    <w:rsid w:val="00AD3753"/>
    <w:rsid w:val="00AD7E8E"/>
    <w:rsid w:val="00AE0CC8"/>
    <w:rsid w:val="00AE0FC0"/>
    <w:rsid w:val="00AE447F"/>
    <w:rsid w:val="00AE5481"/>
    <w:rsid w:val="00AE5695"/>
    <w:rsid w:val="00AE6604"/>
    <w:rsid w:val="00AF13BD"/>
    <w:rsid w:val="00AF3731"/>
    <w:rsid w:val="00AF4F8B"/>
    <w:rsid w:val="00AF50E0"/>
    <w:rsid w:val="00AF5371"/>
    <w:rsid w:val="00B030B8"/>
    <w:rsid w:val="00B117C4"/>
    <w:rsid w:val="00B12012"/>
    <w:rsid w:val="00B143FE"/>
    <w:rsid w:val="00B14642"/>
    <w:rsid w:val="00B16FFB"/>
    <w:rsid w:val="00B17605"/>
    <w:rsid w:val="00B20920"/>
    <w:rsid w:val="00B25F7B"/>
    <w:rsid w:val="00B2770D"/>
    <w:rsid w:val="00B27FCB"/>
    <w:rsid w:val="00B303D1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10EC"/>
    <w:rsid w:val="00B74EEC"/>
    <w:rsid w:val="00B75BE3"/>
    <w:rsid w:val="00B76AC4"/>
    <w:rsid w:val="00B76FF3"/>
    <w:rsid w:val="00B779F2"/>
    <w:rsid w:val="00B77DFE"/>
    <w:rsid w:val="00B827AD"/>
    <w:rsid w:val="00B8534D"/>
    <w:rsid w:val="00B85361"/>
    <w:rsid w:val="00B90801"/>
    <w:rsid w:val="00B95A5D"/>
    <w:rsid w:val="00B965A1"/>
    <w:rsid w:val="00B966C9"/>
    <w:rsid w:val="00BA105F"/>
    <w:rsid w:val="00BA32BD"/>
    <w:rsid w:val="00BA38A7"/>
    <w:rsid w:val="00BA3A8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06605"/>
    <w:rsid w:val="00C10168"/>
    <w:rsid w:val="00C1482D"/>
    <w:rsid w:val="00C155DA"/>
    <w:rsid w:val="00C15C40"/>
    <w:rsid w:val="00C2287E"/>
    <w:rsid w:val="00C22B04"/>
    <w:rsid w:val="00C23FE0"/>
    <w:rsid w:val="00C26C3B"/>
    <w:rsid w:val="00C30243"/>
    <w:rsid w:val="00C30264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56601"/>
    <w:rsid w:val="00C601E4"/>
    <w:rsid w:val="00C61C03"/>
    <w:rsid w:val="00C62ACC"/>
    <w:rsid w:val="00C705CE"/>
    <w:rsid w:val="00C710E3"/>
    <w:rsid w:val="00C85B1A"/>
    <w:rsid w:val="00C877B9"/>
    <w:rsid w:val="00C915A2"/>
    <w:rsid w:val="00C956CF"/>
    <w:rsid w:val="00C963C9"/>
    <w:rsid w:val="00CA2C80"/>
    <w:rsid w:val="00CA59A1"/>
    <w:rsid w:val="00CB1E91"/>
    <w:rsid w:val="00CB7228"/>
    <w:rsid w:val="00CB725A"/>
    <w:rsid w:val="00CC49F4"/>
    <w:rsid w:val="00CD2BC2"/>
    <w:rsid w:val="00CD4A93"/>
    <w:rsid w:val="00CD5D15"/>
    <w:rsid w:val="00CD6F05"/>
    <w:rsid w:val="00CE04CF"/>
    <w:rsid w:val="00CE68CF"/>
    <w:rsid w:val="00CE71C0"/>
    <w:rsid w:val="00CF25A9"/>
    <w:rsid w:val="00CF34DB"/>
    <w:rsid w:val="00CF5472"/>
    <w:rsid w:val="00CF6342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0A5B"/>
    <w:rsid w:val="00D31E8B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76EE3"/>
    <w:rsid w:val="00D854A6"/>
    <w:rsid w:val="00D85B9B"/>
    <w:rsid w:val="00D861BB"/>
    <w:rsid w:val="00D86880"/>
    <w:rsid w:val="00D86DD5"/>
    <w:rsid w:val="00D87E57"/>
    <w:rsid w:val="00D9165E"/>
    <w:rsid w:val="00DB1452"/>
    <w:rsid w:val="00DB74F9"/>
    <w:rsid w:val="00DC0A6C"/>
    <w:rsid w:val="00DC2C62"/>
    <w:rsid w:val="00DC443F"/>
    <w:rsid w:val="00DC4A8F"/>
    <w:rsid w:val="00DC545B"/>
    <w:rsid w:val="00DC7857"/>
    <w:rsid w:val="00DD0BF1"/>
    <w:rsid w:val="00DD0BF6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EE1BC"/>
    <w:rsid w:val="00DF17A5"/>
    <w:rsid w:val="00DF1A6E"/>
    <w:rsid w:val="00DF5A64"/>
    <w:rsid w:val="00DF6C27"/>
    <w:rsid w:val="00E00045"/>
    <w:rsid w:val="00E0085E"/>
    <w:rsid w:val="00E00C76"/>
    <w:rsid w:val="00E036CC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5181"/>
    <w:rsid w:val="00E27430"/>
    <w:rsid w:val="00E27BD8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1A23"/>
    <w:rsid w:val="00E71CB3"/>
    <w:rsid w:val="00E72AB0"/>
    <w:rsid w:val="00E746F0"/>
    <w:rsid w:val="00E74FCE"/>
    <w:rsid w:val="00E756EB"/>
    <w:rsid w:val="00E80572"/>
    <w:rsid w:val="00E8196D"/>
    <w:rsid w:val="00E84023"/>
    <w:rsid w:val="00E84AA4"/>
    <w:rsid w:val="00E8737B"/>
    <w:rsid w:val="00E90C2A"/>
    <w:rsid w:val="00E90FEA"/>
    <w:rsid w:val="00E91128"/>
    <w:rsid w:val="00E93130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C0B4E"/>
    <w:rsid w:val="00EC149A"/>
    <w:rsid w:val="00EC4E78"/>
    <w:rsid w:val="00EC5CAB"/>
    <w:rsid w:val="00EC6F6F"/>
    <w:rsid w:val="00EC742B"/>
    <w:rsid w:val="00EC7DCA"/>
    <w:rsid w:val="00ED2CD2"/>
    <w:rsid w:val="00ED54C6"/>
    <w:rsid w:val="00ED6237"/>
    <w:rsid w:val="00EE01DA"/>
    <w:rsid w:val="00EE541C"/>
    <w:rsid w:val="00EE63D1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3CC"/>
    <w:rsid w:val="00F14B40"/>
    <w:rsid w:val="00F175B5"/>
    <w:rsid w:val="00F22E61"/>
    <w:rsid w:val="00F26205"/>
    <w:rsid w:val="00F26D41"/>
    <w:rsid w:val="00F32FCB"/>
    <w:rsid w:val="00F34A87"/>
    <w:rsid w:val="00F35618"/>
    <w:rsid w:val="00F359EA"/>
    <w:rsid w:val="00F35DBA"/>
    <w:rsid w:val="00F42E35"/>
    <w:rsid w:val="00F43A83"/>
    <w:rsid w:val="00F43D07"/>
    <w:rsid w:val="00F44AB9"/>
    <w:rsid w:val="00F46A89"/>
    <w:rsid w:val="00F51AD6"/>
    <w:rsid w:val="00F51F2A"/>
    <w:rsid w:val="00F5300C"/>
    <w:rsid w:val="00F56988"/>
    <w:rsid w:val="00F56AF4"/>
    <w:rsid w:val="00F56BB9"/>
    <w:rsid w:val="00F6135B"/>
    <w:rsid w:val="00F63B99"/>
    <w:rsid w:val="00F6489E"/>
    <w:rsid w:val="00F7077A"/>
    <w:rsid w:val="00F7348B"/>
    <w:rsid w:val="00F73F1D"/>
    <w:rsid w:val="00F8163B"/>
    <w:rsid w:val="00F830E4"/>
    <w:rsid w:val="00F90178"/>
    <w:rsid w:val="00F91A06"/>
    <w:rsid w:val="00FA026B"/>
    <w:rsid w:val="00FA2184"/>
    <w:rsid w:val="00FA4E42"/>
    <w:rsid w:val="00FA5FBE"/>
    <w:rsid w:val="00FA7889"/>
    <w:rsid w:val="00FB0B7D"/>
    <w:rsid w:val="00FB0B93"/>
    <w:rsid w:val="00FB3D58"/>
    <w:rsid w:val="00FB57D4"/>
    <w:rsid w:val="00FB61FB"/>
    <w:rsid w:val="00FB7BCF"/>
    <w:rsid w:val="00FC10E5"/>
    <w:rsid w:val="00FC1B67"/>
    <w:rsid w:val="00FC272A"/>
    <w:rsid w:val="00FC4489"/>
    <w:rsid w:val="00FC78B8"/>
    <w:rsid w:val="00FD012F"/>
    <w:rsid w:val="00FD3226"/>
    <w:rsid w:val="00FD3F17"/>
    <w:rsid w:val="00FD3FEF"/>
    <w:rsid w:val="00FD4339"/>
    <w:rsid w:val="00FD7285"/>
    <w:rsid w:val="00FE1B1F"/>
    <w:rsid w:val="00FE2F7C"/>
    <w:rsid w:val="00FF4912"/>
    <w:rsid w:val="00FF4B64"/>
    <w:rsid w:val="00FF7E55"/>
    <w:rsid w:val="0275DA04"/>
    <w:rsid w:val="0406BC57"/>
    <w:rsid w:val="049E8C97"/>
    <w:rsid w:val="04AAB2FD"/>
    <w:rsid w:val="0C68E495"/>
    <w:rsid w:val="0E026709"/>
    <w:rsid w:val="11A42689"/>
    <w:rsid w:val="14161A76"/>
    <w:rsid w:val="16B96DEC"/>
    <w:rsid w:val="18AD9925"/>
    <w:rsid w:val="18C1D336"/>
    <w:rsid w:val="1B33A5E5"/>
    <w:rsid w:val="1C05B45F"/>
    <w:rsid w:val="1FDDC067"/>
    <w:rsid w:val="20EADE41"/>
    <w:rsid w:val="21FA4769"/>
    <w:rsid w:val="2287953A"/>
    <w:rsid w:val="24213E9C"/>
    <w:rsid w:val="245A8AFD"/>
    <w:rsid w:val="24C6D456"/>
    <w:rsid w:val="260E5854"/>
    <w:rsid w:val="26131008"/>
    <w:rsid w:val="261F0755"/>
    <w:rsid w:val="263E31A7"/>
    <w:rsid w:val="269F8655"/>
    <w:rsid w:val="27BBA579"/>
    <w:rsid w:val="28058A7E"/>
    <w:rsid w:val="28FDED5C"/>
    <w:rsid w:val="2BB7BB68"/>
    <w:rsid w:val="2D5DE4D3"/>
    <w:rsid w:val="303F0B15"/>
    <w:rsid w:val="36FD08F1"/>
    <w:rsid w:val="382A4493"/>
    <w:rsid w:val="393A0991"/>
    <w:rsid w:val="397399F8"/>
    <w:rsid w:val="3A0EA58F"/>
    <w:rsid w:val="3A44C8CA"/>
    <w:rsid w:val="3D14525B"/>
    <w:rsid w:val="3E7B1C05"/>
    <w:rsid w:val="3EE4EDA0"/>
    <w:rsid w:val="3F49CB7E"/>
    <w:rsid w:val="4079E0A3"/>
    <w:rsid w:val="42E639C4"/>
    <w:rsid w:val="44B2D648"/>
    <w:rsid w:val="458CBEF8"/>
    <w:rsid w:val="45D5DE7E"/>
    <w:rsid w:val="4615722B"/>
    <w:rsid w:val="46BA4ED6"/>
    <w:rsid w:val="48CF40F4"/>
    <w:rsid w:val="48E7A256"/>
    <w:rsid w:val="4C6DDDBC"/>
    <w:rsid w:val="4EA9DD85"/>
    <w:rsid w:val="4EE5F596"/>
    <w:rsid w:val="5094DBF5"/>
    <w:rsid w:val="539E7F73"/>
    <w:rsid w:val="560D3CAF"/>
    <w:rsid w:val="58E9DB94"/>
    <w:rsid w:val="59DC8D33"/>
    <w:rsid w:val="5B5726DE"/>
    <w:rsid w:val="5CB41EA9"/>
    <w:rsid w:val="5D83E491"/>
    <w:rsid w:val="5E12C428"/>
    <w:rsid w:val="5E71EEA7"/>
    <w:rsid w:val="5FCBC130"/>
    <w:rsid w:val="5FE5538B"/>
    <w:rsid w:val="5FFD8065"/>
    <w:rsid w:val="616AE6E7"/>
    <w:rsid w:val="6259B1F7"/>
    <w:rsid w:val="641316EA"/>
    <w:rsid w:val="65E36AD5"/>
    <w:rsid w:val="660A7761"/>
    <w:rsid w:val="66F6799D"/>
    <w:rsid w:val="6B3D20BB"/>
    <w:rsid w:val="6BFD212F"/>
    <w:rsid w:val="6C5E34C9"/>
    <w:rsid w:val="6F4D271A"/>
    <w:rsid w:val="72E88A3A"/>
    <w:rsid w:val="760F9719"/>
    <w:rsid w:val="7843C749"/>
    <w:rsid w:val="78C247EA"/>
    <w:rsid w:val="79013BCB"/>
    <w:rsid w:val="7C80E299"/>
    <w:rsid w:val="7D8C2B0D"/>
    <w:rsid w:val="7FCE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3B667D"/>
  </w:style>
  <w:style w:type="character" w:styleId="Refdecomentario">
    <w:name w:val="annotation reference"/>
    <w:basedOn w:val="Fuentedeprrafopredeter"/>
    <w:uiPriority w:val="99"/>
    <w:semiHidden/>
    <w:unhideWhenUsed/>
    <w:rsid w:val="00E27B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27BD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27BD8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27B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27BD8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Fuentedeprrafopredeter"/>
    <w:link w:val="Disclaimer"/>
    <w:locked/>
    <w:rsid w:val="00A72B8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qFormat/>
    <w:rsid w:val="00A72B8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paragraph" w:styleId="Revisin">
    <w:name w:val="Revision"/>
    <w:hidden/>
    <w:uiPriority w:val="99"/>
    <w:semiHidden/>
    <w:rsid w:val="001E33EC"/>
    <w:rPr>
      <w:rFonts w:cs="Times New Roman (Textkörper CS)"/>
      <w:color w:val="000000"/>
      <w:sz w:val="22"/>
    </w:rPr>
  </w:style>
  <w:style w:type="character" w:customStyle="1" w:styleId="eop">
    <w:name w:val="eop"/>
    <w:basedOn w:val="Fuentedeprrafopredeter"/>
    <w:rsid w:val="004F52A1"/>
  </w:style>
  <w:style w:type="character" w:customStyle="1" w:styleId="scxw153117749">
    <w:name w:val="scxw153117749"/>
    <w:basedOn w:val="Fuentedeprrafopredeter"/>
    <w:rsid w:val="004F5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dnaIleana.LavinHernandez@durrmex.com.mx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rr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7" ma:contentTypeDescription="Ein neues Dokument erstellen." ma:contentTypeScope="" ma:versionID="b41e46a53cc8579bcc8efd13f1196e0d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ae2d1a4c960eedb7591326eeea0689b6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Auswahl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uswahl" ma:index="22" nillable="true" ma:displayName="Auswahl" ma:format="Dropdown" ma:internalName="Auswahl">
      <xsd:simpleType>
        <xsd:restriction base="dms:Choice">
          <xsd:enumeration value="Auswahl 1"/>
          <xsd:enumeration value="Auswahl 2"/>
          <xsd:enumeration value="Auswahl 3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  <Auswahl xmlns="b9690099-d76a-48ab-8f1a-818f9800aa0d" xsi:nil="true"/>
  </documentManagement>
</p:properties>
</file>

<file path=customXml/itemProps1.xml><?xml version="1.0" encoding="utf-8"?>
<ds:datastoreItem xmlns:ds="http://schemas.openxmlformats.org/officeDocument/2006/customXml" ds:itemID="{1914971D-EC4C-490F-9227-561DECD62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240E27-CA33-466A-BC06-E210E3D6FD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850</Words>
  <Characters>4681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Ernesto López</cp:lastModifiedBy>
  <cp:revision>3</cp:revision>
  <cp:lastPrinted>2019-05-29T11:27:00Z</cp:lastPrinted>
  <dcterms:created xsi:type="dcterms:W3CDTF">2025-06-02T14:18:00Z</dcterms:created>
  <dcterms:modified xsi:type="dcterms:W3CDTF">2025-06-02T14:40:00Z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</Properties>
</file>