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09E69E" w14:textId="70B1BC08" w:rsidR="00282680" w:rsidRPr="004119BA" w:rsidRDefault="00901D5D" w:rsidP="00064547">
      <w:pPr>
        <w:pStyle w:val="Titel-Headline"/>
      </w:pPr>
      <w:r>
        <w:t>Comunicado à imprensa</w:t>
      </w:r>
    </w:p>
    <w:p w14:paraId="3ACDDF8D" w14:textId="17385EC0" w:rsidR="00953C4C" w:rsidRDefault="00953C4C" w:rsidP="00064547">
      <w:pPr>
        <w:pStyle w:val="Titel-Subline"/>
      </w:pPr>
      <w:r>
        <w:t>Linha de pintura com eficiência de CO</w:t>
      </w:r>
      <w:r>
        <w:rPr>
          <w:rFonts w:cstheme="minorHAnsi"/>
        </w:rPr>
        <w:t>²</w:t>
      </w:r>
      <w:r>
        <w:t xml:space="preserve"> é construída pela Dürr para umas das maiores unidades da Volkswagen</w:t>
      </w:r>
    </w:p>
    <w:p w14:paraId="2AF0E819" w14:textId="6CFDED11" w:rsidR="00953C4C" w:rsidRPr="00510B46" w:rsidRDefault="00953C4C" w:rsidP="00064547">
      <w:pPr>
        <w:pStyle w:val="Titel-Subline"/>
        <w:rPr>
          <w:b w:val="0"/>
          <w:i/>
          <w:sz w:val="28"/>
          <w:szCs w:val="28"/>
        </w:rPr>
      </w:pPr>
      <w:r>
        <w:rPr>
          <w:b w:val="0"/>
          <w:i/>
          <w:sz w:val="28"/>
          <w:szCs w:val="28"/>
        </w:rPr>
        <w:t>P</w:t>
      </w:r>
      <w:r w:rsidRPr="00510B46">
        <w:rPr>
          <w:b w:val="0"/>
          <w:i/>
          <w:sz w:val="28"/>
          <w:szCs w:val="28"/>
        </w:rPr>
        <w:t>lanta</w:t>
      </w:r>
      <w:r>
        <w:rPr>
          <w:b w:val="0"/>
          <w:i/>
          <w:sz w:val="28"/>
          <w:szCs w:val="28"/>
        </w:rPr>
        <w:t xml:space="preserve"> reduz emissões de gases e mantém pegada ecológica</w:t>
      </w:r>
    </w:p>
    <w:p w14:paraId="623AF56C" w14:textId="6138142B" w:rsidR="00853B00" w:rsidRPr="003F1F84" w:rsidRDefault="003F1F84" w:rsidP="007C1353">
      <w:pPr>
        <w:pStyle w:val="Flietext"/>
        <w:spacing w:line="360" w:lineRule="auto"/>
        <w:rPr>
          <w:rStyle w:val="Fettung"/>
          <w:bCs/>
          <w:color w:val="auto"/>
        </w:rPr>
      </w:pPr>
      <w:r w:rsidRPr="003F1F84">
        <w:rPr>
          <w:b/>
          <w:bCs/>
          <w:color w:val="auto"/>
          <w:spacing w:val="-2"/>
          <w:w w:val="101"/>
        </w:rPr>
        <w:t xml:space="preserve">São Paulo, 17 de setembro de 2025 </w:t>
      </w:r>
      <w:r>
        <w:rPr>
          <w:b/>
          <w:bCs/>
          <w:color w:val="auto"/>
          <w:spacing w:val="-2"/>
          <w:w w:val="101"/>
        </w:rPr>
        <w:t xml:space="preserve">– </w:t>
      </w:r>
      <w:r w:rsidR="00106AA5">
        <w:rPr>
          <w:b/>
          <w:bCs/>
          <w:color w:val="auto"/>
          <w:spacing w:val="-2"/>
          <w:w w:val="101"/>
        </w:rPr>
        <w:t xml:space="preserve">Em </w:t>
      </w:r>
      <w:r w:rsidR="00106AA5">
        <w:rPr>
          <w:rStyle w:val="Fettung"/>
          <w:color w:val="auto"/>
        </w:rPr>
        <w:t xml:space="preserve">uma das maiores unidades de produção do </w:t>
      </w:r>
      <w:r w:rsidR="00803164">
        <w:rPr>
          <w:rStyle w:val="Fettung"/>
          <w:color w:val="auto"/>
        </w:rPr>
        <w:t xml:space="preserve">Grupo </w:t>
      </w:r>
      <w:r w:rsidR="00106AA5">
        <w:rPr>
          <w:rStyle w:val="Fettung"/>
          <w:color w:val="auto"/>
        </w:rPr>
        <w:t>Volkswagen, a planta de Puebla (México), inaugurada em janeiro de 2025, a</w:t>
      </w:r>
      <w:r w:rsidR="007C5057">
        <w:rPr>
          <w:rStyle w:val="Fettung"/>
          <w:color w:val="auto"/>
        </w:rPr>
        <w:t xml:space="preserve"> </w:t>
      </w:r>
      <w:r w:rsidR="00106AA5">
        <w:rPr>
          <w:rStyle w:val="Fettung"/>
          <w:color w:val="auto"/>
        </w:rPr>
        <w:t xml:space="preserve">Dürr desenvolveu uma </w:t>
      </w:r>
      <w:r w:rsidR="007C5057">
        <w:rPr>
          <w:rStyle w:val="Fettung"/>
          <w:color w:val="auto"/>
        </w:rPr>
        <w:t xml:space="preserve">linha de pintura </w:t>
      </w:r>
      <w:r w:rsidR="00106AA5">
        <w:rPr>
          <w:rStyle w:val="Fettung"/>
          <w:color w:val="auto"/>
        </w:rPr>
        <w:t>para</w:t>
      </w:r>
      <w:r w:rsidR="007C5057">
        <w:rPr>
          <w:rStyle w:val="Fettung"/>
          <w:color w:val="auto"/>
        </w:rPr>
        <w:t xml:space="preserve"> reduzir as emissões de CO</w:t>
      </w:r>
      <w:r w:rsidR="007C5057">
        <w:rPr>
          <w:rStyle w:val="Fettung"/>
          <w:color w:val="auto"/>
          <w:vertAlign w:val="subscript"/>
        </w:rPr>
        <w:t>2</w:t>
      </w:r>
      <w:r w:rsidR="00106AA5">
        <w:rPr>
          <w:rStyle w:val="Fettung"/>
          <w:color w:val="auto"/>
        </w:rPr>
        <w:t xml:space="preserve">. </w:t>
      </w:r>
      <w:r w:rsidR="007C5057">
        <w:rPr>
          <w:rStyle w:val="Fettung"/>
          <w:color w:val="auto"/>
        </w:rPr>
        <w:t xml:space="preserve"> </w:t>
      </w:r>
      <w:r w:rsidR="00803164">
        <w:rPr>
          <w:rStyle w:val="Fettung"/>
          <w:color w:val="auto"/>
        </w:rPr>
        <w:t>Essa</w:t>
      </w:r>
      <w:r w:rsidR="007C5057">
        <w:rPr>
          <w:rStyle w:val="Fettung"/>
          <w:color w:val="auto"/>
        </w:rPr>
        <w:t xml:space="preserve"> planta </w:t>
      </w:r>
      <w:r w:rsidR="00D61F73">
        <w:rPr>
          <w:rStyle w:val="Fettung"/>
          <w:color w:val="auto"/>
        </w:rPr>
        <w:t>se beneficia do</w:t>
      </w:r>
      <w:r w:rsidR="007C5057">
        <w:rPr>
          <w:rStyle w:val="Fettung"/>
          <w:color w:val="auto"/>
        </w:rPr>
        <w:t xml:space="preserve"> projeto</w:t>
      </w:r>
      <w:r w:rsidR="00D4749A">
        <w:rPr>
          <w:rStyle w:val="Fettung"/>
          <w:color w:val="auto"/>
        </w:rPr>
        <w:t xml:space="preserve"> </w:t>
      </w:r>
      <w:r w:rsidR="00985422">
        <w:rPr>
          <w:rStyle w:val="Fettung"/>
          <w:color w:val="auto"/>
        </w:rPr>
        <w:t xml:space="preserve">turnkey, ou </w:t>
      </w:r>
      <w:r w:rsidR="007C5057">
        <w:rPr>
          <w:rStyle w:val="Fettung"/>
          <w:color w:val="auto"/>
        </w:rPr>
        <w:t>chave</w:t>
      </w:r>
      <w:r w:rsidR="00DA390F">
        <w:rPr>
          <w:rStyle w:val="Fettung"/>
          <w:color w:val="auto"/>
        </w:rPr>
        <w:t>-</w:t>
      </w:r>
      <w:r w:rsidR="007C5057">
        <w:rPr>
          <w:rStyle w:val="Fettung"/>
          <w:color w:val="auto"/>
        </w:rPr>
        <w:t>na</w:t>
      </w:r>
      <w:r w:rsidR="00DA390F">
        <w:rPr>
          <w:rStyle w:val="Fettung"/>
          <w:color w:val="auto"/>
        </w:rPr>
        <w:t>-</w:t>
      </w:r>
      <w:r w:rsidR="007C5057">
        <w:rPr>
          <w:rStyle w:val="Fettung"/>
          <w:color w:val="auto"/>
        </w:rPr>
        <w:t>mão</w:t>
      </w:r>
      <w:r w:rsidR="00985422">
        <w:rPr>
          <w:rStyle w:val="Fettung"/>
          <w:color w:val="auto"/>
        </w:rPr>
        <w:t>,</w:t>
      </w:r>
      <w:r w:rsidR="00D61F73">
        <w:rPr>
          <w:rStyle w:val="Fettung"/>
          <w:color w:val="auto"/>
        </w:rPr>
        <w:t xml:space="preserve"> que</w:t>
      </w:r>
      <w:r w:rsidR="007C5057">
        <w:rPr>
          <w:rStyle w:val="Fettung"/>
          <w:color w:val="auto"/>
        </w:rPr>
        <w:t xml:space="preserve"> inclui duas linhas de pintura idênticas particularmente ecológicas devido ao equipamento elétrico instalado, como o sistema de secagem. A Dürr também está implantando componentes essenciais de seu novo conceito de “</w:t>
      </w:r>
      <w:r w:rsidR="00A16994">
        <w:rPr>
          <w:rStyle w:val="Fettung"/>
          <w:color w:val="auto"/>
        </w:rPr>
        <w:t>Paint shop</w:t>
      </w:r>
      <w:r w:rsidR="007C5057">
        <w:rPr>
          <w:rStyle w:val="Fettung"/>
          <w:color w:val="auto"/>
        </w:rPr>
        <w:t xml:space="preserve"> do futuro” com um armazém </w:t>
      </w:r>
      <w:r w:rsidR="00F1725C">
        <w:rPr>
          <w:rStyle w:val="Fettung"/>
          <w:color w:val="auto"/>
        </w:rPr>
        <w:t>vertical automático</w:t>
      </w:r>
      <w:r w:rsidR="007C5057">
        <w:rPr>
          <w:rStyle w:val="Fettung"/>
          <w:color w:val="auto"/>
        </w:rPr>
        <w:t xml:space="preserve"> e sistemas de transport</w:t>
      </w:r>
      <w:r w:rsidR="00F1725C">
        <w:rPr>
          <w:rStyle w:val="Fettung"/>
          <w:color w:val="auto"/>
        </w:rPr>
        <w:t>adores autônomos</w:t>
      </w:r>
      <w:r w:rsidR="007C5057">
        <w:rPr>
          <w:rStyle w:val="Fettung"/>
          <w:color w:val="auto"/>
        </w:rPr>
        <w:t xml:space="preserve"> </w:t>
      </w:r>
    </w:p>
    <w:p w14:paraId="6894BF5D" w14:textId="77777777" w:rsidR="00853B00" w:rsidRDefault="00853B00" w:rsidP="007C1353">
      <w:pPr>
        <w:pStyle w:val="Flietext"/>
        <w:spacing w:line="360" w:lineRule="auto"/>
        <w:rPr>
          <w:rStyle w:val="Fettung"/>
          <w:color w:val="auto"/>
        </w:rPr>
      </w:pPr>
    </w:p>
    <w:p w14:paraId="32CE00FF" w14:textId="00D2E7E7" w:rsidR="006A569C" w:rsidRPr="000834D8" w:rsidRDefault="00BA5D37" w:rsidP="006A569C">
      <w:pPr>
        <w:pStyle w:val="Flietext"/>
        <w:spacing w:line="360" w:lineRule="auto"/>
        <w:rPr>
          <w:rStyle w:val="Fettung"/>
          <w:rFonts w:ascii="Arial" w:eastAsia="Arial" w:hAnsi="Arial" w:cs="Arial"/>
          <w:b w:val="0"/>
          <w:spacing w:val="0"/>
          <w:w w:val="100"/>
        </w:rPr>
      </w:pPr>
      <w:r>
        <w:rPr>
          <w:rStyle w:val="Fettung"/>
          <w:b w:val="0"/>
          <w:color w:val="auto"/>
        </w:rPr>
        <w:t>Desde janeiro de 2025, a planta da Volkswagen de Puebla pinta 90 carrocerias de veículos de diferentes modelos por hora.</w:t>
      </w:r>
      <w:r w:rsidR="00510B46">
        <w:rPr>
          <w:rStyle w:val="Fettung"/>
          <w:b w:val="0"/>
          <w:color w:val="auto"/>
        </w:rPr>
        <w:t xml:space="preserve"> </w:t>
      </w:r>
      <w:r>
        <w:rPr>
          <w:rStyle w:val="Fettung"/>
          <w:b w:val="0"/>
          <w:color w:val="auto"/>
        </w:rPr>
        <w:t xml:space="preserve">O projeto da linha de pintura inovadora foi planejado para acomodar modelos e tecnologias adicionais que possam surgir no futuro. Esta capacidade de adaptação alinha-se à natureza de alto rendimento da planta de produção e é possível graças a um armazém central </w:t>
      </w:r>
      <w:r w:rsidR="00F1725C">
        <w:rPr>
          <w:rStyle w:val="Fettung"/>
          <w:b w:val="0"/>
          <w:color w:val="auto"/>
        </w:rPr>
        <w:t>verticalizado</w:t>
      </w:r>
      <w:r>
        <w:rPr>
          <w:rStyle w:val="Fettung"/>
          <w:b w:val="0"/>
          <w:color w:val="auto"/>
        </w:rPr>
        <w:t xml:space="preserve"> e pelo sistema de </w:t>
      </w:r>
      <w:r w:rsidR="00F1725C">
        <w:rPr>
          <w:rStyle w:val="Fettung"/>
          <w:b w:val="0"/>
          <w:color w:val="auto"/>
        </w:rPr>
        <w:t>transportadores autônomos</w:t>
      </w:r>
      <w:r>
        <w:rPr>
          <w:rStyle w:val="Fettung"/>
          <w:b w:val="0"/>
          <w:color w:val="auto"/>
        </w:rPr>
        <w:t xml:space="preserve"> </w:t>
      </w:r>
      <w:r w:rsidR="00F1725C">
        <w:rPr>
          <w:rStyle w:val="Fettung"/>
          <w:b w:val="0"/>
          <w:color w:val="auto"/>
        </w:rPr>
        <w:t xml:space="preserve">(AGV) </w:t>
      </w:r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 xml:space="preserve">ProFleet. O software DXQ controla o veículo guiado automatizado (AGV), desenvolvido especificamente para linhas de pintura, que classifica de forma </w:t>
      </w:r>
      <w:r>
        <w:rPr>
          <w:rStyle w:val="Fettung"/>
          <w:b w:val="0"/>
          <w:color w:val="auto"/>
        </w:rPr>
        <w:lastRenderedPageBreak/>
        <w:t xml:space="preserve">preditiva as carrocerias em combinação com </w:t>
      </w:r>
      <w:r w:rsidR="00985422">
        <w:rPr>
          <w:rStyle w:val="Fettung"/>
          <w:b w:val="0"/>
          <w:color w:val="auto"/>
        </w:rPr>
        <w:t xml:space="preserve">a altura do </w:t>
      </w:r>
      <w:r>
        <w:rPr>
          <w:rStyle w:val="Fettung"/>
          <w:b w:val="0"/>
          <w:color w:val="auto"/>
        </w:rPr>
        <w:t xml:space="preserve">armazém e as leva à estação de trabalho correta ou a coleta com extrema precisão. </w:t>
      </w:r>
      <w:r>
        <w:rPr>
          <w:rStyle w:val="Fettung"/>
          <w:b w:val="0"/>
        </w:rPr>
        <w:t>Dividir linhas de produção rígidas é um princípio central ao conceito de "</w:t>
      </w:r>
      <w:r w:rsidR="00917531">
        <w:rPr>
          <w:rStyle w:val="Fettung"/>
          <w:b w:val="0"/>
        </w:rPr>
        <w:t xml:space="preserve">Paint shop do </w:t>
      </w:r>
      <w:r>
        <w:rPr>
          <w:rStyle w:val="Fettung"/>
          <w:b w:val="0"/>
        </w:rPr>
        <w:t xml:space="preserve">futuro" da Dürr, e encurta o processo geral pelo planejamento do tempo de processo exato para um veículo individual. </w:t>
      </w:r>
      <w:r w:rsidR="001E6589">
        <w:rPr>
          <w:rStyle w:val="Fettung"/>
          <w:b w:val="0"/>
        </w:rPr>
        <w:t>Isso</w:t>
      </w:r>
      <w:r>
        <w:rPr>
          <w:rStyle w:val="Fettung"/>
          <w:b w:val="0"/>
        </w:rPr>
        <w:t xml:space="preserve">, </w:t>
      </w:r>
      <w:r w:rsidR="001E6589">
        <w:rPr>
          <w:rStyle w:val="Fettung"/>
          <w:b w:val="0"/>
        </w:rPr>
        <w:t xml:space="preserve">por </w:t>
      </w:r>
      <w:r>
        <w:rPr>
          <w:rStyle w:val="Fettung"/>
          <w:b w:val="0"/>
        </w:rPr>
        <w:t>si só reduz de forma significativa as emissões gerais de CO</w:t>
      </w:r>
      <w:r>
        <w:rPr>
          <w:rStyle w:val="Fettung"/>
          <w:b w:val="0"/>
          <w:vertAlign w:val="subscript"/>
        </w:rPr>
        <w:t>2</w:t>
      </w:r>
      <w:r>
        <w:rPr>
          <w:rStyle w:val="Fettung"/>
          <w:b w:val="0"/>
        </w:rPr>
        <w:t>.</w:t>
      </w:r>
    </w:p>
    <w:p w14:paraId="5D826E1E" w14:textId="01FA7DC6" w:rsidR="006A569C" w:rsidRDefault="006A569C" w:rsidP="007C1353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A9BE489" w14:textId="44B93414" w:rsidR="006A569C" w:rsidRPr="000834D8" w:rsidRDefault="006A569C" w:rsidP="006A569C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 xml:space="preserve">Tecnologia de pintura </w:t>
      </w:r>
      <w:r w:rsidR="00803164">
        <w:rPr>
          <w:rStyle w:val="Fettung"/>
          <w:color w:val="auto"/>
        </w:rPr>
        <w:t>com 170 robôs</w:t>
      </w:r>
    </w:p>
    <w:p w14:paraId="37D0802B" w14:textId="7AB7DF82" w:rsidR="00803164" w:rsidRDefault="006A569C" w:rsidP="006A569C">
      <w:pPr>
        <w:pStyle w:val="Flietext"/>
        <w:spacing w:line="360" w:lineRule="auto"/>
        <w:rPr>
          <w:rFonts w:ascii="Arial" w:hAnsi="Arial"/>
        </w:rPr>
      </w:pPr>
      <w:r>
        <w:rPr>
          <w:rStyle w:val="Fettung"/>
          <w:b w:val="0"/>
          <w:color w:val="auto"/>
        </w:rPr>
        <w:t xml:space="preserve">As duas linhas de pintura idênticas contam com 170 robôs de selagem e pintura, tecnologia de aplicação correspondente para selagem e revestimento dos diferentes modelos da Volkswagen no futuro. </w:t>
      </w:r>
      <w:r>
        <w:t xml:space="preserve">Isso abrange o </w:t>
      </w:r>
      <w:r>
        <w:rPr>
          <w:b/>
          <w:bCs/>
        </w:rPr>
        <w:t>Eco</w:t>
      </w:r>
      <w:r>
        <w:t>RS Clean F, um importante exemplo do</w:t>
      </w:r>
      <w:r w:rsidR="005C72F1">
        <w:t xml:space="preserve"> empenho </w:t>
      </w:r>
      <w:r>
        <w:t xml:space="preserve">da Dürr para reforçar a tecnologia do sistema </w:t>
      </w:r>
      <w:r w:rsidR="005C72F1">
        <w:t>e</w:t>
      </w:r>
      <w:r>
        <w:t xml:space="preserve"> equipá-la para crescente diversidade de modelos.</w:t>
      </w:r>
    </w:p>
    <w:p w14:paraId="0D43D8E4" w14:textId="77777777" w:rsidR="00803164" w:rsidRDefault="00803164" w:rsidP="006A569C">
      <w:pPr>
        <w:pStyle w:val="Flietext"/>
        <w:spacing w:line="360" w:lineRule="auto"/>
        <w:rPr>
          <w:rFonts w:ascii="Arial" w:hAnsi="Arial"/>
        </w:rPr>
      </w:pPr>
    </w:p>
    <w:p w14:paraId="099B3430" w14:textId="3FAC3C0F" w:rsidR="006A569C" w:rsidRDefault="00FF04D0" w:rsidP="006A569C">
      <w:pPr>
        <w:pStyle w:val="Flietext"/>
        <w:spacing w:line="360" w:lineRule="auto"/>
        <w:rPr>
          <w:rFonts w:ascii="Arial" w:eastAsia="Arial" w:hAnsi="Arial" w:cs="Arial"/>
        </w:rPr>
      </w:pPr>
      <w:r>
        <w:rPr>
          <w:rFonts w:ascii="Arial" w:hAnsi="Arial"/>
        </w:rPr>
        <w:t xml:space="preserve">O </w:t>
      </w:r>
      <w:r w:rsidRPr="00510B46">
        <w:rPr>
          <w:rFonts w:ascii="Arial" w:hAnsi="Arial"/>
          <w:b/>
          <w:color w:val="auto"/>
        </w:rPr>
        <w:t>Eco</w:t>
      </w:r>
      <w:r>
        <w:rPr>
          <w:rFonts w:ascii="Arial" w:hAnsi="Arial"/>
        </w:rPr>
        <w:t xml:space="preserve">RS </w:t>
      </w:r>
      <w:r w:rsidR="006A569C">
        <w:rPr>
          <w:rFonts w:ascii="Arial" w:hAnsi="Arial"/>
        </w:rPr>
        <w:t xml:space="preserve">combina a capacidade de limpeza minuciosa e suave de um sistema de rolos de pluma com a alta flexibilidade inerente a uma configuração robótica. Isso o torna perfeito para linhas que pintam muitas variações de carrocerias com contornos complexos. O escopo do contrato também inclui as soluções completas de pintura, de alimentação de PVC e de software com aplicações de IA da família exclusiva de produtos DXQ da Dürr. </w:t>
      </w:r>
    </w:p>
    <w:p w14:paraId="01B7D586" w14:textId="77777777" w:rsidR="006A569C" w:rsidRDefault="006A569C" w:rsidP="007C1353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443FE1C" w14:textId="7BAA30C3" w:rsidR="006A569C" w:rsidRPr="006A569C" w:rsidRDefault="006A569C" w:rsidP="007C1353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>Redução significativa de emissões de CO</w:t>
      </w:r>
      <w:r>
        <w:rPr>
          <w:rStyle w:val="Fettung"/>
          <w:color w:val="auto"/>
          <w:vertAlign w:val="subscript"/>
        </w:rPr>
        <w:t>2</w:t>
      </w:r>
    </w:p>
    <w:p w14:paraId="4520AE3C" w14:textId="5FCC0778" w:rsidR="00F92443" w:rsidRDefault="00292BAF" w:rsidP="007C1353">
      <w:pPr>
        <w:pStyle w:val="Flietext"/>
        <w:spacing w:line="360" w:lineRule="auto"/>
        <w:rPr>
          <w:rStyle w:val="Fettung"/>
          <w:b w:val="0"/>
        </w:rPr>
      </w:pPr>
      <w:r>
        <w:rPr>
          <w:rStyle w:val="Fettung"/>
          <w:b w:val="0"/>
          <w:color w:val="auto"/>
        </w:rPr>
        <w:t>Um fator central na redução das emissões de CO</w:t>
      </w:r>
      <w:r>
        <w:rPr>
          <w:rStyle w:val="Fettung"/>
          <w:b w:val="0"/>
          <w:color w:val="auto"/>
          <w:vertAlign w:val="subscript"/>
        </w:rPr>
        <w:t xml:space="preserve">2 </w:t>
      </w:r>
      <w:r>
        <w:rPr>
          <w:rStyle w:val="Fettung"/>
          <w:b w:val="0"/>
          <w:color w:val="auto"/>
        </w:rPr>
        <w:t>é a secagem da carroceria, que cons</w:t>
      </w:r>
      <w:r w:rsidR="005C72F1">
        <w:rPr>
          <w:rStyle w:val="Fettung"/>
          <w:b w:val="0"/>
          <w:color w:val="auto"/>
        </w:rPr>
        <w:t>ome</w:t>
      </w:r>
      <w:r>
        <w:rPr>
          <w:rStyle w:val="Fettung"/>
          <w:b w:val="0"/>
          <w:color w:val="auto"/>
        </w:rPr>
        <w:t xml:space="preserve"> a maior parcela de energia no processo de pintura. </w:t>
      </w:r>
      <w:r>
        <w:rPr>
          <w:rStyle w:val="Fettung"/>
          <w:b w:val="0"/>
        </w:rPr>
        <w:t>A operação dos fornos com energia regenerativa, como eletricidade limpa, reduz as emissões de CO</w:t>
      </w:r>
      <w:r>
        <w:rPr>
          <w:rStyle w:val="Fettung"/>
          <w:b w:val="0"/>
          <w:vertAlign w:val="subscript"/>
        </w:rPr>
        <w:t>2</w:t>
      </w:r>
      <w:r>
        <w:rPr>
          <w:rStyle w:val="Fettung"/>
          <w:b w:val="0"/>
        </w:rPr>
        <w:t xml:space="preserve"> do sistema geral em torno de 40%, em comparação com uma linha de pintura que utilize gás natural. </w:t>
      </w:r>
      <w:r>
        <w:t>“Esta foi uma das razões pelas quais a</w:t>
      </w:r>
      <w:r>
        <w:rPr>
          <w:color w:val="auto"/>
        </w:rPr>
        <w:t xml:space="preserve"> Volkswagen optou pelo sistema elétrico de secagem </w:t>
      </w:r>
      <w:r>
        <w:rPr>
          <w:b/>
          <w:color w:val="auto"/>
        </w:rPr>
        <w:t>Eco</w:t>
      </w:r>
      <w:r>
        <w:rPr>
          <w:color w:val="auto"/>
        </w:rPr>
        <w:t xml:space="preserve">InCure”, explica </w:t>
      </w:r>
      <w:r>
        <w:rPr>
          <w:rStyle w:val="Fettung"/>
          <w:b w:val="0"/>
          <w:color w:val="auto"/>
        </w:rPr>
        <w:t>Bruno Welsch, Diretor de Operações Automotivas</w:t>
      </w:r>
      <w:r>
        <w:rPr>
          <w:rFonts w:ascii="Arial" w:hAnsi="Arial"/>
        </w:rPr>
        <w:t xml:space="preserve"> da Dürr.</w:t>
      </w:r>
      <w:r>
        <w:rPr>
          <w:rStyle w:val="Fettung"/>
          <w:b w:val="0"/>
          <w:color w:val="auto"/>
        </w:rPr>
        <w:t xml:space="preserve"> “Outra razão é seu sistema especial de dutos de ar que aquece as carrocerias de dentro para fora. </w:t>
      </w:r>
      <w:r>
        <w:rPr>
          <w:rStyle w:val="Fettung"/>
          <w:b w:val="0"/>
          <w:color w:val="auto"/>
        </w:rPr>
        <w:lastRenderedPageBreak/>
        <w:t>Esta tecnologia resulta em comportamento de aquecimento e resfriamento mais uniforme e alcança componentes sólidos da carroceria, como placas laterais inferiores de forma mais direta que sistemas convencionais,</w:t>
      </w:r>
      <w:r>
        <w:t xml:space="preserve"> cortando os tempos de aquecimento em 30%”</w:t>
      </w:r>
      <w:r w:rsidR="00803164">
        <w:t xml:space="preserve">, acrescenta o </w:t>
      </w:r>
      <w:r w:rsidR="009F5CEC">
        <w:t>e</w:t>
      </w:r>
      <w:r w:rsidR="00803164">
        <w:t>xecutivo.</w:t>
      </w:r>
    </w:p>
    <w:p w14:paraId="580B29B1" w14:textId="119C1C21" w:rsidR="00A845EE" w:rsidRDefault="00A845EE" w:rsidP="007C1353">
      <w:pPr>
        <w:pStyle w:val="Flietext"/>
        <w:spacing w:line="360" w:lineRule="auto"/>
        <w:rPr>
          <w:rStyle w:val="Fettung"/>
          <w:color w:val="auto"/>
        </w:rPr>
      </w:pPr>
    </w:p>
    <w:p w14:paraId="2CEFE70B" w14:textId="68DBFE06" w:rsidR="00255540" w:rsidRPr="00255540" w:rsidRDefault="00255540" w:rsidP="007C1353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>Conceito de pacote elétrico para forno e purificação de ar de exaustão</w:t>
      </w:r>
    </w:p>
    <w:p w14:paraId="291D5492" w14:textId="22F773C3" w:rsidR="006B0BF5" w:rsidRDefault="009F6F8A" w:rsidP="00507EF3">
      <w:pPr>
        <w:pStyle w:val="Flietext"/>
        <w:spacing w:line="360" w:lineRule="auto"/>
      </w:pPr>
      <w:r>
        <w:t>Outro marco para minimizar emissões de CO</w:t>
      </w:r>
      <w:r>
        <w:rPr>
          <w:vertAlign w:val="subscript"/>
        </w:rPr>
        <w:t>2</w:t>
      </w:r>
      <w:r>
        <w:t xml:space="preserve"> é a ligação do forno elétrico </w:t>
      </w:r>
      <w:r w:rsidR="001E6589">
        <w:t xml:space="preserve">a </w:t>
      </w:r>
      <w:r>
        <w:t>um sistema elétrico de controle de poluição do ar.</w:t>
      </w:r>
      <w:r>
        <w:rPr>
          <w:rStyle w:val="Fettung"/>
          <w:b w:val="0"/>
        </w:rPr>
        <w:t xml:space="preserve"> A Dürr é o único fornecedor do mercado com um conceito integrado des</w:t>
      </w:r>
      <w:r w:rsidR="005C72F1">
        <w:rPr>
          <w:rStyle w:val="Fettung"/>
          <w:b w:val="0"/>
        </w:rPr>
        <w:t xml:space="preserve">se </w:t>
      </w:r>
      <w:r>
        <w:rPr>
          <w:rStyle w:val="Fettung"/>
          <w:b w:val="0"/>
        </w:rPr>
        <w:t xml:space="preserve">tipo. </w:t>
      </w:r>
      <w:r>
        <w:t xml:space="preserve">Ele combina o </w:t>
      </w:r>
      <w:r>
        <w:rPr>
          <w:b/>
        </w:rPr>
        <w:t>Eco</w:t>
      </w:r>
      <w:r>
        <w:t>InCure com um Oxi</w:t>
      </w:r>
      <w:r>
        <w:rPr>
          <w:b/>
        </w:rPr>
        <w:t>.X</w:t>
      </w:r>
      <w:r>
        <w:t>.RV, um sistema elétrico de pós-tratamento do ar de exaustão que purifica o ar de exaustão poluído usando o princípio de oxidação térmica regenerativa (RTO), sem chama aberta. Diferentemente de processos tradicionais de combustão, nenhum CO</w:t>
      </w:r>
      <w:r>
        <w:rPr>
          <w:vertAlign w:val="subscript"/>
        </w:rPr>
        <w:t>2</w:t>
      </w:r>
      <w:r>
        <w:t xml:space="preserve"> adicional é produzido pela operação. O sistema também apresenta alta eficiência energética e alcança a operação térmica automática mesmo com pequenas quantidades de solvente, por exemplo, mantendo a temperatura operacional independente. A energia substancial produzida durante a oxidação dos solventes é usada para manter a operação de seu processo. </w:t>
      </w:r>
    </w:p>
    <w:p w14:paraId="0DB419FA" w14:textId="77777777" w:rsidR="006B0BF5" w:rsidRDefault="006B0BF5" w:rsidP="00507EF3">
      <w:pPr>
        <w:pStyle w:val="Flietext"/>
        <w:spacing w:line="360" w:lineRule="auto"/>
      </w:pPr>
    </w:p>
    <w:p w14:paraId="1D998D88" w14:textId="199BF941" w:rsidR="008D703E" w:rsidRDefault="009F6F8A" w:rsidP="00510B46">
      <w:pPr>
        <w:pStyle w:val="Flietext"/>
        <w:spacing w:line="360" w:lineRule="auto"/>
        <w:rPr>
          <w:rStyle w:val="Fettung"/>
          <w:b w:val="0"/>
          <w:color w:val="auto"/>
        </w:rPr>
      </w:pPr>
      <w:r>
        <w:t xml:space="preserve">A Dürr também instalou um sistema de economia de energia ecológico para a separação do excesso de tinta. O </w:t>
      </w:r>
      <w:r>
        <w:rPr>
          <w:b/>
        </w:rPr>
        <w:t>Eco</w:t>
      </w:r>
      <w:r>
        <w:t xml:space="preserve">DryScrubber usa pó de calcário como aglutinador natural para separar o excesso de tinta. Filtros HEPA12 de alta eficiência removem todas as partículas do ar do processo. </w:t>
      </w:r>
      <w:r>
        <w:rPr>
          <w:rStyle w:val="ui-provider"/>
        </w:rPr>
        <w:t>O pó de calcário altamente saturado é descartado por um sistema de tubulação totalmente automático, sem interrupção do processo.</w:t>
      </w:r>
      <w:r>
        <w:t xml:space="preserve"> O sistema de separação a seco na Volkswagen de Puebla minimiza o suprimento de ar fresco necessário para 5%, maximizando a proporção do ar recirculado. Isso reduz o consumo de energia da cabine de pintura em mais de 60%, em comparação com a separação a úmido. </w:t>
      </w:r>
    </w:p>
    <w:p w14:paraId="1060859F" w14:textId="6DB573EC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Imagens</w:t>
      </w:r>
    </w:p>
    <w:p w14:paraId="4C647415" w14:textId="325CA68B" w:rsidR="00B8370B" w:rsidRDefault="00B8370B" w:rsidP="005B4B20">
      <w:pPr>
        <w:spacing w:line="280" w:lineRule="atLeast"/>
        <w:rPr>
          <w:rStyle w:val="Fettung"/>
        </w:rPr>
      </w:pPr>
    </w:p>
    <w:p w14:paraId="59A08A2B" w14:textId="6A04245D" w:rsidR="003348B3" w:rsidRDefault="0049666D" w:rsidP="005B4B20">
      <w:pPr>
        <w:spacing w:line="280" w:lineRule="atLeast"/>
        <w:rPr>
          <w:rStyle w:val="Fettung"/>
        </w:rPr>
      </w:pPr>
      <w:r>
        <w:rPr>
          <w:rFonts w:ascii="Aptos" w:hAnsi="Aptos"/>
          <w:noProof/>
          <w:sz w:val="24"/>
          <w:lang w:eastAsia="pt-BR"/>
        </w:rPr>
        <w:lastRenderedPageBreak/>
        <w:drawing>
          <wp:inline distT="0" distB="0" distL="0" distR="0" wp14:anchorId="3BF3EE69" wp14:editId="5C12BE7B">
            <wp:extent cx="4914900" cy="2771775"/>
            <wp:effectExtent l="0" t="0" r="0" b="9525"/>
            <wp:docPr id="13" name="Grafik 13" descr="Ein Bild, das Im Haus, Blau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Im Haus, Blau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32259" w14:textId="493D3ED7" w:rsidR="00B8370B" w:rsidRPr="00266E1A" w:rsidRDefault="007C0D33" w:rsidP="007C0D33">
      <w:pPr>
        <w:spacing w:line="240" w:lineRule="auto"/>
        <w:rPr>
          <w:rStyle w:val="Fettung"/>
          <w:sz w:val="18"/>
          <w:szCs w:val="20"/>
        </w:rPr>
      </w:pPr>
      <w:r>
        <w:rPr>
          <w:rStyle w:val="Fettung"/>
          <w:sz w:val="18"/>
        </w:rPr>
        <w:t xml:space="preserve">Imagem 1: </w:t>
      </w:r>
      <w:r>
        <w:rPr>
          <w:rStyle w:val="Fettung"/>
          <w:b w:val="0"/>
          <w:sz w:val="18"/>
        </w:rPr>
        <w:t xml:space="preserve">Os fornos </w:t>
      </w:r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InCure da Dürr operam com eletricidade, reduzindo as emissões de CO</w:t>
      </w:r>
      <w:r>
        <w:rPr>
          <w:rStyle w:val="Fettung"/>
          <w:b w:val="0"/>
          <w:sz w:val="18"/>
          <w:vertAlign w:val="subscript"/>
        </w:rPr>
        <w:t>2</w:t>
      </w:r>
      <w:r>
        <w:rPr>
          <w:rStyle w:val="Fettung"/>
          <w:b w:val="0"/>
          <w:sz w:val="18"/>
        </w:rPr>
        <w:t>.</w:t>
      </w:r>
    </w:p>
    <w:p w14:paraId="30B66F45" w14:textId="77777777" w:rsidR="007C0D33" w:rsidRDefault="007C0D33" w:rsidP="007C0D33">
      <w:pPr>
        <w:spacing w:line="240" w:lineRule="auto"/>
        <w:rPr>
          <w:rStyle w:val="Fettung"/>
          <w:sz w:val="18"/>
          <w:szCs w:val="20"/>
        </w:rPr>
      </w:pPr>
    </w:p>
    <w:p w14:paraId="29DD4CAE" w14:textId="03BB6CEB" w:rsidR="008A17BC" w:rsidRPr="00266E1A" w:rsidRDefault="00E1183D" w:rsidP="007C0D33">
      <w:pPr>
        <w:spacing w:line="240" w:lineRule="auto"/>
        <w:rPr>
          <w:rStyle w:val="Fettung"/>
          <w:sz w:val="18"/>
          <w:szCs w:val="20"/>
        </w:rPr>
      </w:pPr>
      <w:r>
        <w:rPr>
          <w:noProof/>
          <w:lang w:eastAsia="pt-BR"/>
        </w:rPr>
        <w:drawing>
          <wp:inline distT="0" distB="0" distL="0" distR="0" wp14:anchorId="484E304A" wp14:editId="49E59EBB">
            <wp:extent cx="4916805" cy="2764155"/>
            <wp:effectExtent l="0" t="0" r="0" b="0"/>
            <wp:docPr id="1911927673" name="Grafik 1" descr="Ein Bild, das Im Haus, Aluminium, Stahl, Dec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927673" name="Grafik 1" descr="Ein Bild, das Im Haus, Aluminium, Stahl, Deck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805" cy="27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7C7BC" w14:textId="2772BDC3" w:rsidR="007C0D33" w:rsidRPr="00223E76" w:rsidRDefault="007C0D33" w:rsidP="007C0D33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 xml:space="preserve">Imagem 2: </w:t>
      </w:r>
      <w:r>
        <w:rPr>
          <w:rStyle w:val="Fettung"/>
          <w:b w:val="0"/>
          <w:sz w:val="18"/>
        </w:rPr>
        <w:t xml:space="preserve">O </w:t>
      </w:r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DryScrubber usa pós de calcário como aglutinador natural para separar o excesso de tinta.</w:t>
      </w:r>
    </w:p>
    <w:p w14:paraId="040512C5" w14:textId="77777777" w:rsidR="007C0D33" w:rsidRDefault="007C0D33" w:rsidP="007C0D33">
      <w:pPr>
        <w:spacing w:line="240" w:lineRule="auto"/>
        <w:rPr>
          <w:rStyle w:val="Fettung"/>
          <w:sz w:val="18"/>
          <w:szCs w:val="20"/>
        </w:rPr>
      </w:pPr>
    </w:p>
    <w:p w14:paraId="77AE3816" w14:textId="1D5A97D9" w:rsidR="000F0185" w:rsidRPr="00B0110A" w:rsidRDefault="00F9670C" w:rsidP="007C0D33">
      <w:pPr>
        <w:spacing w:line="240" w:lineRule="auto"/>
        <w:rPr>
          <w:rStyle w:val="Fettung"/>
          <w:sz w:val="18"/>
          <w:szCs w:val="20"/>
        </w:rPr>
      </w:pPr>
      <w:r>
        <w:rPr>
          <w:noProof/>
          <w:lang w:eastAsia="pt-BR"/>
        </w:rPr>
        <w:lastRenderedPageBreak/>
        <w:drawing>
          <wp:inline distT="0" distB="0" distL="0" distR="0" wp14:anchorId="3780157B" wp14:editId="66C47F39">
            <wp:extent cx="4928235" cy="3285490"/>
            <wp:effectExtent l="0" t="0" r="5715" b="0"/>
            <wp:docPr id="12" name="Grafik 12" descr="Ein Bild, das Maschine, Bautechnik, Im Haus, Technik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Maschine, Bautechnik, Im Haus, Technik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878F1" w14:textId="79299653" w:rsidR="007C0D33" w:rsidRDefault="007C0D33" w:rsidP="007C0D33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 xml:space="preserve">Imagem 3: </w:t>
      </w:r>
      <w:r>
        <w:rPr>
          <w:rStyle w:val="Fettung"/>
          <w:b w:val="0"/>
          <w:sz w:val="18"/>
        </w:rPr>
        <w:t>Robôs de pintura</w:t>
      </w:r>
      <w:r>
        <w:rPr>
          <w:rStyle w:val="Fettung"/>
          <w:sz w:val="18"/>
        </w:rPr>
        <w:t xml:space="preserve"> Eco</w:t>
      </w:r>
      <w:r>
        <w:rPr>
          <w:rStyle w:val="Fettung"/>
          <w:b w:val="0"/>
          <w:sz w:val="18"/>
        </w:rPr>
        <w:t>RP da Dürr pintarão as carrocerias da Volkswagen em Puebla no futuro.</w:t>
      </w:r>
    </w:p>
    <w:p w14:paraId="072F9136" w14:textId="615B8A5E" w:rsidR="00272EB5" w:rsidRDefault="00272EB5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1D11C557" w14:textId="77777777" w:rsidR="00901168" w:rsidRDefault="00901168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06757412" w14:textId="77777777" w:rsidR="00D635C4" w:rsidRDefault="00D635C4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31347E51" w14:textId="77777777" w:rsidR="00D26D14" w:rsidRDefault="00D26D14" w:rsidP="00D26D14">
      <w:pPr>
        <w:pStyle w:val="Flietext"/>
        <w:spacing w:line="240" w:lineRule="auto"/>
        <w:rPr>
          <w:rFonts w:eastAsiaTheme="minorEastAsia" w:cstheme="minorBidi"/>
          <w:b/>
          <w:bCs/>
          <w:szCs w:val="22"/>
        </w:rPr>
      </w:pPr>
      <w:r w:rsidRPr="005E2CEF">
        <w:rPr>
          <w:rFonts w:eastAsiaTheme="minorEastAsia" w:cstheme="minorBidi"/>
          <w:b/>
          <w:bCs/>
          <w:szCs w:val="22"/>
        </w:rPr>
        <w:t>Sobre o Grupo Dürr</w:t>
      </w:r>
    </w:p>
    <w:p w14:paraId="45DEB88D" w14:textId="77777777" w:rsidR="00D26D14" w:rsidRDefault="00D26D14" w:rsidP="00D26D14">
      <w:pPr>
        <w:pStyle w:val="Flietext"/>
        <w:spacing w:line="240" w:lineRule="auto"/>
        <w:rPr>
          <w:rFonts w:eastAsiaTheme="minorEastAsia" w:cstheme="minorBidi"/>
          <w:b/>
          <w:bCs/>
          <w:szCs w:val="22"/>
        </w:rPr>
      </w:pPr>
    </w:p>
    <w:p w14:paraId="0C5ACBDF" w14:textId="77777777" w:rsidR="00D26D14" w:rsidRPr="00EE0962" w:rsidRDefault="00D26D14" w:rsidP="00D26D14">
      <w:pPr>
        <w:spacing w:line="240" w:lineRule="auto"/>
        <w:rPr>
          <w:rStyle w:val="Fettung"/>
          <w:b w:val="0"/>
          <w:bCs/>
          <w:sz w:val="18"/>
          <w:szCs w:val="18"/>
        </w:rPr>
      </w:pPr>
      <w:r w:rsidRPr="00EE0962">
        <w:rPr>
          <w:rStyle w:val="Fettung"/>
          <w:b w:val="0"/>
          <w:bCs/>
          <w:sz w:val="18"/>
          <w:szCs w:val="18"/>
        </w:rPr>
        <w:t>O Grupo D</w:t>
      </w:r>
      <w:r>
        <w:rPr>
          <w:rStyle w:val="Fettung"/>
          <w:b w:val="0"/>
          <w:bCs/>
          <w:sz w:val="18"/>
          <w:szCs w:val="18"/>
        </w:rPr>
        <w:t>ü</w:t>
      </w:r>
      <w:r w:rsidRPr="00EE0962">
        <w:rPr>
          <w:rStyle w:val="Fettung"/>
          <w:b w:val="0"/>
          <w:bCs/>
          <w:sz w:val="18"/>
          <w:szCs w:val="18"/>
        </w:rPr>
        <w:t>rr tem marcado presença direta desde 1964 no Brasil, atualmente emprega 300 funcionários. D</w:t>
      </w:r>
      <w:r>
        <w:rPr>
          <w:rStyle w:val="Fettung"/>
          <w:b w:val="0"/>
          <w:bCs/>
          <w:sz w:val="18"/>
          <w:szCs w:val="18"/>
        </w:rPr>
        <w:t>ü</w:t>
      </w:r>
      <w:r w:rsidRPr="00EE0962">
        <w:rPr>
          <w:rStyle w:val="Fettung"/>
          <w:b w:val="0"/>
          <w:bCs/>
          <w:sz w:val="18"/>
          <w:szCs w:val="18"/>
        </w:rPr>
        <w:t>rr Brasil Ltda com sede em São Paulo, comercializa a maioria dos produtos do portfolio do grupo. Entre suas principais atividades estão sistemas completos de Pintura em regime chave na mão, mas também serviços, modificações e modernizações de instalações existentes não somente na indústria automobilística mas também outros setores industriais na América do Sul. Seus clientes incluem fabricantes automotivos, sua cadeia de fornecedores, e também indústria em geral. Na D</w:t>
      </w:r>
      <w:r>
        <w:rPr>
          <w:rStyle w:val="Fettung"/>
          <w:b w:val="0"/>
          <w:bCs/>
          <w:sz w:val="18"/>
          <w:szCs w:val="18"/>
        </w:rPr>
        <w:t>ü</w:t>
      </w:r>
      <w:r w:rsidRPr="00EE0962">
        <w:rPr>
          <w:rStyle w:val="Fettung"/>
          <w:b w:val="0"/>
          <w:bCs/>
          <w:sz w:val="18"/>
          <w:szCs w:val="18"/>
        </w:rPr>
        <w:t>rr Brasil também são oferecidos treinamentos e ensaios no centro de testes de aplicação de pintura, colagem, e vedação. Adicionalmente a D</w:t>
      </w:r>
      <w:r>
        <w:rPr>
          <w:rStyle w:val="Fettung"/>
          <w:b w:val="0"/>
          <w:bCs/>
          <w:sz w:val="18"/>
          <w:szCs w:val="18"/>
        </w:rPr>
        <w:t>ü</w:t>
      </w:r>
      <w:r w:rsidRPr="00EE0962">
        <w:rPr>
          <w:rStyle w:val="Fettung"/>
          <w:b w:val="0"/>
          <w:bCs/>
          <w:sz w:val="18"/>
          <w:szCs w:val="18"/>
        </w:rPr>
        <w:t xml:space="preserve">rr Brasil é responsável pela Schenck RoTec com tecnologia de balanceamento. O grupo HOMAG produz máquinas e equipamentos para a indústria madeireira. Opera a fábrica, escritórios de vendas e assistência técnica (HOMAG Indústria e Comércio de Máquinas para Madeira Ltda) em São Paulo. </w:t>
      </w:r>
    </w:p>
    <w:p w14:paraId="124BEAE7" w14:textId="77777777" w:rsidR="00D26D14" w:rsidRDefault="00D26D14" w:rsidP="00D26D14">
      <w:pPr>
        <w:pStyle w:val="Flietext"/>
        <w:spacing w:line="240" w:lineRule="auto"/>
        <w:rPr>
          <w:rFonts w:eastAsiaTheme="minorEastAsia" w:cstheme="minorBidi"/>
          <w:szCs w:val="22"/>
        </w:rPr>
      </w:pPr>
    </w:p>
    <w:p w14:paraId="005A6A1E" w14:textId="77777777" w:rsidR="00D635C4" w:rsidRPr="00D26D14" w:rsidRDefault="00D635C4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10585C1B" w14:textId="77777777" w:rsidR="00D635C4" w:rsidRDefault="00D635C4" w:rsidP="00D26D14">
      <w:pPr>
        <w:spacing w:line="240" w:lineRule="auto"/>
        <w:rPr>
          <w:rStyle w:val="Fettung"/>
          <w:b w:val="0"/>
          <w:sz w:val="18"/>
          <w:szCs w:val="18"/>
        </w:rPr>
      </w:pPr>
      <w:r w:rsidRPr="00D26D14">
        <w:rPr>
          <w:rStyle w:val="Fettung"/>
          <w:b w:val="0"/>
          <w:sz w:val="18"/>
          <w:szCs w:val="18"/>
        </w:rPr>
        <w:t xml:space="preserve"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2024, a empresa gerou vendas de 4,7 </w:t>
      </w:r>
      <w:r w:rsidRPr="00D26D14">
        <w:rPr>
          <w:rStyle w:val="Fettung"/>
          <w:b w:val="0"/>
          <w:sz w:val="18"/>
          <w:szCs w:val="18"/>
        </w:rPr>
        <w:lastRenderedPageBreak/>
        <w:t>mil milhões de euros. O Grupo Dürr possui mais de 18.300 funcionários e 139 locais de negócios em 33 países. A partir de 1º de janeiro de 2025, as antigas divisões Paint and Final Assembly Systems e Application Technology foram fundidas para formar a nova divisão: Automotive. Desde então, o Grupo Dürr está operando no mercado com quatro divisões:</w:t>
      </w:r>
    </w:p>
    <w:p w14:paraId="5D3F697E" w14:textId="77777777" w:rsidR="00D26D14" w:rsidRPr="00D26D14" w:rsidRDefault="00D26D14" w:rsidP="00D26D14">
      <w:pPr>
        <w:spacing w:line="240" w:lineRule="auto"/>
        <w:rPr>
          <w:rStyle w:val="Fettung"/>
          <w:b w:val="0"/>
          <w:sz w:val="18"/>
          <w:szCs w:val="18"/>
        </w:rPr>
      </w:pPr>
    </w:p>
    <w:p w14:paraId="28D241EA" w14:textId="77777777" w:rsidR="00D635C4" w:rsidRPr="00D26D14" w:rsidRDefault="00D635C4" w:rsidP="00D26D14">
      <w:pPr>
        <w:pStyle w:val="Listenabsatz"/>
        <w:numPr>
          <w:ilvl w:val="0"/>
          <w:numId w:val="24"/>
        </w:numPr>
        <w:spacing w:line="240" w:lineRule="auto"/>
        <w:rPr>
          <w:rStyle w:val="Fettung"/>
          <w:b w:val="0"/>
          <w:bCs/>
          <w:sz w:val="18"/>
          <w:szCs w:val="18"/>
        </w:rPr>
      </w:pPr>
      <w:r w:rsidRPr="00D26D14">
        <w:rPr>
          <w:rStyle w:val="Fettung"/>
          <w:b w:val="0"/>
          <w:bCs/>
          <w:sz w:val="18"/>
          <w:szCs w:val="18"/>
        </w:rPr>
        <w:t xml:space="preserve">Automotive: paint shops, bem como montagem final, testes e tecnologia de enchimento. </w:t>
      </w:r>
    </w:p>
    <w:p w14:paraId="5FCBB978" w14:textId="77777777" w:rsidR="00D26D14" w:rsidRPr="00D26D14" w:rsidRDefault="00D26D14" w:rsidP="00D26D14">
      <w:pPr>
        <w:spacing w:line="240" w:lineRule="auto"/>
        <w:rPr>
          <w:rStyle w:val="Fettung"/>
          <w:b w:val="0"/>
          <w:bCs/>
          <w:sz w:val="18"/>
          <w:szCs w:val="18"/>
        </w:rPr>
      </w:pPr>
    </w:p>
    <w:p w14:paraId="25377A23" w14:textId="77777777" w:rsidR="00D635C4" w:rsidRPr="00D26D14" w:rsidRDefault="00D635C4" w:rsidP="00D26D14">
      <w:pPr>
        <w:pStyle w:val="Listenabsatz"/>
        <w:numPr>
          <w:ilvl w:val="0"/>
          <w:numId w:val="24"/>
        </w:numPr>
        <w:spacing w:line="240" w:lineRule="auto"/>
        <w:rPr>
          <w:rStyle w:val="Fettung"/>
          <w:b w:val="0"/>
          <w:bCs/>
          <w:sz w:val="18"/>
          <w:szCs w:val="18"/>
        </w:rPr>
      </w:pPr>
      <w:r w:rsidRPr="00D26D14">
        <w:rPr>
          <w:rStyle w:val="Fettung"/>
          <w:b w:val="0"/>
          <w:bCs/>
          <w:sz w:val="18"/>
          <w:szCs w:val="18"/>
        </w:rPr>
        <w:t>Industrial Automation: sistemas automatizados de montagem e teste para componentes automotivos, dispositivos médicos e bens de consumo, bem como tecnologia de balanceamento e sistemas de revestimento para eletrodos de bateria</w:t>
      </w:r>
    </w:p>
    <w:p w14:paraId="66C26505" w14:textId="77777777" w:rsidR="00D26D14" w:rsidRPr="00D26D14" w:rsidRDefault="00D26D14" w:rsidP="00D26D14">
      <w:pPr>
        <w:spacing w:line="240" w:lineRule="auto"/>
        <w:rPr>
          <w:rStyle w:val="Fettung"/>
          <w:b w:val="0"/>
          <w:bCs/>
          <w:sz w:val="18"/>
          <w:szCs w:val="18"/>
        </w:rPr>
      </w:pPr>
    </w:p>
    <w:p w14:paraId="5C55592B" w14:textId="77777777" w:rsidR="00D635C4" w:rsidRPr="00D26D14" w:rsidRDefault="00D635C4" w:rsidP="00D26D14">
      <w:pPr>
        <w:pStyle w:val="Listenabsatz"/>
        <w:numPr>
          <w:ilvl w:val="0"/>
          <w:numId w:val="24"/>
        </w:numPr>
        <w:spacing w:line="240" w:lineRule="auto"/>
        <w:rPr>
          <w:rStyle w:val="Fettung"/>
          <w:b w:val="0"/>
          <w:bCs/>
          <w:sz w:val="18"/>
          <w:szCs w:val="18"/>
        </w:rPr>
      </w:pPr>
      <w:r w:rsidRPr="00D26D14">
        <w:rPr>
          <w:rStyle w:val="Fettung"/>
          <w:b w:val="0"/>
          <w:bCs/>
          <w:sz w:val="18"/>
          <w:szCs w:val="18"/>
        </w:rPr>
        <w:t>Woodworking: máquinas e equipamentos para a indústria da madeira</w:t>
      </w:r>
    </w:p>
    <w:p w14:paraId="0B2F5FC4" w14:textId="77777777" w:rsidR="00D26D14" w:rsidRPr="00D26D14" w:rsidRDefault="00D26D14" w:rsidP="00D26D14">
      <w:pPr>
        <w:spacing w:line="240" w:lineRule="auto"/>
        <w:rPr>
          <w:rStyle w:val="Fettung"/>
          <w:b w:val="0"/>
          <w:bCs/>
          <w:sz w:val="18"/>
          <w:szCs w:val="18"/>
        </w:rPr>
      </w:pPr>
    </w:p>
    <w:p w14:paraId="514AB943" w14:textId="77777777" w:rsidR="00D635C4" w:rsidRPr="00D26D14" w:rsidRDefault="00D635C4" w:rsidP="00D26D14">
      <w:pPr>
        <w:pStyle w:val="Listenabsatz"/>
        <w:numPr>
          <w:ilvl w:val="0"/>
          <w:numId w:val="24"/>
        </w:numPr>
        <w:spacing w:line="240" w:lineRule="auto"/>
        <w:rPr>
          <w:rStyle w:val="Fettung"/>
          <w:b w:val="0"/>
          <w:bCs/>
          <w:sz w:val="18"/>
          <w:szCs w:val="18"/>
        </w:rPr>
      </w:pPr>
      <w:r w:rsidRPr="00D26D14">
        <w:rPr>
          <w:rStyle w:val="Fettung"/>
          <w:b w:val="0"/>
          <w:bCs/>
          <w:sz w:val="18"/>
          <w:szCs w:val="18"/>
        </w:rPr>
        <w:t>Clean Technology Systems Environmental: controle de poluição do ar e sistemas de redução de ruído</w:t>
      </w:r>
    </w:p>
    <w:p w14:paraId="02F619BD" w14:textId="77777777" w:rsidR="00D635C4" w:rsidRDefault="00D635C4" w:rsidP="00272EB5">
      <w:pPr>
        <w:spacing w:after="160" w:line="259" w:lineRule="auto"/>
        <w:rPr>
          <w:rFonts w:ascii="Arial" w:hAnsi="Arial" w:cs="Arial"/>
          <w:sz w:val="18"/>
          <w:szCs w:val="18"/>
          <w:lang w:val="pt-PT"/>
        </w:rPr>
      </w:pPr>
    </w:p>
    <w:p w14:paraId="3B2AC86E" w14:textId="77777777" w:rsidR="001E0BED" w:rsidRDefault="001E0BED" w:rsidP="00272EB5">
      <w:pPr>
        <w:spacing w:after="160" w:line="259" w:lineRule="auto"/>
        <w:rPr>
          <w:rFonts w:ascii="Arial" w:hAnsi="Arial" w:cs="Arial"/>
          <w:sz w:val="18"/>
          <w:szCs w:val="18"/>
          <w:lang w:val="pt-PT"/>
        </w:rPr>
      </w:pPr>
    </w:p>
    <w:p w14:paraId="6814B1A1" w14:textId="77777777" w:rsidR="001E0BED" w:rsidRDefault="001E0BED" w:rsidP="00272EB5">
      <w:pPr>
        <w:spacing w:after="160" w:line="259" w:lineRule="auto"/>
        <w:rPr>
          <w:rFonts w:ascii="Arial" w:hAnsi="Arial" w:cs="Arial"/>
          <w:sz w:val="18"/>
          <w:szCs w:val="18"/>
          <w:lang w:val="pt-PT"/>
        </w:rPr>
      </w:pPr>
    </w:p>
    <w:p w14:paraId="341F8E39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b/>
          <w:bCs/>
          <w:szCs w:val="22"/>
        </w:rPr>
        <w:t>Contato:</w:t>
      </w:r>
      <w:r w:rsidRPr="005E2CEF">
        <w:rPr>
          <w:rFonts w:eastAsiaTheme="minorEastAsia" w:cstheme="minorBidi"/>
          <w:szCs w:val="22"/>
        </w:rPr>
        <w:t> </w:t>
      </w:r>
      <w:r w:rsidRPr="001E4744">
        <w:rPr>
          <w:rFonts w:eastAsiaTheme="minorEastAsia" w:cstheme="minorBidi"/>
          <w:szCs w:val="22"/>
        </w:rPr>
        <w:t> </w:t>
      </w:r>
    </w:p>
    <w:p w14:paraId="399FF23B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szCs w:val="22"/>
        </w:rPr>
        <w:t>Paulo Sentieiro </w:t>
      </w:r>
      <w:r w:rsidRPr="001E4744">
        <w:rPr>
          <w:rFonts w:eastAsiaTheme="minorEastAsia" w:cstheme="minorBidi"/>
          <w:szCs w:val="22"/>
        </w:rPr>
        <w:t> </w:t>
      </w:r>
    </w:p>
    <w:p w14:paraId="481C8CE3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szCs w:val="22"/>
        </w:rPr>
        <w:t>Durr Brasil Ltda. </w:t>
      </w:r>
      <w:r w:rsidRPr="001E4744">
        <w:rPr>
          <w:rFonts w:eastAsiaTheme="minorEastAsia" w:cstheme="minorBidi"/>
          <w:szCs w:val="22"/>
        </w:rPr>
        <w:t> </w:t>
      </w:r>
    </w:p>
    <w:p w14:paraId="0A55B6F0" w14:textId="77777777" w:rsidR="001E0BED" w:rsidRPr="005E2CEF" w:rsidRDefault="001E0BED" w:rsidP="001E0BED">
      <w:pPr>
        <w:pStyle w:val="Flietext"/>
        <w:rPr>
          <w:rFonts w:eastAsiaTheme="minorEastAsia" w:cstheme="minorBidi"/>
          <w:szCs w:val="22"/>
          <w:lang w:val="en-US"/>
        </w:rPr>
      </w:pPr>
      <w:r w:rsidRPr="005E2CEF">
        <w:rPr>
          <w:rFonts w:eastAsiaTheme="minorEastAsia" w:cstheme="minorBidi"/>
          <w:szCs w:val="22"/>
          <w:lang w:val="en-US"/>
        </w:rPr>
        <w:t>Vice-President Sales &amp; Marketing  </w:t>
      </w:r>
    </w:p>
    <w:p w14:paraId="1557B9D5" w14:textId="77777777" w:rsidR="001E0BED" w:rsidRPr="005E2CEF" w:rsidRDefault="001E0BED" w:rsidP="001E0BED">
      <w:pPr>
        <w:pStyle w:val="Flietext"/>
        <w:rPr>
          <w:rFonts w:eastAsiaTheme="minorEastAsia" w:cstheme="minorBidi"/>
          <w:szCs w:val="22"/>
          <w:lang w:val="en-US"/>
        </w:rPr>
      </w:pPr>
      <w:r w:rsidRPr="005E2CEF">
        <w:rPr>
          <w:rFonts w:eastAsiaTheme="minorEastAsia" w:cstheme="minorBidi"/>
          <w:szCs w:val="22"/>
          <w:lang w:val="en-US"/>
        </w:rPr>
        <w:t>+55 11 99481-6790  </w:t>
      </w:r>
    </w:p>
    <w:p w14:paraId="6180CD09" w14:textId="77777777" w:rsidR="001E0BED" w:rsidRPr="005E2CEF" w:rsidRDefault="001E0BED" w:rsidP="001E0BED">
      <w:pPr>
        <w:pStyle w:val="Flietext"/>
        <w:rPr>
          <w:rFonts w:eastAsiaTheme="minorEastAsia" w:cstheme="minorBidi"/>
          <w:szCs w:val="22"/>
          <w:lang w:val="en-US"/>
        </w:rPr>
      </w:pPr>
      <w:r w:rsidRPr="005E2CEF">
        <w:rPr>
          <w:rFonts w:eastAsiaTheme="minorEastAsia" w:cstheme="minorBidi"/>
          <w:szCs w:val="22"/>
          <w:lang w:val="it-IT"/>
        </w:rPr>
        <w:t>E-mail paulo.sentieiro@durr.com.br  </w:t>
      </w:r>
      <w:r w:rsidRPr="005E2CEF">
        <w:rPr>
          <w:rFonts w:eastAsiaTheme="minorEastAsia" w:cstheme="minorBidi"/>
          <w:szCs w:val="22"/>
          <w:lang w:val="en-US"/>
        </w:rPr>
        <w:t> </w:t>
      </w:r>
    </w:p>
    <w:p w14:paraId="2546B600" w14:textId="77777777" w:rsidR="001E0BED" w:rsidRPr="00216F2C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szCs w:val="22"/>
        </w:rPr>
        <w:t>Internet www.durr.com  </w:t>
      </w:r>
      <w:r w:rsidRPr="00216F2C">
        <w:rPr>
          <w:rFonts w:eastAsiaTheme="minorEastAsia" w:cstheme="minorBidi"/>
          <w:szCs w:val="22"/>
        </w:rPr>
        <w:t> </w:t>
      </w:r>
    </w:p>
    <w:p w14:paraId="24C0EEC6" w14:textId="77777777" w:rsidR="001E0BED" w:rsidRPr="00216F2C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szCs w:val="22"/>
        </w:rPr>
        <w:t> </w:t>
      </w:r>
      <w:r w:rsidRPr="00216F2C">
        <w:rPr>
          <w:rFonts w:eastAsiaTheme="minorEastAsia" w:cstheme="minorBidi"/>
          <w:szCs w:val="22"/>
        </w:rPr>
        <w:t> </w:t>
      </w:r>
    </w:p>
    <w:p w14:paraId="1894F46E" w14:textId="77777777" w:rsidR="001E0BED" w:rsidRPr="00216F2C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b/>
          <w:bCs/>
          <w:szCs w:val="22"/>
        </w:rPr>
        <w:t>Contato de Imprensa:</w:t>
      </w:r>
      <w:r w:rsidRPr="00216F2C">
        <w:rPr>
          <w:rFonts w:eastAsiaTheme="minorEastAsia" w:cstheme="minorBidi"/>
          <w:szCs w:val="22"/>
        </w:rPr>
        <w:t> </w:t>
      </w:r>
    </w:p>
    <w:p w14:paraId="2571D2EA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szCs w:val="22"/>
        </w:rPr>
        <w:t>Marco Dabus </w:t>
      </w:r>
      <w:r w:rsidRPr="001E4744">
        <w:rPr>
          <w:rFonts w:eastAsiaTheme="minorEastAsia" w:cstheme="minorBidi"/>
          <w:szCs w:val="22"/>
        </w:rPr>
        <w:t> </w:t>
      </w:r>
    </w:p>
    <w:p w14:paraId="1AB52244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r>
        <w:rPr>
          <w:rFonts w:eastAsiaTheme="minorEastAsia" w:cstheme="minorBidi"/>
          <w:szCs w:val="22"/>
        </w:rPr>
        <w:t>Roberto Lima</w:t>
      </w:r>
    </w:p>
    <w:p w14:paraId="31F05A94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r w:rsidRPr="005E2CEF">
        <w:rPr>
          <w:rFonts w:eastAsiaTheme="minorEastAsia" w:cstheme="minorBidi"/>
          <w:b/>
          <w:bCs/>
          <w:szCs w:val="22"/>
        </w:rPr>
        <w:t>Press Services Soluções Integradas em Comunicação</w:t>
      </w:r>
      <w:r w:rsidRPr="005E2CEF">
        <w:rPr>
          <w:rFonts w:eastAsiaTheme="minorEastAsia" w:cstheme="minorBidi"/>
          <w:szCs w:val="22"/>
        </w:rPr>
        <w:t> </w:t>
      </w:r>
      <w:r w:rsidRPr="001E4744">
        <w:rPr>
          <w:rFonts w:eastAsiaTheme="minorEastAsia" w:cstheme="minorBidi"/>
          <w:szCs w:val="22"/>
        </w:rPr>
        <w:t> </w:t>
      </w:r>
    </w:p>
    <w:p w14:paraId="6CCFAB5E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hyperlink r:id="rId14" w:tgtFrame="_blank" w:history="1">
        <w:r w:rsidRPr="005E2CEF">
          <w:rPr>
            <w:rStyle w:val="Hyperlink"/>
            <w:rFonts w:eastAsiaTheme="minorEastAsia" w:cstheme="minorBidi"/>
            <w:szCs w:val="22"/>
          </w:rPr>
          <w:t>marco@presscomunica.com.br</w:t>
        </w:r>
      </w:hyperlink>
      <w:r w:rsidRPr="005E2CEF">
        <w:rPr>
          <w:rFonts w:eastAsiaTheme="minorEastAsia" w:cstheme="minorBidi"/>
          <w:szCs w:val="22"/>
          <w:u w:val="single"/>
        </w:rPr>
        <w:t xml:space="preserve"> </w:t>
      </w:r>
      <w:r>
        <w:rPr>
          <w:rFonts w:eastAsiaTheme="minorEastAsia" w:cstheme="minorBidi"/>
          <w:szCs w:val="22"/>
        </w:rPr>
        <w:t>- (55</w:t>
      </w:r>
      <w:r w:rsidRPr="005E2CEF">
        <w:rPr>
          <w:rFonts w:eastAsiaTheme="minorEastAsia" w:cstheme="minorBidi"/>
          <w:szCs w:val="22"/>
        </w:rPr>
        <w:t xml:space="preserve">) </w:t>
      </w:r>
      <w:r>
        <w:rPr>
          <w:rFonts w:eastAsiaTheme="minorEastAsia" w:cstheme="minorBidi"/>
          <w:szCs w:val="22"/>
        </w:rPr>
        <w:t xml:space="preserve">11 </w:t>
      </w:r>
      <w:r w:rsidRPr="005E2CEF">
        <w:rPr>
          <w:rFonts w:eastAsiaTheme="minorEastAsia" w:cstheme="minorBidi"/>
          <w:szCs w:val="22"/>
        </w:rPr>
        <w:t>3627.9896 </w:t>
      </w:r>
      <w:r w:rsidRPr="001E4744">
        <w:rPr>
          <w:rFonts w:eastAsiaTheme="minorEastAsia" w:cstheme="minorBidi"/>
          <w:szCs w:val="22"/>
        </w:rPr>
        <w:t> </w:t>
      </w:r>
    </w:p>
    <w:p w14:paraId="75EE198D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  <w:hyperlink r:id="rId15" w:tgtFrame="_blank" w:history="1">
        <w:r>
          <w:rPr>
            <w:rStyle w:val="Hyperlink"/>
            <w:rFonts w:eastAsiaTheme="minorEastAsia" w:cstheme="minorBidi"/>
            <w:szCs w:val="22"/>
          </w:rPr>
          <w:t>roberto</w:t>
        </w:r>
        <w:r w:rsidRPr="005E2CEF">
          <w:rPr>
            <w:rStyle w:val="Hyperlink"/>
            <w:rFonts w:eastAsiaTheme="minorEastAsia" w:cstheme="minorBidi"/>
            <w:szCs w:val="22"/>
          </w:rPr>
          <w:t>@presscomunica.com.br</w:t>
        </w:r>
      </w:hyperlink>
      <w:r w:rsidRPr="005E2CEF">
        <w:rPr>
          <w:rFonts w:eastAsiaTheme="minorEastAsia" w:cstheme="minorBidi"/>
          <w:szCs w:val="22"/>
          <w:u w:val="single"/>
        </w:rPr>
        <w:t> </w:t>
      </w:r>
      <w:r w:rsidRPr="005E2CEF">
        <w:rPr>
          <w:rFonts w:eastAsiaTheme="minorEastAsia" w:cstheme="minorBidi"/>
          <w:szCs w:val="22"/>
        </w:rPr>
        <w:t> </w:t>
      </w:r>
      <w:r>
        <w:rPr>
          <w:rFonts w:eastAsiaTheme="minorEastAsia" w:cstheme="minorBidi"/>
          <w:szCs w:val="22"/>
        </w:rPr>
        <w:t xml:space="preserve">(55) 11 9 9680 8838 </w:t>
      </w:r>
      <w:r w:rsidRPr="001E4744">
        <w:rPr>
          <w:rFonts w:eastAsiaTheme="minorEastAsia" w:cstheme="minorBidi"/>
          <w:szCs w:val="22"/>
        </w:rPr>
        <w:t> </w:t>
      </w:r>
    </w:p>
    <w:p w14:paraId="4A571F59" w14:textId="77777777" w:rsidR="001E0BED" w:rsidRPr="001E4744" w:rsidRDefault="001E0BED" w:rsidP="001E0BED">
      <w:pPr>
        <w:pStyle w:val="Flietext"/>
        <w:rPr>
          <w:rFonts w:eastAsiaTheme="minorEastAsia" w:cstheme="minorBidi"/>
          <w:szCs w:val="22"/>
        </w:rPr>
      </w:pPr>
    </w:p>
    <w:p w14:paraId="7218CAA5" w14:textId="77777777" w:rsidR="001E0BED" w:rsidRPr="001E0BED" w:rsidRDefault="001E0BED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sectPr w:rsidR="001E0BED" w:rsidRPr="001E0BED" w:rsidSect="00B143FE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346536" w14:textId="77777777" w:rsidR="00D2637E" w:rsidRDefault="00D2637E" w:rsidP="00D9165E">
      <w:r>
        <w:separator/>
      </w:r>
    </w:p>
  </w:endnote>
  <w:endnote w:type="continuationSeparator" w:id="0">
    <w:p w14:paraId="5D3A4AF0" w14:textId="77777777" w:rsidR="00D2637E" w:rsidRDefault="00D2637E" w:rsidP="00D9165E">
      <w:r>
        <w:continuationSeparator/>
      </w:r>
    </w:p>
  </w:endnote>
  <w:endnote w:type="continuationNotice" w:id="1">
    <w:p w14:paraId="2B9AAC33" w14:textId="77777777" w:rsidR="00D2637E" w:rsidRDefault="00D2637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C17D68" w14:textId="4FF8DBD3" w:rsidR="00297245" w:rsidRDefault="00E37E8B">
    <w:pPr>
      <w:pStyle w:val="Fuzeile"/>
    </w:pPr>
    <w:r>
      <w:rPr>
        <w:lang w:eastAsia="pt-BR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19161BE0" wp14:editId="40C8CA0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5" name="Textfeld 1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37AF711" w14:textId="1F650838" w:rsidR="00E37E8B" w:rsidRPr="00E37E8B" w:rsidRDefault="00E37E8B" w:rsidP="00E37E8B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 xml:space="preserve">Somente </w:t>
                          </w:r>
                          <w:r>
                            <w:rPr>
                              <w:rFonts w:ascii="Calibri" w:hAnsi="Calibri"/>
                              <w:sz w:val="20"/>
                            </w:rPr>
                            <w:t>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9161BE0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37AF711" w14:textId="1F650838" w:rsidR="00E37E8B" w:rsidRPr="00E37E8B" w:rsidRDefault="00E37E8B" w:rsidP="00E37E8B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45889DE2" w:rsidR="009D3316" w:rsidRPr="0085432F" w:rsidRDefault="009D3316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3F1F84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3F1F84">
      <w:instrText>6</w:instrText>
    </w:r>
    <w:r w:rsidRPr="006E5C09">
      <w:fldChar w:fldCharType="end"/>
    </w:r>
    <w:r w:rsidRPr="006E5C09">
      <w:instrText>/</w:instrText>
    </w:r>
    <w:fldSimple w:instr="NUMPAGES  \* MERGEFORMAT">
      <w:r w:rsidR="003F1F84">
        <w:instrText>6</w:instrText>
      </w:r>
    </w:fldSimple>
    <w:r w:rsidRPr="006E5C09">
      <w:instrText>" "</w:instrText>
    </w:r>
    <w:r w:rsidRPr="006E5C09">
      <w:fldChar w:fldCharType="separate"/>
    </w:r>
    <w:r w:rsidR="003F1F84">
      <w:t>6</w:t>
    </w:r>
    <w:r w:rsidR="003F1F84" w:rsidRPr="006E5C09">
      <w:t>/</w:t>
    </w:r>
    <w:r w:rsidR="003F1F84">
      <w:t>6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0541D94E" w:rsidR="009D3316" w:rsidRPr="005218C8" w:rsidRDefault="009D3316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3F1F84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3F1F84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3F1F84">
        <w:instrText>6</w:instrText>
      </w:r>
    </w:fldSimple>
    <w:r w:rsidRPr="005218C8">
      <w:instrText>" "</w:instrText>
    </w:r>
    <w:r w:rsidRPr="005218C8">
      <w:fldChar w:fldCharType="separate"/>
    </w:r>
    <w:r w:rsidR="003F1F84">
      <w:t>1</w:t>
    </w:r>
    <w:r w:rsidR="003F1F84" w:rsidRPr="005218C8">
      <w:t>/</w:t>
    </w:r>
    <w:r w:rsidR="003F1F84">
      <w:t>6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9AD8D1" w14:textId="77777777" w:rsidR="00D2637E" w:rsidRDefault="00D2637E" w:rsidP="00D9165E">
      <w:r>
        <w:separator/>
      </w:r>
    </w:p>
  </w:footnote>
  <w:footnote w:type="continuationSeparator" w:id="0">
    <w:p w14:paraId="4F115100" w14:textId="77777777" w:rsidR="00D2637E" w:rsidRDefault="00D2637E" w:rsidP="00D9165E">
      <w:r>
        <w:continuationSeparator/>
      </w:r>
    </w:p>
  </w:footnote>
  <w:footnote w:type="continuationNotice" w:id="1">
    <w:p w14:paraId="244DEDF3" w14:textId="77777777" w:rsidR="00D2637E" w:rsidRDefault="00D2637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C5D744" w14:textId="77777777" w:rsidR="0086005A" w:rsidRDefault="0086005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9D3316" w:rsidRPr="00F73F1D" w:rsidRDefault="009D3316" w:rsidP="005218C8">
    <w:pPr>
      <w:pStyle w:val="Kopfzeile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D3316" w:rsidRPr="005F06F0" w:rsidRDefault="009D3316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F06F0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D3316" w:rsidRPr="005F06F0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013BD512" w14:textId="77777777" w:rsidR="009D3316" w:rsidRPr="005F06F0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9D3316" w:rsidRPr="007F2806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D3316" w:rsidRPr="005F06F0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9D3316" w:rsidRPr="005F06F0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9D3316" w:rsidRPr="007F2806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D3316" w:rsidRPr="005F06F0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9D3316" w:rsidRPr="0026127D" w:rsidRDefault="009D3316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D3316" w:rsidRPr="005F06F0" w:rsidRDefault="009D3316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F06F0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D3316" w:rsidRPr="005F06F0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>Carl-Benz-Str. 34</w:t>
                    </w:r>
                  </w:p>
                  <w:p w14:paraId="013BD512" w14:textId="77777777" w:rsidR="009D3316" w:rsidRPr="005F06F0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9D3316" w:rsidRPr="007F2806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D3316" w:rsidRPr="005F06F0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9D3316" w:rsidRPr="005F06F0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9D3316" w:rsidRPr="007F2806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D3316" w:rsidRPr="005F06F0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9D3316" w:rsidRPr="0026127D" w:rsidRDefault="009D3316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9D3316" w:rsidRPr="005837F9" w:rsidRDefault="009D3316" w:rsidP="005218C8">
    <w:pPr>
      <w:pStyle w:val="Kopfzeile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D3316" w:rsidRDefault="009D3316" w:rsidP="005218C8">
    <w:pPr>
      <w:pStyle w:val="Kopfzeile"/>
    </w:pPr>
  </w:p>
  <w:p w14:paraId="42F14B11" w14:textId="77777777" w:rsidR="009D3316" w:rsidRDefault="009D3316" w:rsidP="005218C8">
    <w:pPr>
      <w:pStyle w:val="Kopfzeile"/>
    </w:pPr>
  </w:p>
  <w:p w14:paraId="3DD9B2BA" w14:textId="77777777" w:rsidR="009D3316" w:rsidRDefault="009D3316" w:rsidP="005218C8">
    <w:pPr>
      <w:pStyle w:val="Kopfzeile"/>
    </w:pPr>
  </w:p>
  <w:p w14:paraId="63AA6475" w14:textId="77777777" w:rsidR="009D3316" w:rsidRDefault="009D3316" w:rsidP="00D9165E"/>
  <w:p w14:paraId="1ADCC302" w14:textId="77777777" w:rsidR="009D3316" w:rsidRDefault="009D3316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D3316" w:rsidRPr="005F06F0" w:rsidRDefault="009D3316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F06F0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D3316" w:rsidRPr="005F06F0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5555B2C2" w14:textId="77777777" w:rsidR="009D3316" w:rsidRPr="005F06F0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9D3316" w:rsidRPr="007F2806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D3316" w:rsidRPr="005F06F0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9D3316" w:rsidRPr="005F06F0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9D3316" w:rsidRPr="007F2806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D3316" w:rsidRPr="005F06F0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F06F0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9D3316" w:rsidRPr="0026127D" w:rsidRDefault="009D3316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9D3316" w:rsidRPr="005F06F0" w:rsidRDefault="009D3316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F06F0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D3316" w:rsidRPr="005F06F0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>Carl-Benz-Str. 34</w:t>
                    </w:r>
                  </w:p>
                  <w:p w14:paraId="5555B2C2" w14:textId="77777777" w:rsidR="009D3316" w:rsidRPr="005F06F0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9D3316" w:rsidRPr="007F2806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D3316" w:rsidRPr="005F06F0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9D3316" w:rsidRPr="005F06F0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9D3316" w:rsidRPr="007F2806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D3316" w:rsidRPr="005F06F0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F06F0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9D3316" w:rsidRPr="0026127D" w:rsidRDefault="009D3316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835A97"/>
    <w:multiLevelType w:val="hybridMultilevel"/>
    <w:tmpl w:val="1C72CA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712537104">
    <w:abstractNumId w:val="5"/>
  </w:num>
  <w:num w:numId="2" w16cid:durableId="1830292871">
    <w:abstractNumId w:val="19"/>
  </w:num>
  <w:num w:numId="3" w16cid:durableId="735592839">
    <w:abstractNumId w:val="7"/>
  </w:num>
  <w:num w:numId="4" w16cid:durableId="127938929">
    <w:abstractNumId w:val="10"/>
  </w:num>
  <w:num w:numId="5" w16cid:durableId="1463235274">
    <w:abstractNumId w:val="16"/>
  </w:num>
  <w:num w:numId="6" w16cid:durableId="914122198">
    <w:abstractNumId w:val="3"/>
  </w:num>
  <w:num w:numId="7" w16cid:durableId="1068578460">
    <w:abstractNumId w:val="23"/>
  </w:num>
  <w:num w:numId="8" w16cid:durableId="989990534">
    <w:abstractNumId w:val="9"/>
  </w:num>
  <w:num w:numId="9" w16cid:durableId="1180311342">
    <w:abstractNumId w:val="22"/>
  </w:num>
  <w:num w:numId="10" w16cid:durableId="266234202">
    <w:abstractNumId w:val="8"/>
  </w:num>
  <w:num w:numId="11" w16cid:durableId="1706059387">
    <w:abstractNumId w:val="2"/>
  </w:num>
  <w:num w:numId="12" w16cid:durableId="837578707">
    <w:abstractNumId w:val="6"/>
  </w:num>
  <w:num w:numId="13" w16cid:durableId="324551814">
    <w:abstractNumId w:val="12"/>
  </w:num>
  <w:num w:numId="14" w16cid:durableId="407964923">
    <w:abstractNumId w:val="15"/>
  </w:num>
  <w:num w:numId="15" w16cid:durableId="289475682">
    <w:abstractNumId w:val="18"/>
  </w:num>
  <w:num w:numId="16" w16cid:durableId="1128889058">
    <w:abstractNumId w:val="17"/>
  </w:num>
  <w:num w:numId="17" w16cid:durableId="1504857828">
    <w:abstractNumId w:val="13"/>
  </w:num>
  <w:num w:numId="18" w16cid:durableId="1930889476">
    <w:abstractNumId w:val="11"/>
  </w:num>
  <w:num w:numId="19" w16cid:durableId="41484310">
    <w:abstractNumId w:val="1"/>
  </w:num>
  <w:num w:numId="20" w16cid:durableId="592738244">
    <w:abstractNumId w:val="21"/>
  </w:num>
  <w:num w:numId="21" w16cid:durableId="1928882557">
    <w:abstractNumId w:val="20"/>
  </w:num>
  <w:num w:numId="22" w16cid:durableId="301086177">
    <w:abstractNumId w:val="4"/>
  </w:num>
  <w:num w:numId="23" w16cid:durableId="691422137">
    <w:abstractNumId w:val="0"/>
  </w:num>
  <w:num w:numId="24" w16cid:durableId="117233803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1"/>
  <w:activeWritingStyle w:appName="MSWord" w:lang="pt-BR" w:vendorID="64" w:dllVersion="6" w:nlCheck="1" w:checkStyle="0"/>
  <w:activeWritingStyle w:appName="MSWord" w:lang="pt-BR" w:vendorID="64" w:dllVersion="0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3F44"/>
    <w:rsid w:val="000042E4"/>
    <w:rsid w:val="00004CE4"/>
    <w:rsid w:val="00004D92"/>
    <w:rsid w:val="00004FE4"/>
    <w:rsid w:val="00005AF4"/>
    <w:rsid w:val="00007506"/>
    <w:rsid w:val="0001039C"/>
    <w:rsid w:val="00010DAA"/>
    <w:rsid w:val="0001120C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2056D"/>
    <w:rsid w:val="000221AE"/>
    <w:rsid w:val="0002273A"/>
    <w:rsid w:val="00022762"/>
    <w:rsid w:val="00024416"/>
    <w:rsid w:val="00025217"/>
    <w:rsid w:val="000260B5"/>
    <w:rsid w:val="000263A5"/>
    <w:rsid w:val="0002646E"/>
    <w:rsid w:val="00026B8C"/>
    <w:rsid w:val="00030020"/>
    <w:rsid w:val="00030C1A"/>
    <w:rsid w:val="0003227D"/>
    <w:rsid w:val="000339D1"/>
    <w:rsid w:val="00033B70"/>
    <w:rsid w:val="0003445B"/>
    <w:rsid w:val="0003543C"/>
    <w:rsid w:val="00036336"/>
    <w:rsid w:val="000376CE"/>
    <w:rsid w:val="00037BB3"/>
    <w:rsid w:val="00037FF7"/>
    <w:rsid w:val="00040FEA"/>
    <w:rsid w:val="0004140A"/>
    <w:rsid w:val="000436AB"/>
    <w:rsid w:val="00043AB8"/>
    <w:rsid w:val="0004583E"/>
    <w:rsid w:val="00052BC7"/>
    <w:rsid w:val="000557D8"/>
    <w:rsid w:val="00056AC8"/>
    <w:rsid w:val="00060375"/>
    <w:rsid w:val="000617DC"/>
    <w:rsid w:val="00062BC6"/>
    <w:rsid w:val="00062C8E"/>
    <w:rsid w:val="00064547"/>
    <w:rsid w:val="0006566D"/>
    <w:rsid w:val="0006654A"/>
    <w:rsid w:val="000667BB"/>
    <w:rsid w:val="000679B5"/>
    <w:rsid w:val="00067A27"/>
    <w:rsid w:val="00070B29"/>
    <w:rsid w:val="0007116F"/>
    <w:rsid w:val="0007195C"/>
    <w:rsid w:val="00073211"/>
    <w:rsid w:val="000750E4"/>
    <w:rsid w:val="00075464"/>
    <w:rsid w:val="0007582C"/>
    <w:rsid w:val="00077087"/>
    <w:rsid w:val="00081766"/>
    <w:rsid w:val="00082097"/>
    <w:rsid w:val="00082F59"/>
    <w:rsid w:val="000830E8"/>
    <w:rsid w:val="000834D8"/>
    <w:rsid w:val="0008387D"/>
    <w:rsid w:val="00085D6C"/>
    <w:rsid w:val="0008775A"/>
    <w:rsid w:val="00087E30"/>
    <w:rsid w:val="00090C8B"/>
    <w:rsid w:val="0009126C"/>
    <w:rsid w:val="00091D1A"/>
    <w:rsid w:val="00093A2E"/>
    <w:rsid w:val="00095D3D"/>
    <w:rsid w:val="00095F60"/>
    <w:rsid w:val="00097770"/>
    <w:rsid w:val="00097924"/>
    <w:rsid w:val="000A0BBC"/>
    <w:rsid w:val="000A0FBE"/>
    <w:rsid w:val="000A3459"/>
    <w:rsid w:val="000A6420"/>
    <w:rsid w:val="000A64D9"/>
    <w:rsid w:val="000A779F"/>
    <w:rsid w:val="000A799A"/>
    <w:rsid w:val="000A7C4A"/>
    <w:rsid w:val="000B066F"/>
    <w:rsid w:val="000B122D"/>
    <w:rsid w:val="000B17AC"/>
    <w:rsid w:val="000B237F"/>
    <w:rsid w:val="000B2833"/>
    <w:rsid w:val="000B2854"/>
    <w:rsid w:val="000B42D1"/>
    <w:rsid w:val="000B5913"/>
    <w:rsid w:val="000B6E58"/>
    <w:rsid w:val="000B766B"/>
    <w:rsid w:val="000B77D0"/>
    <w:rsid w:val="000C009A"/>
    <w:rsid w:val="000C214E"/>
    <w:rsid w:val="000C2A85"/>
    <w:rsid w:val="000C3444"/>
    <w:rsid w:val="000C3841"/>
    <w:rsid w:val="000C3AF3"/>
    <w:rsid w:val="000C4F0F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D4671"/>
    <w:rsid w:val="000E1145"/>
    <w:rsid w:val="000E2C07"/>
    <w:rsid w:val="000E3FB3"/>
    <w:rsid w:val="000E7A07"/>
    <w:rsid w:val="000F0185"/>
    <w:rsid w:val="000F0487"/>
    <w:rsid w:val="000F0FF2"/>
    <w:rsid w:val="000F19F0"/>
    <w:rsid w:val="000F1B6F"/>
    <w:rsid w:val="000F215E"/>
    <w:rsid w:val="000F2F52"/>
    <w:rsid w:val="000F39EC"/>
    <w:rsid w:val="000F3B8C"/>
    <w:rsid w:val="000F52E1"/>
    <w:rsid w:val="000F599A"/>
    <w:rsid w:val="000F7D4C"/>
    <w:rsid w:val="0010001A"/>
    <w:rsid w:val="00100C0C"/>
    <w:rsid w:val="0010134F"/>
    <w:rsid w:val="00101934"/>
    <w:rsid w:val="00101FDF"/>
    <w:rsid w:val="00102066"/>
    <w:rsid w:val="00102BD6"/>
    <w:rsid w:val="00103128"/>
    <w:rsid w:val="0010399B"/>
    <w:rsid w:val="00103EE3"/>
    <w:rsid w:val="001052E0"/>
    <w:rsid w:val="00106AA5"/>
    <w:rsid w:val="001076E4"/>
    <w:rsid w:val="001107A5"/>
    <w:rsid w:val="00112DF3"/>
    <w:rsid w:val="00113000"/>
    <w:rsid w:val="0011355B"/>
    <w:rsid w:val="001147BD"/>
    <w:rsid w:val="00114E74"/>
    <w:rsid w:val="00115190"/>
    <w:rsid w:val="00115916"/>
    <w:rsid w:val="001167D1"/>
    <w:rsid w:val="00116AAF"/>
    <w:rsid w:val="00116F3F"/>
    <w:rsid w:val="00116F84"/>
    <w:rsid w:val="0011716C"/>
    <w:rsid w:val="001176EB"/>
    <w:rsid w:val="00117904"/>
    <w:rsid w:val="00117C7F"/>
    <w:rsid w:val="0012060B"/>
    <w:rsid w:val="0012206F"/>
    <w:rsid w:val="00122564"/>
    <w:rsid w:val="00124179"/>
    <w:rsid w:val="00124E6A"/>
    <w:rsid w:val="0012678A"/>
    <w:rsid w:val="001271A8"/>
    <w:rsid w:val="0013275F"/>
    <w:rsid w:val="001328DB"/>
    <w:rsid w:val="00135319"/>
    <w:rsid w:val="00135FDD"/>
    <w:rsid w:val="001360EB"/>
    <w:rsid w:val="00136A6D"/>
    <w:rsid w:val="00142FDB"/>
    <w:rsid w:val="001440F5"/>
    <w:rsid w:val="001468D5"/>
    <w:rsid w:val="00146EE3"/>
    <w:rsid w:val="00147965"/>
    <w:rsid w:val="0015096A"/>
    <w:rsid w:val="00151506"/>
    <w:rsid w:val="001539E8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4428"/>
    <w:rsid w:val="0016547D"/>
    <w:rsid w:val="00172CAA"/>
    <w:rsid w:val="001732E6"/>
    <w:rsid w:val="00176D8A"/>
    <w:rsid w:val="0017740D"/>
    <w:rsid w:val="00177C4F"/>
    <w:rsid w:val="00180D0F"/>
    <w:rsid w:val="00181FBF"/>
    <w:rsid w:val="00184094"/>
    <w:rsid w:val="0018495E"/>
    <w:rsid w:val="00185F8F"/>
    <w:rsid w:val="001877A6"/>
    <w:rsid w:val="001907E2"/>
    <w:rsid w:val="001935AE"/>
    <w:rsid w:val="001936C7"/>
    <w:rsid w:val="00194AC6"/>
    <w:rsid w:val="00194B05"/>
    <w:rsid w:val="00197009"/>
    <w:rsid w:val="00197162"/>
    <w:rsid w:val="00197A69"/>
    <w:rsid w:val="001A297C"/>
    <w:rsid w:val="001A4159"/>
    <w:rsid w:val="001A52AC"/>
    <w:rsid w:val="001A5B15"/>
    <w:rsid w:val="001A5F43"/>
    <w:rsid w:val="001A65EE"/>
    <w:rsid w:val="001A73BC"/>
    <w:rsid w:val="001A7714"/>
    <w:rsid w:val="001B094C"/>
    <w:rsid w:val="001B0C55"/>
    <w:rsid w:val="001B0EFC"/>
    <w:rsid w:val="001B7C83"/>
    <w:rsid w:val="001C07E6"/>
    <w:rsid w:val="001C0A26"/>
    <w:rsid w:val="001C0A39"/>
    <w:rsid w:val="001C4980"/>
    <w:rsid w:val="001C4EE3"/>
    <w:rsid w:val="001C5EB3"/>
    <w:rsid w:val="001C5FDC"/>
    <w:rsid w:val="001D020A"/>
    <w:rsid w:val="001D0887"/>
    <w:rsid w:val="001D0F2E"/>
    <w:rsid w:val="001D23BB"/>
    <w:rsid w:val="001D3ADB"/>
    <w:rsid w:val="001D4BB0"/>
    <w:rsid w:val="001D4E19"/>
    <w:rsid w:val="001D4ED4"/>
    <w:rsid w:val="001D4F00"/>
    <w:rsid w:val="001D6905"/>
    <w:rsid w:val="001D697E"/>
    <w:rsid w:val="001D7232"/>
    <w:rsid w:val="001D776F"/>
    <w:rsid w:val="001D7C2E"/>
    <w:rsid w:val="001E0BED"/>
    <w:rsid w:val="001E2C15"/>
    <w:rsid w:val="001E57D8"/>
    <w:rsid w:val="001E6589"/>
    <w:rsid w:val="001F0EC7"/>
    <w:rsid w:val="001F0EDB"/>
    <w:rsid w:val="001F1FAE"/>
    <w:rsid w:val="001F2571"/>
    <w:rsid w:val="001F2A1C"/>
    <w:rsid w:val="001F3730"/>
    <w:rsid w:val="001F3883"/>
    <w:rsid w:val="001F3C67"/>
    <w:rsid w:val="001F6276"/>
    <w:rsid w:val="001F7DFB"/>
    <w:rsid w:val="001F7E95"/>
    <w:rsid w:val="00201383"/>
    <w:rsid w:val="00202187"/>
    <w:rsid w:val="0020322F"/>
    <w:rsid w:val="002044E5"/>
    <w:rsid w:val="002048B7"/>
    <w:rsid w:val="002059AD"/>
    <w:rsid w:val="00205B62"/>
    <w:rsid w:val="0020631B"/>
    <w:rsid w:val="00206375"/>
    <w:rsid w:val="00206AAF"/>
    <w:rsid w:val="00210159"/>
    <w:rsid w:val="00210E0E"/>
    <w:rsid w:val="002118EB"/>
    <w:rsid w:val="002138AA"/>
    <w:rsid w:val="0021669F"/>
    <w:rsid w:val="00216A5C"/>
    <w:rsid w:val="00216BD0"/>
    <w:rsid w:val="00216D7D"/>
    <w:rsid w:val="00216FC6"/>
    <w:rsid w:val="002176DB"/>
    <w:rsid w:val="00220550"/>
    <w:rsid w:val="00221324"/>
    <w:rsid w:val="00222FAE"/>
    <w:rsid w:val="00223E76"/>
    <w:rsid w:val="00224302"/>
    <w:rsid w:val="00224CB8"/>
    <w:rsid w:val="00226865"/>
    <w:rsid w:val="00227155"/>
    <w:rsid w:val="00230799"/>
    <w:rsid w:val="002312ED"/>
    <w:rsid w:val="00231A54"/>
    <w:rsid w:val="00232972"/>
    <w:rsid w:val="0023348C"/>
    <w:rsid w:val="0023563A"/>
    <w:rsid w:val="00235EAF"/>
    <w:rsid w:val="00236895"/>
    <w:rsid w:val="00236E5E"/>
    <w:rsid w:val="002426A6"/>
    <w:rsid w:val="00243F9B"/>
    <w:rsid w:val="002450BD"/>
    <w:rsid w:val="002454B8"/>
    <w:rsid w:val="002503DB"/>
    <w:rsid w:val="00251797"/>
    <w:rsid w:val="00252189"/>
    <w:rsid w:val="0025441C"/>
    <w:rsid w:val="00255540"/>
    <w:rsid w:val="00260CFE"/>
    <w:rsid w:val="0026127D"/>
    <w:rsid w:val="002637BC"/>
    <w:rsid w:val="00263FEE"/>
    <w:rsid w:val="002655A1"/>
    <w:rsid w:val="002662AE"/>
    <w:rsid w:val="00266E1A"/>
    <w:rsid w:val="0027068B"/>
    <w:rsid w:val="00271320"/>
    <w:rsid w:val="002714A1"/>
    <w:rsid w:val="002717A8"/>
    <w:rsid w:val="00272268"/>
    <w:rsid w:val="0027237F"/>
    <w:rsid w:val="00272EB5"/>
    <w:rsid w:val="002752AF"/>
    <w:rsid w:val="00275350"/>
    <w:rsid w:val="002770D7"/>
    <w:rsid w:val="002805F4"/>
    <w:rsid w:val="00280819"/>
    <w:rsid w:val="00282680"/>
    <w:rsid w:val="00284C18"/>
    <w:rsid w:val="00284DF1"/>
    <w:rsid w:val="00287508"/>
    <w:rsid w:val="00292501"/>
    <w:rsid w:val="00292925"/>
    <w:rsid w:val="00292BAF"/>
    <w:rsid w:val="00293703"/>
    <w:rsid w:val="00294020"/>
    <w:rsid w:val="00294B59"/>
    <w:rsid w:val="0029653E"/>
    <w:rsid w:val="00296AD3"/>
    <w:rsid w:val="00297113"/>
    <w:rsid w:val="00297245"/>
    <w:rsid w:val="00297958"/>
    <w:rsid w:val="002A1286"/>
    <w:rsid w:val="002A1717"/>
    <w:rsid w:val="002A172B"/>
    <w:rsid w:val="002A21DE"/>
    <w:rsid w:val="002A3A18"/>
    <w:rsid w:val="002A49F2"/>
    <w:rsid w:val="002A4F00"/>
    <w:rsid w:val="002A5671"/>
    <w:rsid w:val="002A5D25"/>
    <w:rsid w:val="002A639F"/>
    <w:rsid w:val="002A7E8B"/>
    <w:rsid w:val="002B06E7"/>
    <w:rsid w:val="002B134E"/>
    <w:rsid w:val="002B18CE"/>
    <w:rsid w:val="002B4EA0"/>
    <w:rsid w:val="002B4FF7"/>
    <w:rsid w:val="002B71FB"/>
    <w:rsid w:val="002C00EB"/>
    <w:rsid w:val="002C0163"/>
    <w:rsid w:val="002C23D1"/>
    <w:rsid w:val="002C40A7"/>
    <w:rsid w:val="002C5677"/>
    <w:rsid w:val="002C632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C8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1297"/>
    <w:rsid w:val="002F2332"/>
    <w:rsid w:val="002F27EF"/>
    <w:rsid w:val="002F3250"/>
    <w:rsid w:val="002F3DBF"/>
    <w:rsid w:val="002F3E72"/>
    <w:rsid w:val="002F4D89"/>
    <w:rsid w:val="002F5303"/>
    <w:rsid w:val="002F6667"/>
    <w:rsid w:val="002F6BF1"/>
    <w:rsid w:val="002F7140"/>
    <w:rsid w:val="002F730B"/>
    <w:rsid w:val="003000B9"/>
    <w:rsid w:val="0030067C"/>
    <w:rsid w:val="003012AF"/>
    <w:rsid w:val="00302DB1"/>
    <w:rsid w:val="003035A6"/>
    <w:rsid w:val="00305554"/>
    <w:rsid w:val="0031331F"/>
    <w:rsid w:val="00313A95"/>
    <w:rsid w:val="00315BB3"/>
    <w:rsid w:val="00316A0F"/>
    <w:rsid w:val="00316BF1"/>
    <w:rsid w:val="003251D2"/>
    <w:rsid w:val="00326DCC"/>
    <w:rsid w:val="00327CBF"/>
    <w:rsid w:val="00327FAA"/>
    <w:rsid w:val="00330683"/>
    <w:rsid w:val="00331766"/>
    <w:rsid w:val="003326CE"/>
    <w:rsid w:val="00332CA4"/>
    <w:rsid w:val="003337D8"/>
    <w:rsid w:val="00333CF4"/>
    <w:rsid w:val="003348B3"/>
    <w:rsid w:val="00335617"/>
    <w:rsid w:val="00335C0B"/>
    <w:rsid w:val="003367DD"/>
    <w:rsid w:val="0033730C"/>
    <w:rsid w:val="0033769D"/>
    <w:rsid w:val="003400EA"/>
    <w:rsid w:val="0034071F"/>
    <w:rsid w:val="00343127"/>
    <w:rsid w:val="00343209"/>
    <w:rsid w:val="00344BA5"/>
    <w:rsid w:val="00345773"/>
    <w:rsid w:val="00346D23"/>
    <w:rsid w:val="003473D1"/>
    <w:rsid w:val="00351665"/>
    <w:rsid w:val="00351AF4"/>
    <w:rsid w:val="00351BC2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371"/>
    <w:rsid w:val="0036071A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2A0D"/>
    <w:rsid w:val="00373E56"/>
    <w:rsid w:val="00375576"/>
    <w:rsid w:val="00375B2A"/>
    <w:rsid w:val="00375D1A"/>
    <w:rsid w:val="003768F3"/>
    <w:rsid w:val="00384066"/>
    <w:rsid w:val="003849ED"/>
    <w:rsid w:val="00387076"/>
    <w:rsid w:val="00390BC4"/>
    <w:rsid w:val="003924CA"/>
    <w:rsid w:val="00392E3C"/>
    <w:rsid w:val="00392F03"/>
    <w:rsid w:val="0039367F"/>
    <w:rsid w:val="00395574"/>
    <w:rsid w:val="0039654F"/>
    <w:rsid w:val="003A046C"/>
    <w:rsid w:val="003A1765"/>
    <w:rsid w:val="003A1CF5"/>
    <w:rsid w:val="003A2989"/>
    <w:rsid w:val="003A468C"/>
    <w:rsid w:val="003A4B4E"/>
    <w:rsid w:val="003A4D4E"/>
    <w:rsid w:val="003A4F3B"/>
    <w:rsid w:val="003A692D"/>
    <w:rsid w:val="003B05D8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138E"/>
    <w:rsid w:val="003D1888"/>
    <w:rsid w:val="003D2127"/>
    <w:rsid w:val="003D2217"/>
    <w:rsid w:val="003D4EA6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43E"/>
    <w:rsid w:val="003E7CF8"/>
    <w:rsid w:val="003F0A6C"/>
    <w:rsid w:val="003F0CD8"/>
    <w:rsid w:val="003F1873"/>
    <w:rsid w:val="003F1F84"/>
    <w:rsid w:val="003F2EA0"/>
    <w:rsid w:val="003F3459"/>
    <w:rsid w:val="003F5232"/>
    <w:rsid w:val="003F6FFA"/>
    <w:rsid w:val="003F78C2"/>
    <w:rsid w:val="00402949"/>
    <w:rsid w:val="00402AD2"/>
    <w:rsid w:val="0040381F"/>
    <w:rsid w:val="00403BFB"/>
    <w:rsid w:val="00404174"/>
    <w:rsid w:val="00404EE0"/>
    <w:rsid w:val="0040784F"/>
    <w:rsid w:val="00407CD3"/>
    <w:rsid w:val="00410DFF"/>
    <w:rsid w:val="004119BA"/>
    <w:rsid w:val="0041252C"/>
    <w:rsid w:val="00413D6D"/>
    <w:rsid w:val="004140E1"/>
    <w:rsid w:val="004164A9"/>
    <w:rsid w:val="00416BD0"/>
    <w:rsid w:val="00421294"/>
    <w:rsid w:val="00422967"/>
    <w:rsid w:val="00423F71"/>
    <w:rsid w:val="00424A3C"/>
    <w:rsid w:val="00424B80"/>
    <w:rsid w:val="00424EC9"/>
    <w:rsid w:val="00425F8C"/>
    <w:rsid w:val="0042742C"/>
    <w:rsid w:val="00427D24"/>
    <w:rsid w:val="0043012F"/>
    <w:rsid w:val="004320C4"/>
    <w:rsid w:val="0043346C"/>
    <w:rsid w:val="0043414C"/>
    <w:rsid w:val="0043672A"/>
    <w:rsid w:val="00436789"/>
    <w:rsid w:val="004370EF"/>
    <w:rsid w:val="004374FB"/>
    <w:rsid w:val="004375B6"/>
    <w:rsid w:val="004400ED"/>
    <w:rsid w:val="004404FF"/>
    <w:rsid w:val="00441909"/>
    <w:rsid w:val="00442156"/>
    <w:rsid w:val="004427AF"/>
    <w:rsid w:val="00442E17"/>
    <w:rsid w:val="0044328B"/>
    <w:rsid w:val="00443EF9"/>
    <w:rsid w:val="00445512"/>
    <w:rsid w:val="00450174"/>
    <w:rsid w:val="00450D7A"/>
    <w:rsid w:val="00451C53"/>
    <w:rsid w:val="00451CA7"/>
    <w:rsid w:val="004527E0"/>
    <w:rsid w:val="00452B92"/>
    <w:rsid w:val="004535D9"/>
    <w:rsid w:val="00455402"/>
    <w:rsid w:val="00456256"/>
    <w:rsid w:val="00457F4F"/>
    <w:rsid w:val="004606AC"/>
    <w:rsid w:val="004607F4"/>
    <w:rsid w:val="00461DAA"/>
    <w:rsid w:val="00461F87"/>
    <w:rsid w:val="0046201D"/>
    <w:rsid w:val="00462DDC"/>
    <w:rsid w:val="004639A7"/>
    <w:rsid w:val="004667BA"/>
    <w:rsid w:val="00466954"/>
    <w:rsid w:val="004669EB"/>
    <w:rsid w:val="00467448"/>
    <w:rsid w:val="00467800"/>
    <w:rsid w:val="004706B1"/>
    <w:rsid w:val="00470EFD"/>
    <w:rsid w:val="00471520"/>
    <w:rsid w:val="00471AE3"/>
    <w:rsid w:val="00473AEC"/>
    <w:rsid w:val="00476060"/>
    <w:rsid w:val="004760A9"/>
    <w:rsid w:val="004762B9"/>
    <w:rsid w:val="0047652B"/>
    <w:rsid w:val="00476746"/>
    <w:rsid w:val="00476C4C"/>
    <w:rsid w:val="004777A8"/>
    <w:rsid w:val="00477801"/>
    <w:rsid w:val="00481193"/>
    <w:rsid w:val="00481A5C"/>
    <w:rsid w:val="00481B65"/>
    <w:rsid w:val="00482E40"/>
    <w:rsid w:val="00483B92"/>
    <w:rsid w:val="00484045"/>
    <w:rsid w:val="00484262"/>
    <w:rsid w:val="00484BF7"/>
    <w:rsid w:val="00486F5D"/>
    <w:rsid w:val="004871EF"/>
    <w:rsid w:val="004901E1"/>
    <w:rsid w:val="00490EEF"/>
    <w:rsid w:val="0049139F"/>
    <w:rsid w:val="00493734"/>
    <w:rsid w:val="00494EE7"/>
    <w:rsid w:val="0049655D"/>
    <w:rsid w:val="0049666D"/>
    <w:rsid w:val="0049795E"/>
    <w:rsid w:val="004A2ED4"/>
    <w:rsid w:val="004A3A5F"/>
    <w:rsid w:val="004A46C8"/>
    <w:rsid w:val="004A6C69"/>
    <w:rsid w:val="004A73F4"/>
    <w:rsid w:val="004B0629"/>
    <w:rsid w:val="004B0ACA"/>
    <w:rsid w:val="004B1411"/>
    <w:rsid w:val="004B1EB1"/>
    <w:rsid w:val="004B3D7E"/>
    <w:rsid w:val="004B4729"/>
    <w:rsid w:val="004B48CE"/>
    <w:rsid w:val="004B5D68"/>
    <w:rsid w:val="004C0E49"/>
    <w:rsid w:val="004C1651"/>
    <w:rsid w:val="004C2420"/>
    <w:rsid w:val="004C457F"/>
    <w:rsid w:val="004C6EBC"/>
    <w:rsid w:val="004C7A28"/>
    <w:rsid w:val="004C7A30"/>
    <w:rsid w:val="004D00A0"/>
    <w:rsid w:val="004D1D0E"/>
    <w:rsid w:val="004D2B53"/>
    <w:rsid w:val="004D3165"/>
    <w:rsid w:val="004D3BE4"/>
    <w:rsid w:val="004D70D1"/>
    <w:rsid w:val="004D7B9E"/>
    <w:rsid w:val="004E0D94"/>
    <w:rsid w:val="004E1560"/>
    <w:rsid w:val="004E2175"/>
    <w:rsid w:val="004E28C1"/>
    <w:rsid w:val="004E3872"/>
    <w:rsid w:val="004E38F9"/>
    <w:rsid w:val="004E5A5C"/>
    <w:rsid w:val="004E5C86"/>
    <w:rsid w:val="004E5E7F"/>
    <w:rsid w:val="004E78AD"/>
    <w:rsid w:val="004E7C0B"/>
    <w:rsid w:val="004F084C"/>
    <w:rsid w:val="004F1670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6AD"/>
    <w:rsid w:val="004F6D74"/>
    <w:rsid w:val="004F7CF8"/>
    <w:rsid w:val="0050056C"/>
    <w:rsid w:val="005007F1"/>
    <w:rsid w:val="00502D73"/>
    <w:rsid w:val="00505786"/>
    <w:rsid w:val="00506BD5"/>
    <w:rsid w:val="00507EF3"/>
    <w:rsid w:val="00510B46"/>
    <w:rsid w:val="00510FF5"/>
    <w:rsid w:val="00511067"/>
    <w:rsid w:val="00511C4E"/>
    <w:rsid w:val="00513534"/>
    <w:rsid w:val="0051492B"/>
    <w:rsid w:val="00515153"/>
    <w:rsid w:val="005161E8"/>
    <w:rsid w:val="005169B8"/>
    <w:rsid w:val="00516A27"/>
    <w:rsid w:val="00520BFA"/>
    <w:rsid w:val="00521429"/>
    <w:rsid w:val="005218C8"/>
    <w:rsid w:val="00521CF5"/>
    <w:rsid w:val="00521FD5"/>
    <w:rsid w:val="0052321B"/>
    <w:rsid w:val="005244E9"/>
    <w:rsid w:val="00524A19"/>
    <w:rsid w:val="00524BE9"/>
    <w:rsid w:val="00525B71"/>
    <w:rsid w:val="005266F2"/>
    <w:rsid w:val="0052691A"/>
    <w:rsid w:val="00527289"/>
    <w:rsid w:val="00527D8F"/>
    <w:rsid w:val="00530A56"/>
    <w:rsid w:val="00530EE1"/>
    <w:rsid w:val="00531610"/>
    <w:rsid w:val="00531D4B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884"/>
    <w:rsid w:val="00537F0F"/>
    <w:rsid w:val="005412DF"/>
    <w:rsid w:val="00541924"/>
    <w:rsid w:val="005426FE"/>
    <w:rsid w:val="0054450D"/>
    <w:rsid w:val="00544A27"/>
    <w:rsid w:val="00550E77"/>
    <w:rsid w:val="005510A5"/>
    <w:rsid w:val="00554864"/>
    <w:rsid w:val="00555999"/>
    <w:rsid w:val="00555E2A"/>
    <w:rsid w:val="0055613B"/>
    <w:rsid w:val="00557DDD"/>
    <w:rsid w:val="00560383"/>
    <w:rsid w:val="005609B7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7775B"/>
    <w:rsid w:val="00580070"/>
    <w:rsid w:val="00580DA8"/>
    <w:rsid w:val="00581795"/>
    <w:rsid w:val="00581C8C"/>
    <w:rsid w:val="005837F9"/>
    <w:rsid w:val="00584007"/>
    <w:rsid w:val="00584B9D"/>
    <w:rsid w:val="00585A82"/>
    <w:rsid w:val="00586A3A"/>
    <w:rsid w:val="00586FBB"/>
    <w:rsid w:val="00587179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5D28"/>
    <w:rsid w:val="005A644C"/>
    <w:rsid w:val="005A6EC4"/>
    <w:rsid w:val="005A7BDC"/>
    <w:rsid w:val="005B01C4"/>
    <w:rsid w:val="005B184A"/>
    <w:rsid w:val="005B19FD"/>
    <w:rsid w:val="005B20A1"/>
    <w:rsid w:val="005B34DA"/>
    <w:rsid w:val="005B357A"/>
    <w:rsid w:val="005B3CCD"/>
    <w:rsid w:val="005B4385"/>
    <w:rsid w:val="005B4B20"/>
    <w:rsid w:val="005B55FA"/>
    <w:rsid w:val="005B604D"/>
    <w:rsid w:val="005B736A"/>
    <w:rsid w:val="005C13A1"/>
    <w:rsid w:val="005C2685"/>
    <w:rsid w:val="005C374F"/>
    <w:rsid w:val="005C495C"/>
    <w:rsid w:val="005C5563"/>
    <w:rsid w:val="005C6742"/>
    <w:rsid w:val="005C68A7"/>
    <w:rsid w:val="005C72F1"/>
    <w:rsid w:val="005C78F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69A9"/>
    <w:rsid w:val="005E780A"/>
    <w:rsid w:val="005F010B"/>
    <w:rsid w:val="005F06F0"/>
    <w:rsid w:val="005F182E"/>
    <w:rsid w:val="005F24E3"/>
    <w:rsid w:val="005F37F0"/>
    <w:rsid w:val="005F4FBF"/>
    <w:rsid w:val="005F595E"/>
    <w:rsid w:val="005F64AB"/>
    <w:rsid w:val="005F7CEF"/>
    <w:rsid w:val="0060229F"/>
    <w:rsid w:val="006028BE"/>
    <w:rsid w:val="00602E06"/>
    <w:rsid w:val="00604F17"/>
    <w:rsid w:val="006074EB"/>
    <w:rsid w:val="0060792D"/>
    <w:rsid w:val="00607C4A"/>
    <w:rsid w:val="00610B9B"/>
    <w:rsid w:val="0061154F"/>
    <w:rsid w:val="006117A1"/>
    <w:rsid w:val="00612784"/>
    <w:rsid w:val="00614890"/>
    <w:rsid w:val="00614F30"/>
    <w:rsid w:val="00615ED0"/>
    <w:rsid w:val="00616A6B"/>
    <w:rsid w:val="00617EA4"/>
    <w:rsid w:val="00621721"/>
    <w:rsid w:val="00623883"/>
    <w:rsid w:val="00624049"/>
    <w:rsid w:val="00626117"/>
    <w:rsid w:val="006266D6"/>
    <w:rsid w:val="00626811"/>
    <w:rsid w:val="00626A28"/>
    <w:rsid w:val="0063058F"/>
    <w:rsid w:val="006311E0"/>
    <w:rsid w:val="00632F11"/>
    <w:rsid w:val="00633FEA"/>
    <w:rsid w:val="00635ABF"/>
    <w:rsid w:val="006401F7"/>
    <w:rsid w:val="00641F88"/>
    <w:rsid w:val="0064316B"/>
    <w:rsid w:val="006438A8"/>
    <w:rsid w:val="00643A04"/>
    <w:rsid w:val="0064408D"/>
    <w:rsid w:val="006449CA"/>
    <w:rsid w:val="00645074"/>
    <w:rsid w:val="00645611"/>
    <w:rsid w:val="00645E4F"/>
    <w:rsid w:val="00646A47"/>
    <w:rsid w:val="00647E57"/>
    <w:rsid w:val="00650808"/>
    <w:rsid w:val="00651173"/>
    <w:rsid w:val="006522D3"/>
    <w:rsid w:val="0065432C"/>
    <w:rsid w:val="00655B99"/>
    <w:rsid w:val="00656706"/>
    <w:rsid w:val="006606F0"/>
    <w:rsid w:val="006607BF"/>
    <w:rsid w:val="00660FDB"/>
    <w:rsid w:val="00664318"/>
    <w:rsid w:val="00664DC1"/>
    <w:rsid w:val="0066573F"/>
    <w:rsid w:val="006673F5"/>
    <w:rsid w:val="00667F6E"/>
    <w:rsid w:val="00670E84"/>
    <w:rsid w:val="0067194E"/>
    <w:rsid w:val="00674DB7"/>
    <w:rsid w:val="0067514E"/>
    <w:rsid w:val="0067591C"/>
    <w:rsid w:val="0068106C"/>
    <w:rsid w:val="00681ECE"/>
    <w:rsid w:val="0068338E"/>
    <w:rsid w:val="00683E9E"/>
    <w:rsid w:val="0068411F"/>
    <w:rsid w:val="00684913"/>
    <w:rsid w:val="0068497A"/>
    <w:rsid w:val="00685ADD"/>
    <w:rsid w:val="0068636E"/>
    <w:rsid w:val="006871F2"/>
    <w:rsid w:val="00691B0A"/>
    <w:rsid w:val="00691F9E"/>
    <w:rsid w:val="00694150"/>
    <w:rsid w:val="00695F99"/>
    <w:rsid w:val="00696D2A"/>
    <w:rsid w:val="00697C7D"/>
    <w:rsid w:val="006A34DB"/>
    <w:rsid w:val="006A569C"/>
    <w:rsid w:val="006A5A75"/>
    <w:rsid w:val="006A6121"/>
    <w:rsid w:val="006A6348"/>
    <w:rsid w:val="006A688E"/>
    <w:rsid w:val="006B0BF5"/>
    <w:rsid w:val="006B3F8A"/>
    <w:rsid w:val="006B592D"/>
    <w:rsid w:val="006B6DD8"/>
    <w:rsid w:val="006B6EB6"/>
    <w:rsid w:val="006B6FA3"/>
    <w:rsid w:val="006C0A72"/>
    <w:rsid w:val="006C1D8F"/>
    <w:rsid w:val="006C2364"/>
    <w:rsid w:val="006C2A31"/>
    <w:rsid w:val="006C38E6"/>
    <w:rsid w:val="006C3AA3"/>
    <w:rsid w:val="006C428A"/>
    <w:rsid w:val="006C4815"/>
    <w:rsid w:val="006C4DFD"/>
    <w:rsid w:val="006C50E1"/>
    <w:rsid w:val="006C6111"/>
    <w:rsid w:val="006D5DA9"/>
    <w:rsid w:val="006D6C1A"/>
    <w:rsid w:val="006D768A"/>
    <w:rsid w:val="006D7F10"/>
    <w:rsid w:val="006E2573"/>
    <w:rsid w:val="006E2943"/>
    <w:rsid w:val="006E4460"/>
    <w:rsid w:val="006E58A0"/>
    <w:rsid w:val="006E5C09"/>
    <w:rsid w:val="006E7FBA"/>
    <w:rsid w:val="006F0473"/>
    <w:rsid w:val="006F0F55"/>
    <w:rsid w:val="006F2AD8"/>
    <w:rsid w:val="006F2DE4"/>
    <w:rsid w:val="006F4577"/>
    <w:rsid w:val="006F4C75"/>
    <w:rsid w:val="006F66DA"/>
    <w:rsid w:val="006F6A7A"/>
    <w:rsid w:val="006F6B37"/>
    <w:rsid w:val="006F6C34"/>
    <w:rsid w:val="006F6EFA"/>
    <w:rsid w:val="006F77C7"/>
    <w:rsid w:val="00700D6E"/>
    <w:rsid w:val="007023E8"/>
    <w:rsid w:val="00705074"/>
    <w:rsid w:val="00705259"/>
    <w:rsid w:val="00705569"/>
    <w:rsid w:val="00705D59"/>
    <w:rsid w:val="00705F2E"/>
    <w:rsid w:val="007065A6"/>
    <w:rsid w:val="007065CF"/>
    <w:rsid w:val="00710899"/>
    <w:rsid w:val="007111A5"/>
    <w:rsid w:val="00711205"/>
    <w:rsid w:val="00712070"/>
    <w:rsid w:val="007125A4"/>
    <w:rsid w:val="00713E2E"/>
    <w:rsid w:val="007152F6"/>
    <w:rsid w:val="00716213"/>
    <w:rsid w:val="00716622"/>
    <w:rsid w:val="00720139"/>
    <w:rsid w:val="007238F1"/>
    <w:rsid w:val="00723DE6"/>
    <w:rsid w:val="007241F6"/>
    <w:rsid w:val="00724249"/>
    <w:rsid w:val="00726540"/>
    <w:rsid w:val="0072659A"/>
    <w:rsid w:val="00726A89"/>
    <w:rsid w:val="00726BFA"/>
    <w:rsid w:val="00727E16"/>
    <w:rsid w:val="00731385"/>
    <w:rsid w:val="007313DE"/>
    <w:rsid w:val="007325B9"/>
    <w:rsid w:val="007329D9"/>
    <w:rsid w:val="00734321"/>
    <w:rsid w:val="007357E1"/>
    <w:rsid w:val="00736291"/>
    <w:rsid w:val="007403DA"/>
    <w:rsid w:val="007405D9"/>
    <w:rsid w:val="007430DC"/>
    <w:rsid w:val="00744943"/>
    <w:rsid w:val="00745330"/>
    <w:rsid w:val="00750FC3"/>
    <w:rsid w:val="00751078"/>
    <w:rsid w:val="0075247D"/>
    <w:rsid w:val="00753908"/>
    <w:rsid w:val="00754739"/>
    <w:rsid w:val="007570F4"/>
    <w:rsid w:val="007579FC"/>
    <w:rsid w:val="007616A8"/>
    <w:rsid w:val="00762B6D"/>
    <w:rsid w:val="00762C5B"/>
    <w:rsid w:val="00763C62"/>
    <w:rsid w:val="00771469"/>
    <w:rsid w:val="00772BCD"/>
    <w:rsid w:val="0077342C"/>
    <w:rsid w:val="00773BF3"/>
    <w:rsid w:val="00773C55"/>
    <w:rsid w:val="00775053"/>
    <w:rsid w:val="00775358"/>
    <w:rsid w:val="00775C87"/>
    <w:rsid w:val="00775D82"/>
    <w:rsid w:val="007769A8"/>
    <w:rsid w:val="007801B8"/>
    <w:rsid w:val="00780466"/>
    <w:rsid w:val="007808EF"/>
    <w:rsid w:val="00780C50"/>
    <w:rsid w:val="0078405F"/>
    <w:rsid w:val="0078480F"/>
    <w:rsid w:val="00786C56"/>
    <w:rsid w:val="00787A4A"/>
    <w:rsid w:val="00787DCF"/>
    <w:rsid w:val="00787DDF"/>
    <w:rsid w:val="00790AF9"/>
    <w:rsid w:val="00793E7F"/>
    <w:rsid w:val="00794234"/>
    <w:rsid w:val="0079763B"/>
    <w:rsid w:val="007A0268"/>
    <w:rsid w:val="007A156B"/>
    <w:rsid w:val="007A156C"/>
    <w:rsid w:val="007A188D"/>
    <w:rsid w:val="007A31A2"/>
    <w:rsid w:val="007A64A6"/>
    <w:rsid w:val="007A72F2"/>
    <w:rsid w:val="007A77C3"/>
    <w:rsid w:val="007A7F56"/>
    <w:rsid w:val="007C0C38"/>
    <w:rsid w:val="007C0D33"/>
    <w:rsid w:val="007C1353"/>
    <w:rsid w:val="007C1A9A"/>
    <w:rsid w:val="007C1B06"/>
    <w:rsid w:val="007C1F06"/>
    <w:rsid w:val="007C1FA4"/>
    <w:rsid w:val="007C4752"/>
    <w:rsid w:val="007C4E82"/>
    <w:rsid w:val="007C5057"/>
    <w:rsid w:val="007C59C9"/>
    <w:rsid w:val="007C6FA7"/>
    <w:rsid w:val="007C7171"/>
    <w:rsid w:val="007C726C"/>
    <w:rsid w:val="007C7E8E"/>
    <w:rsid w:val="007D0003"/>
    <w:rsid w:val="007D1C32"/>
    <w:rsid w:val="007D220B"/>
    <w:rsid w:val="007D439C"/>
    <w:rsid w:val="007D49EB"/>
    <w:rsid w:val="007D5A0D"/>
    <w:rsid w:val="007D5E15"/>
    <w:rsid w:val="007D628F"/>
    <w:rsid w:val="007E1C18"/>
    <w:rsid w:val="007E1E12"/>
    <w:rsid w:val="007E4D9A"/>
    <w:rsid w:val="007E54C0"/>
    <w:rsid w:val="007F248A"/>
    <w:rsid w:val="007F2806"/>
    <w:rsid w:val="007F2BCD"/>
    <w:rsid w:val="007F2C1A"/>
    <w:rsid w:val="007F402B"/>
    <w:rsid w:val="007F4972"/>
    <w:rsid w:val="007F4CF1"/>
    <w:rsid w:val="007F770C"/>
    <w:rsid w:val="00800B39"/>
    <w:rsid w:val="00802347"/>
    <w:rsid w:val="00802CAC"/>
    <w:rsid w:val="00802E11"/>
    <w:rsid w:val="00803164"/>
    <w:rsid w:val="0080622E"/>
    <w:rsid w:val="008070EF"/>
    <w:rsid w:val="008113BA"/>
    <w:rsid w:val="00812ECB"/>
    <w:rsid w:val="00814018"/>
    <w:rsid w:val="00814940"/>
    <w:rsid w:val="00816302"/>
    <w:rsid w:val="00816C45"/>
    <w:rsid w:val="00817EDB"/>
    <w:rsid w:val="00821292"/>
    <w:rsid w:val="00823461"/>
    <w:rsid w:val="008234F5"/>
    <w:rsid w:val="00823626"/>
    <w:rsid w:val="00825029"/>
    <w:rsid w:val="00826567"/>
    <w:rsid w:val="00826C30"/>
    <w:rsid w:val="00827948"/>
    <w:rsid w:val="00831A04"/>
    <w:rsid w:val="00831B5D"/>
    <w:rsid w:val="00834D0F"/>
    <w:rsid w:val="00840ED7"/>
    <w:rsid w:val="00842BD1"/>
    <w:rsid w:val="008435FC"/>
    <w:rsid w:val="0084627F"/>
    <w:rsid w:val="008467BF"/>
    <w:rsid w:val="00847B8C"/>
    <w:rsid w:val="00851EEF"/>
    <w:rsid w:val="00852AAD"/>
    <w:rsid w:val="008531F8"/>
    <w:rsid w:val="0085354B"/>
    <w:rsid w:val="00853B00"/>
    <w:rsid w:val="0085432F"/>
    <w:rsid w:val="0085589B"/>
    <w:rsid w:val="00857E8E"/>
    <w:rsid w:val="0086005A"/>
    <w:rsid w:val="00861AF0"/>
    <w:rsid w:val="00862389"/>
    <w:rsid w:val="008649EE"/>
    <w:rsid w:val="00866CA8"/>
    <w:rsid w:val="008727A7"/>
    <w:rsid w:val="00872A9F"/>
    <w:rsid w:val="00873697"/>
    <w:rsid w:val="00874C03"/>
    <w:rsid w:val="00875499"/>
    <w:rsid w:val="00875E2E"/>
    <w:rsid w:val="008761F6"/>
    <w:rsid w:val="0087648E"/>
    <w:rsid w:val="00876DD1"/>
    <w:rsid w:val="00880A8A"/>
    <w:rsid w:val="00883D75"/>
    <w:rsid w:val="008856CC"/>
    <w:rsid w:val="0088695A"/>
    <w:rsid w:val="00887651"/>
    <w:rsid w:val="00890887"/>
    <w:rsid w:val="00890E39"/>
    <w:rsid w:val="00891292"/>
    <w:rsid w:val="0089379B"/>
    <w:rsid w:val="00894856"/>
    <w:rsid w:val="00895256"/>
    <w:rsid w:val="008952B0"/>
    <w:rsid w:val="00895D18"/>
    <w:rsid w:val="0089644C"/>
    <w:rsid w:val="00897281"/>
    <w:rsid w:val="00897E2C"/>
    <w:rsid w:val="008A071E"/>
    <w:rsid w:val="008A17BC"/>
    <w:rsid w:val="008A22DD"/>
    <w:rsid w:val="008A2326"/>
    <w:rsid w:val="008A374E"/>
    <w:rsid w:val="008A5BF3"/>
    <w:rsid w:val="008A5FA9"/>
    <w:rsid w:val="008A6CEC"/>
    <w:rsid w:val="008A70B7"/>
    <w:rsid w:val="008A7304"/>
    <w:rsid w:val="008A79AF"/>
    <w:rsid w:val="008A7CD8"/>
    <w:rsid w:val="008B0BF6"/>
    <w:rsid w:val="008B0D00"/>
    <w:rsid w:val="008B0D22"/>
    <w:rsid w:val="008B0E2E"/>
    <w:rsid w:val="008B2D42"/>
    <w:rsid w:val="008B30DE"/>
    <w:rsid w:val="008B50B9"/>
    <w:rsid w:val="008B59FF"/>
    <w:rsid w:val="008B732F"/>
    <w:rsid w:val="008C081A"/>
    <w:rsid w:val="008C343A"/>
    <w:rsid w:val="008C4110"/>
    <w:rsid w:val="008C4577"/>
    <w:rsid w:val="008C5157"/>
    <w:rsid w:val="008C54F0"/>
    <w:rsid w:val="008C58AA"/>
    <w:rsid w:val="008C7F2C"/>
    <w:rsid w:val="008D0426"/>
    <w:rsid w:val="008D2FE4"/>
    <w:rsid w:val="008D674F"/>
    <w:rsid w:val="008D67AF"/>
    <w:rsid w:val="008D703E"/>
    <w:rsid w:val="008D7BC0"/>
    <w:rsid w:val="008E0E65"/>
    <w:rsid w:val="008E14A9"/>
    <w:rsid w:val="008E5F87"/>
    <w:rsid w:val="008E628C"/>
    <w:rsid w:val="008E7656"/>
    <w:rsid w:val="008E777A"/>
    <w:rsid w:val="008F0222"/>
    <w:rsid w:val="008F0DCE"/>
    <w:rsid w:val="008F4796"/>
    <w:rsid w:val="008F53A0"/>
    <w:rsid w:val="008F5646"/>
    <w:rsid w:val="008F5E48"/>
    <w:rsid w:val="008F648B"/>
    <w:rsid w:val="008F6C31"/>
    <w:rsid w:val="00900B83"/>
    <w:rsid w:val="00901168"/>
    <w:rsid w:val="00901D5D"/>
    <w:rsid w:val="00901F38"/>
    <w:rsid w:val="009020FA"/>
    <w:rsid w:val="00902358"/>
    <w:rsid w:val="00905B45"/>
    <w:rsid w:val="00913BBF"/>
    <w:rsid w:val="00914FC6"/>
    <w:rsid w:val="00915251"/>
    <w:rsid w:val="009152C0"/>
    <w:rsid w:val="009163C0"/>
    <w:rsid w:val="00917531"/>
    <w:rsid w:val="00921676"/>
    <w:rsid w:val="00921C94"/>
    <w:rsid w:val="00921CF1"/>
    <w:rsid w:val="00924CB3"/>
    <w:rsid w:val="0092544D"/>
    <w:rsid w:val="00925F7D"/>
    <w:rsid w:val="0092614F"/>
    <w:rsid w:val="00931A39"/>
    <w:rsid w:val="0093254F"/>
    <w:rsid w:val="00933199"/>
    <w:rsid w:val="00933393"/>
    <w:rsid w:val="00933B86"/>
    <w:rsid w:val="009356E9"/>
    <w:rsid w:val="00935B23"/>
    <w:rsid w:val="009363D0"/>
    <w:rsid w:val="0093649F"/>
    <w:rsid w:val="00936A7A"/>
    <w:rsid w:val="009377EB"/>
    <w:rsid w:val="00940128"/>
    <w:rsid w:val="00940904"/>
    <w:rsid w:val="009423E6"/>
    <w:rsid w:val="00944105"/>
    <w:rsid w:val="00944673"/>
    <w:rsid w:val="00944A84"/>
    <w:rsid w:val="00946F11"/>
    <w:rsid w:val="009527FF"/>
    <w:rsid w:val="00953C4C"/>
    <w:rsid w:val="009547D1"/>
    <w:rsid w:val="00957C88"/>
    <w:rsid w:val="0096275B"/>
    <w:rsid w:val="009633E0"/>
    <w:rsid w:val="00963D57"/>
    <w:rsid w:val="00965555"/>
    <w:rsid w:val="00965F78"/>
    <w:rsid w:val="00967AD9"/>
    <w:rsid w:val="00972120"/>
    <w:rsid w:val="00972EBA"/>
    <w:rsid w:val="009738B9"/>
    <w:rsid w:val="00974ACB"/>
    <w:rsid w:val="00974E2E"/>
    <w:rsid w:val="00976B93"/>
    <w:rsid w:val="00976EEA"/>
    <w:rsid w:val="00980499"/>
    <w:rsid w:val="00985422"/>
    <w:rsid w:val="009863DF"/>
    <w:rsid w:val="009909E5"/>
    <w:rsid w:val="009916D7"/>
    <w:rsid w:val="00991E0E"/>
    <w:rsid w:val="009949D0"/>
    <w:rsid w:val="009959BC"/>
    <w:rsid w:val="00995E07"/>
    <w:rsid w:val="0099611E"/>
    <w:rsid w:val="009973D9"/>
    <w:rsid w:val="009A0BB3"/>
    <w:rsid w:val="009A306C"/>
    <w:rsid w:val="009A351B"/>
    <w:rsid w:val="009A454E"/>
    <w:rsid w:val="009A49F6"/>
    <w:rsid w:val="009A7B8B"/>
    <w:rsid w:val="009A7B96"/>
    <w:rsid w:val="009B22F0"/>
    <w:rsid w:val="009B2D9D"/>
    <w:rsid w:val="009B3D84"/>
    <w:rsid w:val="009B5337"/>
    <w:rsid w:val="009B554F"/>
    <w:rsid w:val="009B6151"/>
    <w:rsid w:val="009C05E8"/>
    <w:rsid w:val="009C0868"/>
    <w:rsid w:val="009C1F30"/>
    <w:rsid w:val="009C3C81"/>
    <w:rsid w:val="009C574C"/>
    <w:rsid w:val="009C595C"/>
    <w:rsid w:val="009C6066"/>
    <w:rsid w:val="009C746C"/>
    <w:rsid w:val="009D0715"/>
    <w:rsid w:val="009D0AC2"/>
    <w:rsid w:val="009D2DBA"/>
    <w:rsid w:val="009D3316"/>
    <w:rsid w:val="009D4F62"/>
    <w:rsid w:val="009D62BE"/>
    <w:rsid w:val="009D6C3C"/>
    <w:rsid w:val="009D749D"/>
    <w:rsid w:val="009E0334"/>
    <w:rsid w:val="009E10EC"/>
    <w:rsid w:val="009E1D77"/>
    <w:rsid w:val="009E381F"/>
    <w:rsid w:val="009E3F91"/>
    <w:rsid w:val="009E4826"/>
    <w:rsid w:val="009E664B"/>
    <w:rsid w:val="009F0007"/>
    <w:rsid w:val="009F1650"/>
    <w:rsid w:val="009F18FC"/>
    <w:rsid w:val="009F21D0"/>
    <w:rsid w:val="009F252D"/>
    <w:rsid w:val="009F258F"/>
    <w:rsid w:val="009F462B"/>
    <w:rsid w:val="009F5CEC"/>
    <w:rsid w:val="009F5FB8"/>
    <w:rsid w:val="009F6743"/>
    <w:rsid w:val="009F6F8A"/>
    <w:rsid w:val="009F7881"/>
    <w:rsid w:val="00A00A20"/>
    <w:rsid w:val="00A00F8D"/>
    <w:rsid w:val="00A02A15"/>
    <w:rsid w:val="00A031CE"/>
    <w:rsid w:val="00A03D1A"/>
    <w:rsid w:val="00A050D1"/>
    <w:rsid w:val="00A05A05"/>
    <w:rsid w:val="00A06101"/>
    <w:rsid w:val="00A10187"/>
    <w:rsid w:val="00A1264F"/>
    <w:rsid w:val="00A12857"/>
    <w:rsid w:val="00A154A8"/>
    <w:rsid w:val="00A1553E"/>
    <w:rsid w:val="00A16994"/>
    <w:rsid w:val="00A16BD5"/>
    <w:rsid w:val="00A1711B"/>
    <w:rsid w:val="00A20F9D"/>
    <w:rsid w:val="00A21244"/>
    <w:rsid w:val="00A2127E"/>
    <w:rsid w:val="00A21AB0"/>
    <w:rsid w:val="00A2238C"/>
    <w:rsid w:val="00A24379"/>
    <w:rsid w:val="00A2473B"/>
    <w:rsid w:val="00A2544A"/>
    <w:rsid w:val="00A25DDC"/>
    <w:rsid w:val="00A270F8"/>
    <w:rsid w:val="00A27EFC"/>
    <w:rsid w:val="00A3076B"/>
    <w:rsid w:val="00A31DB8"/>
    <w:rsid w:val="00A3428C"/>
    <w:rsid w:val="00A36FE0"/>
    <w:rsid w:val="00A4025D"/>
    <w:rsid w:val="00A40E17"/>
    <w:rsid w:val="00A41116"/>
    <w:rsid w:val="00A41729"/>
    <w:rsid w:val="00A41D7D"/>
    <w:rsid w:val="00A45AD2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5881"/>
    <w:rsid w:val="00A5600E"/>
    <w:rsid w:val="00A562F7"/>
    <w:rsid w:val="00A5700C"/>
    <w:rsid w:val="00A57063"/>
    <w:rsid w:val="00A606D8"/>
    <w:rsid w:val="00A61942"/>
    <w:rsid w:val="00A624FA"/>
    <w:rsid w:val="00A63BAC"/>
    <w:rsid w:val="00A63FCF"/>
    <w:rsid w:val="00A65AE5"/>
    <w:rsid w:val="00A70634"/>
    <w:rsid w:val="00A70A5F"/>
    <w:rsid w:val="00A74EE7"/>
    <w:rsid w:val="00A7539C"/>
    <w:rsid w:val="00A80E3C"/>
    <w:rsid w:val="00A81731"/>
    <w:rsid w:val="00A82F57"/>
    <w:rsid w:val="00A845EE"/>
    <w:rsid w:val="00A857BE"/>
    <w:rsid w:val="00A86EE3"/>
    <w:rsid w:val="00A873A1"/>
    <w:rsid w:val="00A87A11"/>
    <w:rsid w:val="00A9208D"/>
    <w:rsid w:val="00A93B09"/>
    <w:rsid w:val="00A93E5F"/>
    <w:rsid w:val="00A9483D"/>
    <w:rsid w:val="00A95A7B"/>
    <w:rsid w:val="00A962D0"/>
    <w:rsid w:val="00A976CC"/>
    <w:rsid w:val="00A97E72"/>
    <w:rsid w:val="00AA0E11"/>
    <w:rsid w:val="00AA225B"/>
    <w:rsid w:val="00AA2EC0"/>
    <w:rsid w:val="00AA3A5E"/>
    <w:rsid w:val="00AA4D33"/>
    <w:rsid w:val="00AA5517"/>
    <w:rsid w:val="00AA63EE"/>
    <w:rsid w:val="00AA6576"/>
    <w:rsid w:val="00AA68C0"/>
    <w:rsid w:val="00AB0334"/>
    <w:rsid w:val="00AB1271"/>
    <w:rsid w:val="00AB1491"/>
    <w:rsid w:val="00AB1B65"/>
    <w:rsid w:val="00AB384A"/>
    <w:rsid w:val="00AB5C73"/>
    <w:rsid w:val="00AB5D95"/>
    <w:rsid w:val="00AB5E5A"/>
    <w:rsid w:val="00AB6134"/>
    <w:rsid w:val="00AB64FB"/>
    <w:rsid w:val="00AB6E4C"/>
    <w:rsid w:val="00AB7342"/>
    <w:rsid w:val="00AB7D42"/>
    <w:rsid w:val="00AC0C0A"/>
    <w:rsid w:val="00AC1795"/>
    <w:rsid w:val="00AC1DA9"/>
    <w:rsid w:val="00AC25D2"/>
    <w:rsid w:val="00AC455F"/>
    <w:rsid w:val="00AC4932"/>
    <w:rsid w:val="00AC4D8D"/>
    <w:rsid w:val="00AC6378"/>
    <w:rsid w:val="00AD364B"/>
    <w:rsid w:val="00AD3753"/>
    <w:rsid w:val="00AD66E8"/>
    <w:rsid w:val="00AD6853"/>
    <w:rsid w:val="00AD7E8E"/>
    <w:rsid w:val="00AE08B8"/>
    <w:rsid w:val="00AE0CC8"/>
    <w:rsid w:val="00AE21FD"/>
    <w:rsid w:val="00AE234D"/>
    <w:rsid w:val="00AE3505"/>
    <w:rsid w:val="00AE447F"/>
    <w:rsid w:val="00AE53C4"/>
    <w:rsid w:val="00AE5481"/>
    <w:rsid w:val="00AE5695"/>
    <w:rsid w:val="00AE6870"/>
    <w:rsid w:val="00AE7B29"/>
    <w:rsid w:val="00AF0111"/>
    <w:rsid w:val="00AF03F9"/>
    <w:rsid w:val="00AF1150"/>
    <w:rsid w:val="00AF13BD"/>
    <w:rsid w:val="00AF22CD"/>
    <w:rsid w:val="00AF2428"/>
    <w:rsid w:val="00AF4500"/>
    <w:rsid w:val="00AF4F8B"/>
    <w:rsid w:val="00AF50E0"/>
    <w:rsid w:val="00AF5371"/>
    <w:rsid w:val="00AF633F"/>
    <w:rsid w:val="00AF745E"/>
    <w:rsid w:val="00AF7BE0"/>
    <w:rsid w:val="00AF7EC7"/>
    <w:rsid w:val="00B0110A"/>
    <w:rsid w:val="00B030B8"/>
    <w:rsid w:val="00B03FF7"/>
    <w:rsid w:val="00B05577"/>
    <w:rsid w:val="00B100EA"/>
    <w:rsid w:val="00B100FA"/>
    <w:rsid w:val="00B117C4"/>
    <w:rsid w:val="00B12D7F"/>
    <w:rsid w:val="00B12E36"/>
    <w:rsid w:val="00B1356F"/>
    <w:rsid w:val="00B143FE"/>
    <w:rsid w:val="00B14642"/>
    <w:rsid w:val="00B17605"/>
    <w:rsid w:val="00B201B6"/>
    <w:rsid w:val="00B2047F"/>
    <w:rsid w:val="00B20920"/>
    <w:rsid w:val="00B23B15"/>
    <w:rsid w:val="00B23B6B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0D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5242"/>
    <w:rsid w:val="00B4599F"/>
    <w:rsid w:val="00B47A74"/>
    <w:rsid w:val="00B5181A"/>
    <w:rsid w:val="00B5274B"/>
    <w:rsid w:val="00B52C33"/>
    <w:rsid w:val="00B57C05"/>
    <w:rsid w:val="00B60D1B"/>
    <w:rsid w:val="00B60F46"/>
    <w:rsid w:val="00B61670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EEC"/>
    <w:rsid w:val="00B75623"/>
    <w:rsid w:val="00B7575A"/>
    <w:rsid w:val="00B75BE3"/>
    <w:rsid w:val="00B75CEB"/>
    <w:rsid w:val="00B76AC4"/>
    <w:rsid w:val="00B779F2"/>
    <w:rsid w:val="00B77DFE"/>
    <w:rsid w:val="00B813EC"/>
    <w:rsid w:val="00B81B42"/>
    <w:rsid w:val="00B81EEF"/>
    <w:rsid w:val="00B827AD"/>
    <w:rsid w:val="00B8370B"/>
    <w:rsid w:val="00B85361"/>
    <w:rsid w:val="00B85A9F"/>
    <w:rsid w:val="00B85EB0"/>
    <w:rsid w:val="00B8603F"/>
    <w:rsid w:val="00B87068"/>
    <w:rsid w:val="00B90801"/>
    <w:rsid w:val="00B90DC9"/>
    <w:rsid w:val="00B92D57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4A2E"/>
    <w:rsid w:val="00BA5B99"/>
    <w:rsid w:val="00BA5D37"/>
    <w:rsid w:val="00BA7B26"/>
    <w:rsid w:val="00BB08BF"/>
    <w:rsid w:val="00BB0910"/>
    <w:rsid w:val="00BB0D9B"/>
    <w:rsid w:val="00BB111F"/>
    <w:rsid w:val="00BB6D1A"/>
    <w:rsid w:val="00BB72BA"/>
    <w:rsid w:val="00BB7386"/>
    <w:rsid w:val="00BC0C96"/>
    <w:rsid w:val="00BC0CC5"/>
    <w:rsid w:val="00BC12DE"/>
    <w:rsid w:val="00BC159C"/>
    <w:rsid w:val="00BC160D"/>
    <w:rsid w:val="00BC299F"/>
    <w:rsid w:val="00BC41A1"/>
    <w:rsid w:val="00BC4D2A"/>
    <w:rsid w:val="00BC5B3E"/>
    <w:rsid w:val="00BC5EC2"/>
    <w:rsid w:val="00BC6BC8"/>
    <w:rsid w:val="00BD0C49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058DB"/>
    <w:rsid w:val="00C05919"/>
    <w:rsid w:val="00C10168"/>
    <w:rsid w:val="00C155DA"/>
    <w:rsid w:val="00C15C40"/>
    <w:rsid w:val="00C21217"/>
    <w:rsid w:val="00C220E4"/>
    <w:rsid w:val="00C22B04"/>
    <w:rsid w:val="00C2605E"/>
    <w:rsid w:val="00C26C3B"/>
    <w:rsid w:val="00C30243"/>
    <w:rsid w:val="00C3460E"/>
    <w:rsid w:val="00C354BF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314C"/>
    <w:rsid w:val="00C53D6A"/>
    <w:rsid w:val="00C546A1"/>
    <w:rsid w:val="00C54CD4"/>
    <w:rsid w:val="00C55184"/>
    <w:rsid w:val="00C55897"/>
    <w:rsid w:val="00C55944"/>
    <w:rsid w:val="00C5652E"/>
    <w:rsid w:val="00C602D0"/>
    <w:rsid w:val="00C62ACC"/>
    <w:rsid w:val="00C66A00"/>
    <w:rsid w:val="00C67774"/>
    <w:rsid w:val="00C67A61"/>
    <w:rsid w:val="00C705CE"/>
    <w:rsid w:val="00C710E3"/>
    <w:rsid w:val="00C76C8A"/>
    <w:rsid w:val="00C77C05"/>
    <w:rsid w:val="00C77DD3"/>
    <w:rsid w:val="00C81BE2"/>
    <w:rsid w:val="00C82FD7"/>
    <w:rsid w:val="00C85B1A"/>
    <w:rsid w:val="00C867C1"/>
    <w:rsid w:val="00C877B9"/>
    <w:rsid w:val="00C9055D"/>
    <w:rsid w:val="00C915A2"/>
    <w:rsid w:val="00C93062"/>
    <w:rsid w:val="00C93203"/>
    <w:rsid w:val="00C956CF"/>
    <w:rsid w:val="00C963C9"/>
    <w:rsid w:val="00C97321"/>
    <w:rsid w:val="00CA0573"/>
    <w:rsid w:val="00CA14DD"/>
    <w:rsid w:val="00CA235C"/>
    <w:rsid w:val="00CA2589"/>
    <w:rsid w:val="00CA2C80"/>
    <w:rsid w:val="00CA3930"/>
    <w:rsid w:val="00CA59A1"/>
    <w:rsid w:val="00CB18CB"/>
    <w:rsid w:val="00CB1E91"/>
    <w:rsid w:val="00CB5EEA"/>
    <w:rsid w:val="00CB5FD4"/>
    <w:rsid w:val="00CB725A"/>
    <w:rsid w:val="00CB7FCF"/>
    <w:rsid w:val="00CC0BDE"/>
    <w:rsid w:val="00CC1041"/>
    <w:rsid w:val="00CC10B2"/>
    <w:rsid w:val="00CC12BA"/>
    <w:rsid w:val="00CC1D25"/>
    <w:rsid w:val="00CC4754"/>
    <w:rsid w:val="00CC49F4"/>
    <w:rsid w:val="00CC6038"/>
    <w:rsid w:val="00CD2BC2"/>
    <w:rsid w:val="00CD340E"/>
    <w:rsid w:val="00CD48A4"/>
    <w:rsid w:val="00CD5D15"/>
    <w:rsid w:val="00CD6F05"/>
    <w:rsid w:val="00CD74FC"/>
    <w:rsid w:val="00CE04CF"/>
    <w:rsid w:val="00CE1934"/>
    <w:rsid w:val="00CE3458"/>
    <w:rsid w:val="00CE48D2"/>
    <w:rsid w:val="00CE594D"/>
    <w:rsid w:val="00CE6129"/>
    <w:rsid w:val="00CE6465"/>
    <w:rsid w:val="00CE6547"/>
    <w:rsid w:val="00CE6587"/>
    <w:rsid w:val="00CE68CF"/>
    <w:rsid w:val="00CE71B8"/>
    <w:rsid w:val="00CE71C0"/>
    <w:rsid w:val="00CE738F"/>
    <w:rsid w:val="00CE7732"/>
    <w:rsid w:val="00CF25A9"/>
    <w:rsid w:val="00CF34DB"/>
    <w:rsid w:val="00CF37CD"/>
    <w:rsid w:val="00CF4651"/>
    <w:rsid w:val="00CF494C"/>
    <w:rsid w:val="00CF4B58"/>
    <w:rsid w:val="00CF5472"/>
    <w:rsid w:val="00CF68DC"/>
    <w:rsid w:val="00CF6C02"/>
    <w:rsid w:val="00CF7CE8"/>
    <w:rsid w:val="00D00FC4"/>
    <w:rsid w:val="00D04131"/>
    <w:rsid w:val="00D04A4C"/>
    <w:rsid w:val="00D0567D"/>
    <w:rsid w:val="00D05F5C"/>
    <w:rsid w:val="00D06D68"/>
    <w:rsid w:val="00D074CE"/>
    <w:rsid w:val="00D07511"/>
    <w:rsid w:val="00D10C63"/>
    <w:rsid w:val="00D1136F"/>
    <w:rsid w:val="00D12908"/>
    <w:rsid w:val="00D14905"/>
    <w:rsid w:val="00D16D90"/>
    <w:rsid w:val="00D24C4F"/>
    <w:rsid w:val="00D26132"/>
    <w:rsid w:val="00D2637E"/>
    <w:rsid w:val="00D26D14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4B55"/>
    <w:rsid w:val="00D4535E"/>
    <w:rsid w:val="00D45CE9"/>
    <w:rsid w:val="00D4749A"/>
    <w:rsid w:val="00D475F8"/>
    <w:rsid w:val="00D50605"/>
    <w:rsid w:val="00D51AA6"/>
    <w:rsid w:val="00D51FA6"/>
    <w:rsid w:val="00D523BB"/>
    <w:rsid w:val="00D54E6C"/>
    <w:rsid w:val="00D558E8"/>
    <w:rsid w:val="00D560EB"/>
    <w:rsid w:val="00D56AD8"/>
    <w:rsid w:val="00D61F73"/>
    <w:rsid w:val="00D635C4"/>
    <w:rsid w:val="00D65157"/>
    <w:rsid w:val="00D65A2D"/>
    <w:rsid w:val="00D6698C"/>
    <w:rsid w:val="00D66A46"/>
    <w:rsid w:val="00D705E3"/>
    <w:rsid w:val="00D7068A"/>
    <w:rsid w:val="00D7185B"/>
    <w:rsid w:val="00D71941"/>
    <w:rsid w:val="00D71ECD"/>
    <w:rsid w:val="00D721A6"/>
    <w:rsid w:val="00D722E3"/>
    <w:rsid w:val="00D743EC"/>
    <w:rsid w:val="00D74E9C"/>
    <w:rsid w:val="00D7579A"/>
    <w:rsid w:val="00D811A8"/>
    <w:rsid w:val="00D82677"/>
    <w:rsid w:val="00D854A6"/>
    <w:rsid w:val="00D85B9B"/>
    <w:rsid w:val="00D861BB"/>
    <w:rsid w:val="00D86880"/>
    <w:rsid w:val="00D86DD5"/>
    <w:rsid w:val="00D9165E"/>
    <w:rsid w:val="00D93537"/>
    <w:rsid w:val="00D9590E"/>
    <w:rsid w:val="00D96630"/>
    <w:rsid w:val="00D96C34"/>
    <w:rsid w:val="00D971BC"/>
    <w:rsid w:val="00DA08B0"/>
    <w:rsid w:val="00DA1722"/>
    <w:rsid w:val="00DA286B"/>
    <w:rsid w:val="00DA2D79"/>
    <w:rsid w:val="00DA390F"/>
    <w:rsid w:val="00DA4574"/>
    <w:rsid w:val="00DA4652"/>
    <w:rsid w:val="00DA6848"/>
    <w:rsid w:val="00DA7EE1"/>
    <w:rsid w:val="00DB1268"/>
    <w:rsid w:val="00DB1452"/>
    <w:rsid w:val="00DB41F3"/>
    <w:rsid w:val="00DB7031"/>
    <w:rsid w:val="00DB74F9"/>
    <w:rsid w:val="00DB7760"/>
    <w:rsid w:val="00DC2C62"/>
    <w:rsid w:val="00DC2C78"/>
    <w:rsid w:val="00DC443F"/>
    <w:rsid w:val="00DC4463"/>
    <w:rsid w:val="00DC4A99"/>
    <w:rsid w:val="00DC7857"/>
    <w:rsid w:val="00DD0BF1"/>
    <w:rsid w:val="00DD0DD9"/>
    <w:rsid w:val="00DD0FE3"/>
    <w:rsid w:val="00DD1673"/>
    <w:rsid w:val="00DD2456"/>
    <w:rsid w:val="00DD30AE"/>
    <w:rsid w:val="00DD3D3C"/>
    <w:rsid w:val="00DD4B9D"/>
    <w:rsid w:val="00DD57C0"/>
    <w:rsid w:val="00DD5EA5"/>
    <w:rsid w:val="00DD64E3"/>
    <w:rsid w:val="00DD6841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287"/>
    <w:rsid w:val="00DF17A5"/>
    <w:rsid w:val="00DF1A6E"/>
    <w:rsid w:val="00DF24C7"/>
    <w:rsid w:val="00DF3B45"/>
    <w:rsid w:val="00DF42CC"/>
    <w:rsid w:val="00DF5A64"/>
    <w:rsid w:val="00DF5BE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016"/>
    <w:rsid w:val="00E05C6B"/>
    <w:rsid w:val="00E0621D"/>
    <w:rsid w:val="00E06223"/>
    <w:rsid w:val="00E10E38"/>
    <w:rsid w:val="00E10ECE"/>
    <w:rsid w:val="00E1168B"/>
    <w:rsid w:val="00E11790"/>
    <w:rsid w:val="00E1183D"/>
    <w:rsid w:val="00E11945"/>
    <w:rsid w:val="00E11C1B"/>
    <w:rsid w:val="00E12B62"/>
    <w:rsid w:val="00E13E05"/>
    <w:rsid w:val="00E14670"/>
    <w:rsid w:val="00E14A64"/>
    <w:rsid w:val="00E14A7F"/>
    <w:rsid w:val="00E15015"/>
    <w:rsid w:val="00E153AC"/>
    <w:rsid w:val="00E1737D"/>
    <w:rsid w:val="00E17750"/>
    <w:rsid w:val="00E227DC"/>
    <w:rsid w:val="00E23A3C"/>
    <w:rsid w:val="00E24668"/>
    <w:rsid w:val="00E24CD8"/>
    <w:rsid w:val="00E27430"/>
    <w:rsid w:val="00E31651"/>
    <w:rsid w:val="00E32FCC"/>
    <w:rsid w:val="00E3372F"/>
    <w:rsid w:val="00E37E8B"/>
    <w:rsid w:val="00E4071B"/>
    <w:rsid w:val="00E40AF7"/>
    <w:rsid w:val="00E42663"/>
    <w:rsid w:val="00E4280B"/>
    <w:rsid w:val="00E42890"/>
    <w:rsid w:val="00E42BDF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4912"/>
    <w:rsid w:val="00E5583D"/>
    <w:rsid w:val="00E55F88"/>
    <w:rsid w:val="00E56A69"/>
    <w:rsid w:val="00E56B97"/>
    <w:rsid w:val="00E57436"/>
    <w:rsid w:val="00E606E3"/>
    <w:rsid w:val="00E6101F"/>
    <w:rsid w:val="00E61031"/>
    <w:rsid w:val="00E61CEB"/>
    <w:rsid w:val="00E65512"/>
    <w:rsid w:val="00E65C30"/>
    <w:rsid w:val="00E710F1"/>
    <w:rsid w:val="00E72AB0"/>
    <w:rsid w:val="00E73647"/>
    <w:rsid w:val="00E740E7"/>
    <w:rsid w:val="00E746F0"/>
    <w:rsid w:val="00E74FCE"/>
    <w:rsid w:val="00E756EB"/>
    <w:rsid w:val="00E76AEA"/>
    <w:rsid w:val="00E76CF2"/>
    <w:rsid w:val="00E80572"/>
    <w:rsid w:val="00E80E07"/>
    <w:rsid w:val="00E8196D"/>
    <w:rsid w:val="00E832C2"/>
    <w:rsid w:val="00E833E5"/>
    <w:rsid w:val="00E839A5"/>
    <w:rsid w:val="00E84AA4"/>
    <w:rsid w:val="00E8737B"/>
    <w:rsid w:val="00E90C2A"/>
    <w:rsid w:val="00E90DC2"/>
    <w:rsid w:val="00E90FEA"/>
    <w:rsid w:val="00E91128"/>
    <w:rsid w:val="00E9213D"/>
    <w:rsid w:val="00E946EC"/>
    <w:rsid w:val="00E95F59"/>
    <w:rsid w:val="00E96D80"/>
    <w:rsid w:val="00E96EF2"/>
    <w:rsid w:val="00EA01B4"/>
    <w:rsid w:val="00EA3FC9"/>
    <w:rsid w:val="00EA448D"/>
    <w:rsid w:val="00EA46DB"/>
    <w:rsid w:val="00EA6C44"/>
    <w:rsid w:val="00EA7A96"/>
    <w:rsid w:val="00EB026A"/>
    <w:rsid w:val="00EB1A3F"/>
    <w:rsid w:val="00EB2996"/>
    <w:rsid w:val="00EB31BC"/>
    <w:rsid w:val="00EB33B3"/>
    <w:rsid w:val="00EB47E9"/>
    <w:rsid w:val="00EB493E"/>
    <w:rsid w:val="00EB575F"/>
    <w:rsid w:val="00EB5975"/>
    <w:rsid w:val="00EB5E1B"/>
    <w:rsid w:val="00EC05CF"/>
    <w:rsid w:val="00EC0B50"/>
    <w:rsid w:val="00EC149A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750"/>
    <w:rsid w:val="00ED593D"/>
    <w:rsid w:val="00ED5FBD"/>
    <w:rsid w:val="00ED6237"/>
    <w:rsid w:val="00ED646D"/>
    <w:rsid w:val="00EE01DA"/>
    <w:rsid w:val="00EE3DB5"/>
    <w:rsid w:val="00EE541C"/>
    <w:rsid w:val="00EE6418"/>
    <w:rsid w:val="00EE6E73"/>
    <w:rsid w:val="00EE708C"/>
    <w:rsid w:val="00EE7406"/>
    <w:rsid w:val="00EE78B9"/>
    <w:rsid w:val="00EE7A0F"/>
    <w:rsid w:val="00EE7D4B"/>
    <w:rsid w:val="00EF028C"/>
    <w:rsid w:val="00EF0758"/>
    <w:rsid w:val="00EF10DA"/>
    <w:rsid w:val="00EF213B"/>
    <w:rsid w:val="00EF25A9"/>
    <w:rsid w:val="00EF2B48"/>
    <w:rsid w:val="00EF2F57"/>
    <w:rsid w:val="00EF3068"/>
    <w:rsid w:val="00EF4515"/>
    <w:rsid w:val="00EF65CC"/>
    <w:rsid w:val="00F02620"/>
    <w:rsid w:val="00F0306A"/>
    <w:rsid w:val="00F037B9"/>
    <w:rsid w:val="00F03AFA"/>
    <w:rsid w:val="00F05961"/>
    <w:rsid w:val="00F11A6F"/>
    <w:rsid w:val="00F11A81"/>
    <w:rsid w:val="00F11C87"/>
    <w:rsid w:val="00F11D1A"/>
    <w:rsid w:val="00F126BE"/>
    <w:rsid w:val="00F13103"/>
    <w:rsid w:val="00F13222"/>
    <w:rsid w:val="00F13C04"/>
    <w:rsid w:val="00F13F85"/>
    <w:rsid w:val="00F14B40"/>
    <w:rsid w:val="00F15EAF"/>
    <w:rsid w:val="00F1614D"/>
    <w:rsid w:val="00F1725C"/>
    <w:rsid w:val="00F175B5"/>
    <w:rsid w:val="00F1765E"/>
    <w:rsid w:val="00F207DC"/>
    <w:rsid w:val="00F22A17"/>
    <w:rsid w:val="00F22E61"/>
    <w:rsid w:val="00F24941"/>
    <w:rsid w:val="00F24DFE"/>
    <w:rsid w:val="00F25BE1"/>
    <w:rsid w:val="00F26205"/>
    <w:rsid w:val="00F26D41"/>
    <w:rsid w:val="00F26E37"/>
    <w:rsid w:val="00F26F63"/>
    <w:rsid w:val="00F27178"/>
    <w:rsid w:val="00F30D77"/>
    <w:rsid w:val="00F334A5"/>
    <w:rsid w:val="00F34005"/>
    <w:rsid w:val="00F35618"/>
    <w:rsid w:val="00F359EA"/>
    <w:rsid w:val="00F35C4B"/>
    <w:rsid w:val="00F35C79"/>
    <w:rsid w:val="00F35DBA"/>
    <w:rsid w:val="00F4149E"/>
    <w:rsid w:val="00F425E5"/>
    <w:rsid w:val="00F42E35"/>
    <w:rsid w:val="00F43A83"/>
    <w:rsid w:val="00F43D07"/>
    <w:rsid w:val="00F44AB9"/>
    <w:rsid w:val="00F46835"/>
    <w:rsid w:val="00F46DBC"/>
    <w:rsid w:val="00F46F03"/>
    <w:rsid w:val="00F50488"/>
    <w:rsid w:val="00F51AD6"/>
    <w:rsid w:val="00F51F2A"/>
    <w:rsid w:val="00F5300C"/>
    <w:rsid w:val="00F54C9B"/>
    <w:rsid w:val="00F56988"/>
    <w:rsid w:val="00F56BB9"/>
    <w:rsid w:val="00F57A6D"/>
    <w:rsid w:val="00F6135B"/>
    <w:rsid w:val="00F62945"/>
    <w:rsid w:val="00F63B99"/>
    <w:rsid w:val="00F64114"/>
    <w:rsid w:val="00F6466C"/>
    <w:rsid w:val="00F6489E"/>
    <w:rsid w:val="00F656B4"/>
    <w:rsid w:val="00F659C8"/>
    <w:rsid w:val="00F6649F"/>
    <w:rsid w:val="00F66BDA"/>
    <w:rsid w:val="00F67593"/>
    <w:rsid w:val="00F700A4"/>
    <w:rsid w:val="00F7077A"/>
    <w:rsid w:val="00F72722"/>
    <w:rsid w:val="00F7354C"/>
    <w:rsid w:val="00F73F1D"/>
    <w:rsid w:val="00F751A6"/>
    <w:rsid w:val="00F76BB1"/>
    <w:rsid w:val="00F77C68"/>
    <w:rsid w:val="00F80CE9"/>
    <w:rsid w:val="00F8163B"/>
    <w:rsid w:val="00F830C1"/>
    <w:rsid w:val="00F830E4"/>
    <w:rsid w:val="00F85811"/>
    <w:rsid w:val="00F86269"/>
    <w:rsid w:val="00F90178"/>
    <w:rsid w:val="00F91A06"/>
    <w:rsid w:val="00F92443"/>
    <w:rsid w:val="00F942F9"/>
    <w:rsid w:val="00F946C8"/>
    <w:rsid w:val="00F956E3"/>
    <w:rsid w:val="00F9670C"/>
    <w:rsid w:val="00FA026B"/>
    <w:rsid w:val="00FA02A8"/>
    <w:rsid w:val="00FA02CC"/>
    <w:rsid w:val="00FA0730"/>
    <w:rsid w:val="00FA0E31"/>
    <w:rsid w:val="00FA2184"/>
    <w:rsid w:val="00FA2532"/>
    <w:rsid w:val="00FA44DA"/>
    <w:rsid w:val="00FA4E42"/>
    <w:rsid w:val="00FA6F9E"/>
    <w:rsid w:val="00FA6FE3"/>
    <w:rsid w:val="00FA7889"/>
    <w:rsid w:val="00FB0B93"/>
    <w:rsid w:val="00FB3D58"/>
    <w:rsid w:val="00FB5C95"/>
    <w:rsid w:val="00FB61FB"/>
    <w:rsid w:val="00FB684A"/>
    <w:rsid w:val="00FB7466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3226"/>
    <w:rsid w:val="00FD3F17"/>
    <w:rsid w:val="00FD3FEF"/>
    <w:rsid w:val="00FD441F"/>
    <w:rsid w:val="00FD4E12"/>
    <w:rsid w:val="00FD7285"/>
    <w:rsid w:val="00FD7864"/>
    <w:rsid w:val="00FD7FEB"/>
    <w:rsid w:val="00FE1151"/>
    <w:rsid w:val="00FE1B1F"/>
    <w:rsid w:val="00FE2608"/>
    <w:rsid w:val="00FE2F7C"/>
    <w:rsid w:val="00FF04D0"/>
    <w:rsid w:val="00FF4B64"/>
    <w:rsid w:val="00FF526E"/>
    <w:rsid w:val="00FF5E14"/>
    <w:rsid w:val="00FF7625"/>
    <w:rsid w:val="00FF7927"/>
    <w:rsid w:val="00FF7CAE"/>
    <w:rsid w:val="00FF7E55"/>
    <w:rsid w:val="00FF7F91"/>
    <w:rsid w:val="09F55039"/>
    <w:rsid w:val="0CACB7BB"/>
    <w:rsid w:val="0E28BCD9"/>
    <w:rsid w:val="1139EBDE"/>
    <w:rsid w:val="11DE1FAE"/>
    <w:rsid w:val="146B9139"/>
    <w:rsid w:val="1988C5C2"/>
    <w:rsid w:val="1C19B2C2"/>
    <w:rsid w:val="2243D29B"/>
    <w:rsid w:val="28EF6B5B"/>
    <w:rsid w:val="2DC8EB54"/>
    <w:rsid w:val="2ECB48DB"/>
    <w:rsid w:val="3C6B38B2"/>
    <w:rsid w:val="5312A3F0"/>
    <w:rsid w:val="6E3CBDF7"/>
    <w:rsid w:val="73E64553"/>
    <w:rsid w:val="769ADA74"/>
    <w:rsid w:val="77CA77E0"/>
    <w:rsid w:val="7E39B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ECBFBC60-59E3-4F59-BB66-0C787B4E13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Absatz-Standardschriftart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qFormat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berarbeitung">
    <w:name w:val="Revision"/>
    <w:hidden/>
    <w:uiPriority w:val="99"/>
    <w:semiHidden/>
    <w:rsid w:val="003F5232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Absatz-Standardschriftart"/>
    <w:rsid w:val="000F2F52"/>
  </w:style>
  <w:style w:type="paragraph" w:customStyle="1" w:styleId="paragraph">
    <w:name w:val="paragraph"/>
    <w:basedOn w:val="Standard"/>
    <w:rsid w:val="00331766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3317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customXml" Target="../customXml/item5.xml"/><Relationship Id="rId5" Type="http://schemas.openxmlformats.org/officeDocument/2006/relationships/numbering" Target="numbering.xml"/><Relationship Id="rId15" Type="http://schemas.openxmlformats.org/officeDocument/2006/relationships/hyperlink" Target="mailto:celia@presscomunica.com.br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arco@presscomunica.com.br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897d75d82ca6106390bdc94438b4a9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01c2b3742443113b6184b29d05a135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A37B8C0D-0018-4379-87AA-5D21A08BD909}"/>
</file>

<file path=customXml/itemProps2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b9690099-d76a-48ab-8f1a-818f9800aa0d"/>
    <ds:schemaRef ds:uri="http://schemas.microsoft.com/office/infopath/2007/PartnerControls"/>
    <ds:schemaRef ds:uri="9684edc7-81a1-4e9e-9d45-aa521b5ebbb7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35FB929A-13BF-4527-BD98-77EDF737ECE5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65A38D73-F84C-4469-93BE-972CA7C430D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1141</Words>
  <Characters>7192</Characters>
  <Application>Microsoft Office Word</Application>
  <DocSecurity>0</DocSecurity>
  <Lines>59</Lines>
  <Paragraphs>16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8317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Rebecca Weiand-Schütt</cp:lastModifiedBy>
  <cp:revision>6</cp:revision>
  <cp:lastPrinted>2020-11-16T09:30:00Z</cp:lastPrinted>
  <dcterms:created xsi:type="dcterms:W3CDTF">2025-09-09T11:27:00Z</dcterms:created>
  <dcterms:modified xsi:type="dcterms:W3CDTF">2025-09-18T06:13:00Z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e,f,10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2023-08-28T09:33:32Z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376b958f-3ba7-4463-a5e3-ee00fea35798</vt:lpwstr>
  </property>
  <property fmtid="{D5CDD505-2E9C-101B-9397-08002B2CF9AE}" pid="13" name="MSIP_Label_bf6de623-ba0c-4b2b-a216-a4bd6e5a0b3a_ContentBits">
    <vt:lpwstr>2</vt:lpwstr>
  </property>
</Properties>
</file>