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730A6" w14:textId="1EEB3327" w:rsidR="00282680" w:rsidRPr="00A836BB" w:rsidRDefault="00901D5D" w:rsidP="00064547">
      <w:pPr>
        <w:pStyle w:val="Titel-Headline"/>
        <w:rPr>
          <w:lang w:val="es-ES"/>
        </w:rPr>
      </w:pPr>
      <w:r w:rsidRPr="00A836BB">
        <w:rPr>
          <w:lang w:val="es-ES"/>
        </w:rPr>
        <w:t>Nota de prensa</w:t>
      </w:r>
    </w:p>
    <w:bookmarkStart w:id="0" w:name="Untertitel"/>
    <w:p w14:paraId="50121F5A" w14:textId="77777777" w:rsidR="00CE71C0" w:rsidRPr="00A836BB" w:rsidRDefault="00CE71C0" w:rsidP="00064547">
      <w:pPr>
        <w:pStyle w:val="Linie"/>
        <w:rPr>
          <w:lang w:val="es-ES"/>
        </w:rPr>
      </w:pPr>
      <w:r w:rsidRPr="00A836BB">
        <w:rPr>
          <w:noProof/>
          <w:lang w:val="es-ES" w:eastAsia="zh-CN"/>
        </w:rPr>
        <mc:AlternateContent>
          <mc:Choice Requires="wps">
            <w:drawing>
              <wp:inline distT="0" distB="0" distL="0" distR="0" wp14:anchorId="52D92301" wp14:editId="6DE7965D">
                <wp:extent cx="4932000" cy="0"/>
                <wp:effectExtent l="0" t="0" r="8890" b="12700"/>
                <wp:docPr id="11" name="Gerader Verbinder 11">
                  <a:extLst xmlns:a="http://schemas.openxmlformats.org/drawingml/2006/main">
                    <a:ext uri="{FF2B5EF4-FFF2-40B4-BE49-F238E27FC236}">
                      <a16:creationId xmlns:a16="http://schemas.microsoft.com/office/drawing/2014/main" id="{206289DF-9CDA-487F-9EF7-68BBF336C342}"/>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6E6EA60"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p w14:paraId="6249B1BC" w14:textId="15AFD961" w:rsidR="007C0C38" w:rsidRPr="00A836BB" w:rsidRDefault="5CD3F08D" w:rsidP="00064547">
      <w:pPr>
        <w:pStyle w:val="Dachzeile"/>
        <w:rPr>
          <w:lang w:val="es-ES"/>
        </w:rPr>
      </w:pPr>
      <w:r w:rsidRPr="00A836BB">
        <w:rPr>
          <w:lang w:val="es-ES"/>
        </w:rPr>
        <w:t xml:space="preserve">Nuevo modelo de horno: EcoSmartCure </w:t>
      </w:r>
    </w:p>
    <w:bookmarkEnd w:id="0"/>
    <w:p w14:paraId="669E246A" w14:textId="5E4199EC" w:rsidR="00A831C4" w:rsidRPr="00A836BB" w:rsidRDefault="00035E4E" w:rsidP="00035E4E">
      <w:pPr>
        <w:tabs>
          <w:tab w:val="clear" w:pos="3572"/>
        </w:tabs>
        <w:spacing w:line="300" w:lineRule="atLeast"/>
        <w:rPr>
          <w:b/>
          <w:color w:val="00468E" w:themeColor="accent1"/>
          <w:sz w:val="34"/>
          <w:szCs w:val="30"/>
          <w:lang w:val="es-ES"/>
        </w:rPr>
      </w:pPr>
      <w:r w:rsidRPr="00A836BB">
        <w:rPr>
          <w:b/>
          <w:color w:val="00468E" w:themeColor="accent1"/>
          <w:sz w:val="34"/>
          <w:lang w:val="es-ES"/>
        </w:rPr>
        <w:t>Secado con flexibilidad energética: Dürr presenta la tecnología Qflex</w:t>
      </w:r>
    </w:p>
    <w:p w14:paraId="73ED5ED4" w14:textId="77777777" w:rsidR="00A831C4" w:rsidRPr="00A836BB" w:rsidRDefault="00A831C4" w:rsidP="00A831C4">
      <w:pPr>
        <w:pStyle w:val="Flietext"/>
        <w:rPr>
          <w:b/>
          <w:color w:val="00468E" w:themeColor="accent1"/>
          <w:sz w:val="34"/>
          <w:szCs w:val="30"/>
          <w:lang w:val="es-ES"/>
        </w:rPr>
      </w:pPr>
    </w:p>
    <w:p w14:paraId="3D6843DE" w14:textId="26FB0775" w:rsidR="002A35D8" w:rsidRPr="00A836BB" w:rsidRDefault="00B85E2D" w:rsidP="00B87F59">
      <w:pPr>
        <w:pStyle w:val="Flietext"/>
        <w:rPr>
          <w:b/>
          <w:lang w:val="es-ES"/>
        </w:rPr>
      </w:pPr>
      <w:r w:rsidRPr="00203926">
        <w:rPr>
          <w:b/>
          <w:bCs/>
          <w:lang w:val="es-ES"/>
        </w:rPr>
        <w:t xml:space="preserve">San </w:t>
      </w:r>
      <w:r w:rsidR="00203926" w:rsidRPr="00203926">
        <w:rPr>
          <w:b/>
          <w:bCs/>
          <w:lang w:val="es-ES"/>
        </w:rPr>
        <w:t>Sebastián</w:t>
      </w:r>
      <w:r w:rsidR="00203926" w:rsidRPr="00203926">
        <w:rPr>
          <w:b/>
          <w:lang w:val="es-ES"/>
        </w:rPr>
        <w:t>, Madrid, 20</w:t>
      </w:r>
      <w:r w:rsidR="002A3094" w:rsidRPr="00203926">
        <w:rPr>
          <w:b/>
          <w:lang w:val="es-ES"/>
        </w:rPr>
        <w:t xml:space="preserve"> de mayo de 2026 </w:t>
      </w:r>
      <w:r w:rsidR="002A3094" w:rsidRPr="00203926">
        <w:rPr>
          <w:rStyle w:val="Fettung"/>
          <w:lang w:val="es-ES"/>
        </w:rPr>
        <w:t>–</w:t>
      </w:r>
      <w:r w:rsidR="002A3094" w:rsidRPr="00A836BB">
        <w:rPr>
          <w:rStyle w:val="Fettung"/>
          <w:lang w:val="es-ES"/>
        </w:rPr>
        <w:t xml:space="preserve"> </w:t>
      </w:r>
      <w:r w:rsidR="002A3094" w:rsidRPr="00A836BB">
        <w:rPr>
          <w:b/>
          <w:bCs/>
          <w:lang w:val="es-ES"/>
        </w:rPr>
        <w:t xml:space="preserve">Hasta ahora, los hornos </w:t>
      </w:r>
      <w:r w:rsidR="00E25427">
        <w:rPr>
          <w:b/>
          <w:bCs/>
          <w:lang w:val="es-ES"/>
        </w:rPr>
        <w:t>para</w:t>
      </w:r>
      <w:r w:rsidR="002825C6" w:rsidRPr="00A836BB">
        <w:rPr>
          <w:b/>
          <w:bCs/>
          <w:spacing w:val="-2"/>
          <w:w w:val="101"/>
          <w:lang w:val="es-ES"/>
        </w:rPr>
        <w:t xml:space="preserve"> el </w:t>
      </w:r>
      <w:r w:rsidR="003A3A5A">
        <w:rPr>
          <w:b/>
          <w:bCs/>
          <w:spacing w:val="-2"/>
          <w:w w:val="101"/>
          <w:lang w:val="es-ES"/>
        </w:rPr>
        <w:t xml:space="preserve">proceso de </w:t>
      </w:r>
      <w:r w:rsidR="002825C6" w:rsidRPr="00A836BB">
        <w:rPr>
          <w:b/>
          <w:bCs/>
          <w:spacing w:val="-2"/>
          <w:w w:val="101"/>
          <w:lang w:val="es-ES"/>
        </w:rPr>
        <w:t xml:space="preserve">secado de componentes de automoción </w:t>
      </w:r>
      <w:r w:rsidR="002A3094" w:rsidRPr="00A836BB">
        <w:rPr>
          <w:b/>
          <w:bCs/>
          <w:lang w:val="es-ES"/>
        </w:rPr>
        <w:t xml:space="preserve">siempre </w:t>
      </w:r>
      <w:r w:rsidR="00B66427">
        <w:rPr>
          <w:b/>
          <w:bCs/>
          <w:lang w:val="es-ES"/>
        </w:rPr>
        <w:t>han sido</w:t>
      </w:r>
      <w:r w:rsidR="002A3094" w:rsidRPr="00A836BB">
        <w:rPr>
          <w:b/>
          <w:bCs/>
          <w:lang w:val="es-ES"/>
        </w:rPr>
        <w:t xml:space="preserve"> diseñado</w:t>
      </w:r>
      <w:r w:rsidR="00B66427">
        <w:rPr>
          <w:b/>
          <w:bCs/>
          <w:lang w:val="es-ES"/>
        </w:rPr>
        <w:t>s</w:t>
      </w:r>
      <w:r w:rsidR="002A3094" w:rsidRPr="00A836BB">
        <w:rPr>
          <w:b/>
          <w:bCs/>
          <w:lang w:val="es-ES"/>
        </w:rPr>
        <w:t xml:space="preserve"> para un método de calentamiento específico.</w:t>
      </w:r>
      <w:r w:rsidR="002A3094" w:rsidRPr="00A836BB">
        <w:rPr>
          <w:b/>
          <w:lang w:val="es-ES"/>
        </w:rPr>
        <w:t xml:space="preserve"> La </w:t>
      </w:r>
      <w:r w:rsidR="00A351B4" w:rsidRPr="00A836BB">
        <w:rPr>
          <w:b/>
          <w:lang w:val="es-ES"/>
        </w:rPr>
        <w:t xml:space="preserve">fluctuación </w:t>
      </w:r>
      <w:r w:rsidR="002A3094" w:rsidRPr="00A836BB">
        <w:rPr>
          <w:b/>
          <w:lang w:val="es-ES"/>
        </w:rPr>
        <w:t xml:space="preserve">de los precios de energía, la </w:t>
      </w:r>
      <w:r w:rsidR="00A351B4" w:rsidRPr="00A836BB">
        <w:rPr>
          <w:b/>
          <w:lang w:val="es-ES"/>
        </w:rPr>
        <w:t>inseguridad del</w:t>
      </w:r>
      <w:r w:rsidR="002A3094" w:rsidRPr="00A836BB">
        <w:rPr>
          <w:b/>
          <w:lang w:val="es-ES"/>
        </w:rPr>
        <w:t xml:space="preserve"> suministro y los ambiciosos objetivos de emisiones de CO</w:t>
      </w:r>
      <w:r w:rsidR="002A3094" w:rsidRPr="00A836BB">
        <w:rPr>
          <w:rFonts w:ascii="Cambria Math" w:hAnsi="Cambria Math"/>
          <w:b/>
          <w:lang w:val="es-ES"/>
        </w:rPr>
        <w:t>₂</w:t>
      </w:r>
      <w:r w:rsidR="002A3094" w:rsidRPr="00A836BB">
        <w:rPr>
          <w:b/>
          <w:lang w:val="es-ES"/>
        </w:rPr>
        <w:t xml:space="preserve"> </w:t>
      </w:r>
      <w:r w:rsidR="006D0231" w:rsidRPr="00A836BB">
        <w:rPr>
          <w:b/>
          <w:lang w:val="es-ES"/>
        </w:rPr>
        <w:t xml:space="preserve">están aumentando </w:t>
      </w:r>
      <w:r w:rsidR="002A3094" w:rsidRPr="00A836BB">
        <w:rPr>
          <w:b/>
          <w:lang w:val="es-ES"/>
        </w:rPr>
        <w:t xml:space="preserve">la </w:t>
      </w:r>
      <w:r w:rsidR="006D0231" w:rsidRPr="00A836BB">
        <w:rPr>
          <w:b/>
          <w:lang w:val="es-ES"/>
        </w:rPr>
        <w:t xml:space="preserve">demanda </w:t>
      </w:r>
      <w:r w:rsidR="002A3094" w:rsidRPr="00A836BB">
        <w:rPr>
          <w:b/>
          <w:lang w:val="es-ES"/>
        </w:rPr>
        <w:t xml:space="preserve">de sistemas más flexibles. Con su tecnología Qflex, Dürr presenta un nuevo concepto que permite </w:t>
      </w:r>
      <w:r w:rsidR="00D74512" w:rsidRPr="00A836BB">
        <w:rPr>
          <w:b/>
          <w:lang w:val="es-ES"/>
        </w:rPr>
        <w:t>una desconexión total</w:t>
      </w:r>
      <w:r w:rsidR="004F74F2" w:rsidRPr="00A836BB">
        <w:rPr>
          <w:b/>
          <w:lang w:val="es-ES"/>
        </w:rPr>
        <w:t xml:space="preserve"> de</w:t>
      </w:r>
      <w:r w:rsidR="002A3094" w:rsidRPr="00A836BB">
        <w:rPr>
          <w:b/>
          <w:lang w:val="es-ES"/>
        </w:rPr>
        <w:t xml:space="preserve"> todos los hornos de la fuente de calor</w:t>
      </w:r>
      <w:r w:rsidR="00212FC0">
        <w:rPr>
          <w:b/>
          <w:lang w:val="es-ES"/>
        </w:rPr>
        <w:t xml:space="preserve">, </w:t>
      </w:r>
      <w:r w:rsidR="00F57B64">
        <w:rPr>
          <w:b/>
          <w:lang w:val="es-ES"/>
        </w:rPr>
        <w:t>ofreciéndoles</w:t>
      </w:r>
      <w:r w:rsidR="002A3094" w:rsidRPr="00A836BB">
        <w:rPr>
          <w:b/>
          <w:lang w:val="es-ES"/>
        </w:rPr>
        <w:t xml:space="preserve"> </w:t>
      </w:r>
      <w:r w:rsidR="00780F00">
        <w:rPr>
          <w:b/>
          <w:lang w:val="es-ES"/>
        </w:rPr>
        <w:t xml:space="preserve">a </w:t>
      </w:r>
      <w:r w:rsidR="002A3094" w:rsidRPr="00A836BB">
        <w:rPr>
          <w:b/>
          <w:lang w:val="es-ES"/>
        </w:rPr>
        <w:t xml:space="preserve">los fabricantes de automóviles </w:t>
      </w:r>
      <w:r w:rsidR="00F57B64">
        <w:rPr>
          <w:b/>
          <w:lang w:val="es-ES"/>
        </w:rPr>
        <w:t xml:space="preserve">la opción de </w:t>
      </w:r>
      <w:r w:rsidR="002A3094" w:rsidRPr="00A836BB">
        <w:rPr>
          <w:b/>
          <w:lang w:val="es-ES"/>
        </w:rPr>
        <w:t>utilizar distintas fuentes de energía o cambiar de una fuente a otra en el futuro</w:t>
      </w:r>
      <w:r w:rsidR="002D4AEF">
        <w:rPr>
          <w:b/>
          <w:lang w:val="es-ES"/>
        </w:rPr>
        <w:t>,</w:t>
      </w:r>
      <w:r w:rsidR="002A3094" w:rsidRPr="00A836BB">
        <w:rPr>
          <w:b/>
          <w:lang w:val="es-ES"/>
        </w:rPr>
        <w:t xml:space="preserve"> sin necesidad de realizar modificaciones estructurales en el horno.</w:t>
      </w:r>
    </w:p>
    <w:p w14:paraId="31CC271C" w14:textId="77777777" w:rsidR="002A35D8" w:rsidRPr="00A836BB" w:rsidRDefault="002A35D8" w:rsidP="00B87F59">
      <w:pPr>
        <w:pStyle w:val="Flietext"/>
        <w:rPr>
          <w:b/>
          <w:lang w:val="es-ES"/>
        </w:rPr>
      </w:pPr>
    </w:p>
    <w:p w14:paraId="458A89DA" w14:textId="0C1687B5" w:rsidR="00BB1379" w:rsidRPr="00A836BB" w:rsidRDefault="00B87F59" w:rsidP="00B87F59">
      <w:pPr>
        <w:pStyle w:val="Flietext"/>
        <w:rPr>
          <w:spacing w:val="-2"/>
          <w:w w:val="101"/>
          <w:lang w:val="es-ES"/>
        </w:rPr>
      </w:pPr>
      <w:r w:rsidRPr="00A836BB">
        <w:rPr>
          <w:lang w:val="es-ES"/>
        </w:rPr>
        <w:t xml:space="preserve">Dürr </w:t>
      </w:r>
      <w:r w:rsidR="00B75CC7" w:rsidRPr="00A836BB">
        <w:rPr>
          <w:lang w:val="es-ES"/>
        </w:rPr>
        <w:t xml:space="preserve">está equipando </w:t>
      </w:r>
      <w:r w:rsidRPr="00A836BB">
        <w:rPr>
          <w:lang w:val="es-ES"/>
        </w:rPr>
        <w:t xml:space="preserve">toda su gama de hornos con tecnología de calefacción centralizada y, en el futuro, se centrará en dos sistemas </w:t>
      </w:r>
      <w:r w:rsidR="004C5358" w:rsidRPr="00A836BB">
        <w:rPr>
          <w:lang w:val="es-ES"/>
        </w:rPr>
        <w:t>energéticamente flexibles</w:t>
      </w:r>
      <w:r w:rsidRPr="00A836BB">
        <w:rPr>
          <w:lang w:val="es-ES"/>
        </w:rPr>
        <w:t xml:space="preserve">: el </w:t>
      </w:r>
      <w:r w:rsidRPr="00A836BB">
        <w:rPr>
          <w:b/>
          <w:lang w:val="es-ES"/>
        </w:rPr>
        <w:t>Eco</w:t>
      </w:r>
      <w:r w:rsidRPr="00A836BB">
        <w:rPr>
          <w:lang w:val="es-ES"/>
        </w:rPr>
        <w:t xml:space="preserve">InCure y el </w:t>
      </w:r>
      <w:r w:rsidRPr="00A836BB">
        <w:rPr>
          <w:b/>
          <w:lang w:val="es-ES"/>
        </w:rPr>
        <w:t>Eco</w:t>
      </w:r>
      <w:r w:rsidRPr="00A836BB">
        <w:rPr>
          <w:lang w:val="es-ES"/>
        </w:rPr>
        <w:t xml:space="preserve">SmartCure con tecnología Qflex. El circuito de </w:t>
      </w:r>
      <w:r w:rsidR="00BB386D" w:rsidRPr="00A836BB">
        <w:rPr>
          <w:lang w:val="es-ES"/>
        </w:rPr>
        <w:t xml:space="preserve">calefacción </w:t>
      </w:r>
      <w:r w:rsidRPr="00A836BB">
        <w:rPr>
          <w:lang w:val="es-ES"/>
        </w:rPr>
        <w:t xml:space="preserve">variable de los hornos puede funcionar con todas las fuentes de calor pertinentes, ya sea gas natural, electricidad o, en el futuro, incluso hidrógeno. Esta flexibilidad energética significa que el operador del sistema ya no </w:t>
      </w:r>
      <w:r w:rsidR="0000741E" w:rsidRPr="00A836BB">
        <w:rPr>
          <w:lang w:val="es-ES"/>
        </w:rPr>
        <w:t>está limitado</w:t>
      </w:r>
      <w:r w:rsidRPr="00A836BB">
        <w:rPr>
          <w:lang w:val="es-ES"/>
        </w:rPr>
        <w:t xml:space="preserve"> a un tipo específico de energía en función del tipo de horno elegido.</w:t>
      </w:r>
    </w:p>
    <w:p w14:paraId="37D1F8BD" w14:textId="77777777" w:rsidR="00BB1379" w:rsidRPr="00A836BB" w:rsidRDefault="00BB1379" w:rsidP="00B87F59">
      <w:pPr>
        <w:pStyle w:val="Flietext"/>
        <w:rPr>
          <w:spacing w:val="-2"/>
          <w:w w:val="101"/>
          <w:lang w:val="es-ES"/>
        </w:rPr>
      </w:pPr>
    </w:p>
    <w:p w14:paraId="1E528ED2" w14:textId="7F1EAF18" w:rsidR="00202971" w:rsidRPr="00A836BB" w:rsidRDefault="00B87F59" w:rsidP="00B87F59">
      <w:pPr>
        <w:pStyle w:val="Flietext"/>
        <w:rPr>
          <w:spacing w:val="-2"/>
          <w:w w:val="101"/>
          <w:lang w:val="es-ES"/>
        </w:rPr>
      </w:pPr>
      <w:r w:rsidRPr="00A836BB">
        <w:rPr>
          <w:lang w:val="es-ES"/>
        </w:rPr>
        <w:lastRenderedPageBreak/>
        <w:t>“</w:t>
      </w:r>
      <w:r w:rsidRPr="00A836BB">
        <w:rPr>
          <w:i/>
          <w:iCs/>
          <w:lang w:val="es-ES"/>
        </w:rPr>
        <w:t xml:space="preserve">Hoy en día es imposible predecir qué fuente de energía estará disponible </w:t>
      </w:r>
      <w:r w:rsidR="00785FD3">
        <w:rPr>
          <w:i/>
          <w:iCs/>
          <w:lang w:val="es-ES"/>
        </w:rPr>
        <w:t xml:space="preserve">mañana </w:t>
      </w:r>
      <w:r w:rsidRPr="00A836BB">
        <w:rPr>
          <w:i/>
          <w:iCs/>
          <w:lang w:val="es-ES"/>
        </w:rPr>
        <w:t xml:space="preserve">en abundancia y a un </w:t>
      </w:r>
      <w:r w:rsidR="00953F9B" w:rsidRPr="00A836BB">
        <w:rPr>
          <w:i/>
          <w:iCs/>
          <w:lang w:val="es-ES"/>
        </w:rPr>
        <w:t xml:space="preserve">coste </w:t>
      </w:r>
      <w:r w:rsidRPr="00A836BB">
        <w:rPr>
          <w:i/>
          <w:iCs/>
          <w:lang w:val="es-ES"/>
        </w:rPr>
        <w:t>razonable</w:t>
      </w:r>
      <w:r w:rsidRPr="00A836BB">
        <w:rPr>
          <w:lang w:val="es-ES"/>
        </w:rPr>
        <w:t>”, afirma Dr. Heiko Dieter, responsable de producto en Dürr, al explicar las ventajas del nuevo concepto. “</w:t>
      </w:r>
      <w:r w:rsidRPr="00A836BB">
        <w:rPr>
          <w:i/>
          <w:iCs/>
          <w:lang w:val="es-ES"/>
        </w:rPr>
        <w:t>Si, por ejemplo, el suministro de gas</w:t>
      </w:r>
      <w:r w:rsidR="006F63B7">
        <w:rPr>
          <w:i/>
          <w:iCs/>
          <w:lang w:val="es-ES"/>
        </w:rPr>
        <w:t xml:space="preserve"> </w:t>
      </w:r>
      <w:r w:rsidR="004D765D">
        <w:rPr>
          <w:i/>
          <w:iCs/>
          <w:lang w:val="es-ES"/>
        </w:rPr>
        <w:t>sufre alteraciones</w:t>
      </w:r>
      <w:r w:rsidR="00D25F93">
        <w:rPr>
          <w:i/>
          <w:iCs/>
          <w:lang w:val="es-ES"/>
        </w:rPr>
        <w:t xml:space="preserve"> </w:t>
      </w:r>
      <w:r w:rsidR="006F63B7">
        <w:rPr>
          <w:i/>
          <w:iCs/>
          <w:lang w:val="es-ES"/>
        </w:rPr>
        <w:t>de repente</w:t>
      </w:r>
      <w:r w:rsidRPr="00A836BB">
        <w:rPr>
          <w:i/>
          <w:iCs/>
          <w:lang w:val="es-ES"/>
        </w:rPr>
        <w:t>, existe el riesgo de que aumenten los cost</w:t>
      </w:r>
      <w:r w:rsidR="00793822" w:rsidRPr="00A836BB">
        <w:rPr>
          <w:i/>
          <w:iCs/>
          <w:lang w:val="es-ES"/>
        </w:rPr>
        <w:t>e</w:t>
      </w:r>
      <w:r w:rsidRPr="00A836BB">
        <w:rPr>
          <w:i/>
          <w:iCs/>
          <w:lang w:val="es-ES"/>
        </w:rPr>
        <w:t xml:space="preserve">s e incluso de que se </w:t>
      </w:r>
      <w:r w:rsidR="00793822" w:rsidRPr="00A836BB">
        <w:rPr>
          <w:i/>
          <w:iCs/>
          <w:lang w:val="es-ES"/>
        </w:rPr>
        <w:t xml:space="preserve">interrumpa </w:t>
      </w:r>
      <w:r w:rsidRPr="00A836BB">
        <w:rPr>
          <w:i/>
          <w:iCs/>
          <w:lang w:val="es-ES"/>
        </w:rPr>
        <w:t xml:space="preserve">la producción. En estos casos, los hornos con flexibilidad energética garantizan </w:t>
      </w:r>
      <w:r w:rsidR="00F06D45" w:rsidRPr="00A836BB">
        <w:rPr>
          <w:i/>
          <w:iCs/>
          <w:lang w:val="es-ES"/>
        </w:rPr>
        <w:t>un suministro alternativo</w:t>
      </w:r>
      <w:r w:rsidRPr="00A836BB">
        <w:rPr>
          <w:i/>
          <w:iCs/>
          <w:lang w:val="es-ES"/>
        </w:rPr>
        <w:t xml:space="preserve">. Si una fuente de energía deja de ser rentable, los operadores pueden cambiar a otra fuente con </w:t>
      </w:r>
      <w:r w:rsidR="00DC29F6">
        <w:rPr>
          <w:i/>
          <w:iCs/>
          <w:lang w:val="es-ES"/>
        </w:rPr>
        <w:t>el mínimo</w:t>
      </w:r>
      <w:r w:rsidR="00DC29F6" w:rsidRPr="00A836BB">
        <w:rPr>
          <w:i/>
          <w:iCs/>
          <w:lang w:val="es-ES"/>
        </w:rPr>
        <w:t xml:space="preserve"> </w:t>
      </w:r>
      <w:r w:rsidRPr="00A836BB">
        <w:rPr>
          <w:i/>
          <w:iCs/>
          <w:lang w:val="es-ES"/>
        </w:rPr>
        <w:t xml:space="preserve">esfuerzo, sin tener que alterar la estructura del horno. </w:t>
      </w:r>
      <w:r w:rsidR="001756D0" w:rsidRPr="00A836BB">
        <w:rPr>
          <w:i/>
          <w:iCs/>
          <w:lang w:val="es-ES"/>
        </w:rPr>
        <w:t>La elección de</w:t>
      </w:r>
      <w:r w:rsidRPr="00A836BB">
        <w:rPr>
          <w:i/>
          <w:iCs/>
          <w:lang w:val="es-ES"/>
        </w:rPr>
        <w:t xml:space="preserve"> un sistema híbrido </w:t>
      </w:r>
      <w:r w:rsidR="001756D0" w:rsidRPr="00A836BB">
        <w:rPr>
          <w:i/>
          <w:iCs/>
          <w:lang w:val="es-ES"/>
        </w:rPr>
        <w:t xml:space="preserve">también </w:t>
      </w:r>
      <w:r w:rsidRPr="00A836BB">
        <w:rPr>
          <w:i/>
          <w:iCs/>
          <w:lang w:val="es-ES"/>
        </w:rPr>
        <w:t xml:space="preserve">permite cambiar automáticamente a la fuente de energía más económica </w:t>
      </w:r>
      <w:r w:rsidR="00E43FD1" w:rsidRPr="00A836BB">
        <w:rPr>
          <w:i/>
          <w:iCs/>
          <w:lang w:val="es-ES"/>
        </w:rPr>
        <w:t xml:space="preserve">en función de </w:t>
      </w:r>
      <w:r w:rsidRPr="00A836BB">
        <w:rPr>
          <w:i/>
          <w:iCs/>
          <w:lang w:val="es-ES"/>
        </w:rPr>
        <w:t>la hora del día</w:t>
      </w:r>
      <w:r w:rsidRPr="00A836BB">
        <w:rPr>
          <w:lang w:val="es-ES"/>
        </w:rPr>
        <w:t xml:space="preserve">”. </w:t>
      </w:r>
    </w:p>
    <w:p w14:paraId="113182DF" w14:textId="77777777" w:rsidR="002A35D8" w:rsidRPr="00A836BB" w:rsidRDefault="002A35D8" w:rsidP="00B87F59">
      <w:pPr>
        <w:pStyle w:val="Flietext"/>
        <w:rPr>
          <w:b/>
          <w:lang w:val="es-ES"/>
        </w:rPr>
      </w:pPr>
    </w:p>
    <w:p w14:paraId="2DCDF788" w14:textId="45E8DB4A" w:rsidR="005630A5" w:rsidRPr="00A836BB" w:rsidRDefault="00CB054F" w:rsidP="00B87F59">
      <w:pPr>
        <w:pStyle w:val="Flietext"/>
        <w:rPr>
          <w:b/>
          <w:bCs/>
          <w:spacing w:val="-2"/>
          <w:w w:val="101"/>
          <w:lang w:val="es-ES"/>
        </w:rPr>
      </w:pPr>
      <w:r w:rsidRPr="00A836BB">
        <w:rPr>
          <w:b/>
          <w:lang w:val="es-ES"/>
        </w:rPr>
        <w:t>La tecnología Qflex como base tecnológica</w:t>
      </w:r>
    </w:p>
    <w:p w14:paraId="0DB2231A" w14:textId="15B38814" w:rsidR="00044199" w:rsidRPr="00A836BB" w:rsidRDefault="00B87F59" w:rsidP="00044199">
      <w:pPr>
        <w:pStyle w:val="Flietext"/>
        <w:rPr>
          <w:lang w:val="es-ES"/>
        </w:rPr>
      </w:pPr>
      <w:r w:rsidRPr="00A836BB">
        <w:rPr>
          <w:lang w:val="es-ES"/>
        </w:rPr>
        <w:t xml:space="preserve">El núcleo del concepto es un módulo de calefacción </w:t>
      </w:r>
      <w:r w:rsidR="00795B2B" w:rsidRPr="00A836BB">
        <w:rPr>
          <w:lang w:val="es-ES"/>
        </w:rPr>
        <w:t xml:space="preserve">central </w:t>
      </w:r>
      <w:r w:rsidRPr="00A836BB">
        <w:rPr>
          <w:lang w:val="es-ES"/>
        </w:rPr>
        <w:t xml:space="preserve">que genera calor para el secado de las carrocerías y lo </w:t>
      </w:r>
      <w:r w:rsidR="00DD203B">
        <w:rPr>
          <w:lang w:val="es-ES"/>
        </w:rPr>
        <w:t xml:space="preserve">distribuye </w:t>
      </w:r>
      <w:r w:rsidR="00DD203B" w:rsidRPr="00BC121A">
        <w:rPr>
          <w:lang w:val="es-ES"/>
        </w:rPr>
        <w:t xml:space="preserve">mediante un circuito </w:t>
      </w:r>
      <w:r w:rsidR="005A67EE">
        <w:rPr>
          <w:lang w:val="es-ES"/>
        </w:rPr>
        <w:t>térmico</w:t>
      </w:r>
      <w:r w:rsidR="00DD203B" w:rsidRPr="00A836BB">
        <w:rPr>
          <w:lang w:val="es-ES"/>
        </w:rPr>
        <w:t xml:space="preserve"> </w:t>
      </w:r>
      <w:r w:rsidRPr="00A836BB">
        <w:rPr>
          <w:lang w:val="es-ES"/>
        </w:rPr>
        <w:t>a las distintas zonas</w:t>
      </w:r>
      <w:r w:rsidR="00DD203B">
        <w:rPr>
          <w:lang w:val="es-ES"/>
        </w:rPr>
        <w:t xml:space="preserve"> según la demanda</w:t>
      </w:r>
      <w:r w:rsidRPr="00A836BB">
        <w:rPr>
          <w:lang w:val="es-ES"/>
        </w:rPr>
        <w:t xml:space="preserve">. El módulo de calefacción </w:t>
      </w:r>
      <w:r w:rsidR="00AD5FAC" w:rsidRPr="00A836BB">
        <w:rPr>
          <w:lang w:val="es-ES"/>
        </w:rPr>
        <w:t xml:space="preserve">independiente </w:t>
      </w:r>
      <w:r w:rsidRPr="00A836BB">
        <w:rPr>
          <w:lang w:val="es-ES"/>
        </w:rPr>
        <w:t xml:space="preserve">puede funcionar con gas o electricidad. Si </w:t>
      </w:r>
      <w:r w:rsidR="00A341B1">
        <w:rPr>
          <w:lang w:val="es-ES"/>
        </w:rPr>
        <w:t>se</w:t>
      </w:r>
      <w:r w:rsidRPr="00A836BB">
        <w:rPr>
          <w:lang w:val="es-ES"/>
        </w:rPr>
        <w:t xml:space="preserve"> desea cambiar la fuente de energía más adelante</w:t>
      </w:r>
      <w:r w:rsidR="00546C41">
        <w:rPr>
          <w:lang w:val="es-ES"/>
        </w:rPr>
        <w:t>,</w:t>
      </w:r>
      <w:r w:rsidRPr="00A836BB">
        <w:rPr>
          <w:lang w:val="es-ES"/>
        </w:rPr>
        <w:t xml:space="preserve"> por ejemplo, al instalar </w:t>
      </w:r>
      <w:r w:rsidR="00A341B1">
        <w:rPr>
          <w:lang w:val="es-ES"/>
        </w:rPr>
        <w:t>un</w:t>
      </w:r>
      <w:r w:rsidR="00A341B1" w:rsidRPr="00A836BB">
        <w:rPr>
          <w:lang w:val="es-ES"/>
        </w:rPr>
        <w:t xml:space="preserve"> </w:t>
      </w:r>
      <w:r w:rsidRPr="00A836BB">
        <w:rPr>
          <w:lang w:val="es-ES"/>
        </w:rPr>
        <w:t>propio sistema de energía solar</w:t>
      </w:r>
      <w:r w:rsidR="00912DC7">
        <w:rPr>
          <w:lang w:val="es-ES"/>
        </w:rPr>
        <w:t>,</w:t>
      </w:r>
      <w:r w:rsidRPr="00A836BB">
        <w:rPr>
          <w:lang w:val="es-ES"/>
        </w:rPr>
        <w:t xml:space="preserve"> no es necesario realizar </w:t>
      </w:r>
      <w:r w:rsidR="001A62C7">
        <w:rPr>
          <w:lang w:val="es-ES"/>
        </w:rPr>
        <w:t>ninguna modificación</w:t>
      </w:r>
      <w:r w:rsidRPr="00A836BB">
        <w:rPr>
          <w:lang w:val="es-ES"/>
        </w:rPr>
        <w:t xml:space="preserve"> en el horno</w:t>
      </w:r>
      <w:r w:rsidR="00080E40">
        <w:rPr>
          <w:lang w:val="es-ES"/>
        </w:rPr>
        <w:t xml:space="preserve">; únicamente se ajusta </w:t>
      </w:r>
      <w:r w:rsidRPr="00A836BB">
        <w:rPr>
          <w:lang w:val="es-ES"/>
        </w:rPr>
        <w:t xml:space="preserve">el módulo de </w:t>
      </w:r>
      <w:r w:rsidR="001B558C" w:rsidRPr="00A836BB">
        <w:rPr>
          <w:lang w:val="es-ES"/>
        </w:rPr>
        <w:t>calefacción</w:t>
      </w:r>
      <w:r w:rsidRPr="00A836BB">
        <w:rPr>
          <w:lang w:val="es-ES"/>
        </w:rPr>
        <w:t>. La tecnología Qflex también facilita la integración de tecnologías innovadoras</w:t>
      </w:r>
      <w:r w:rsidR="006E5A2D">
        <w:rPr>
          <w:lang w:val="es-ES"/>
        </w:rPr>
        <w:t xml:space="preserve"> del futuro</w:t>
      </w:r>
      <w:r w:rsidRPr="00A836BB">
        <w:rPr>
          <w:lang w:val="es-ES"/>
        </w:rPr>
        <w:t xml:space="preserve">, como sistemas de almacenamiento eléctrico de alta temperatura </w:t>
      </w:r>
      <w:r w:rsidR="00D079F4">
        <w:rPr>
          <w:lang w:val="es-ES"/>
        </w:rPr>
        <w:t>que</w:t>
      </w:r>
      <w:r w:rsidR="00044199" w:rsidRPr="00A836BB">
        <w:rPr>
          <w:lang w:val="es-ES"/>
        </w:rPr>
        <w:t xml:space="preserve"> almacena</w:t>
      </w:r>
      <w:r w:rsidR="00D079F4">
        <w:rPr>
          <w:lang w:val="es-ES"/>
        </w:rPr>
        <w:t>n</w:t>
      </w:r>
      <w:r w:rsidR="00044199" w:rsidRPr="00A836BB">
        <w:rPr>
          <w:lang w:val="es-ES"/>
        </w:rPr>
        <w:t xml:space="preserve"> </w:t>
      </w:r>
      <w:r w:rsidR="00572DC1">
        <w:rPr>
          <w:lang w:val="es-ES"/>
        </w:rPr>
        <w:t xml:space="preserve">la </w:t>
      </w:r>
      <w:r w:rsidR="00044199" w:rsidRPr="00A836BB">
        <w:rPr>
          <w:lang w:val="es-ES"/>
        </w:rPr>
        <w:t xml:space="preserve">energía </w:t>
      </w:r>
      <w:r w:rsidR="00386DD9">
        <w:rPr>
          <w:lang w:val="es-ES"/>
        </w:rPr>
        <w:t xml:space="preserve">renovable </w:t>
      </w:r>
      <w:r w:rsidR="00CD3177">
        <w:rPr>
          <w:lang w:val="es-ES"/>
        </w:rPr>
        <w:t xml:space="preserve">generada </w:t>
      </w:r>
      <w:r w:rsidR="00044199" w:rsidRPr="00A836BB">
        <w:rPr>
          <w:lang w:val="es-ES"/>
        </w:rPr>
        <w:t>para su uso posterior.</w:t>
      </w:r>
    </w:p>
    <w:p w14:paraId="2E8F8645" w14:textId="77777777" w:rsidR="00AD232B" w:rsidRPr="00A836BB" w:rsidRDefault="00AD232B" w:rsidP="00B87F59">
      <w:pPr>
        <w:pStyle w:val="Flietext"/>
        <w:rPr>
          <w:spacing w:val="-2"/>
          <w:w w:val="101"/>
          <w:lang w:val="es-ES"/>
        </w:rPr>
      </w:pPr>
    </w:p>
    <w:p w14:paraId="4DCF4F1A" w14:textId="5AE92587" w:rsidR="005630A5" w:rsidRPr="00A836BB" w:rsidRDefault="005630A5" w:rsidP="00B87F59">
      <w:pPr>
        <w:pStyle w:val="Flietext"/>
        <w:rPr>
          <w:b/>
          <w:bCs/>
          <w:spacing w:val="-2"/>
          <w:w w:val="101"/>
          <w:lang w:val="es-ES"/>
        </w:rPr>
      </w:pPr>
      <w:r w:rsidRPr="00A836BB">
        <w:rPr>
          <w:b/>
          <w:lang w:val="es-ES"/>
        </w:rPr>
        <w:t xml:space="preserve">Dos hornos diseñados para </w:t>
      </w:r>
      <w:r w:rsidR="00BF3668">
        <w:rPr>
          <w:b/>
          <w:lang w:val="es-ES"/>
        </w:rPr>
        <w:t xml:space="preserve">dos </w:t>
      </w:r>
      <w:r w:rsidRPr="00A836BB">
        <w:rPr>
          <w:b/>
          <w:lang w:val="es-ES"/>
        </w:rPr>
        <w:t>distintos perfiles de aplicación</w:t>
      </w:r>
    </w:p>
    <w:p w14:paraId="220EBF1E" w14:textId="45FF813B" w:rsidR="001D7D7A" w:rsidRPr="00A836BB" w:rsidRDefault="00B87F59" w:rsidP="00B87F59">
      <w:pPr>
        <w:pStyle w:val="Flietext"/>
        <w:rPr>
          <w:b/>
          <w:lang w:val="es-ES"/>
        </w:rPr>
      </w:pPr>
      <w:r w:rsidRPr="00A836BB">
        <w:rPr>
          <w:lang w:val="es-ES"/>
        </w:rPr>
        <w:t xml:space="preserve">El horno transversal </w:t>
      </w:r>
      <w:r w:rsidRPr="00A836BB">
        <w:rPr>
          <w:b/>
          <w:bCs/>
          <w:lang w:val="es-ES"/>
        </w:rPr>
        <w:t>Eco</w:t>
      </w:r>
      <w:r w:rsidRPr="00A836BB">
        <w:rPr>
          <w:lang w:val="es-ES"/>
        </w:rPr>
        <w:t>InCure ha demostrado su eficacia en más de 30 talleres de pintura en todo el mundo</w:t>
      </w:r>
      <w:r w:rsidR="00587175">
        <w:rPr>
          <w:lang w:val="es-ES"/>
        </w:rPr>
        <w:t xml:space="preserve"> y</w:t>
      </w:r>
      <w:r w:rsidRPr="00A836BB">
        <w:rPr>
          <w:lang w:val="es-ES"/>
        </w:rPr>
        <w:t xml:space="preserve"> cumple con los más altos requisitos en cuanto </w:t>
      </w:r>
      <w:r w:rsidR="00587175">
        <w:rPr>
          <w:lang w:val="es-ES"/>
        </w:rPr>
        <w:t>a</w:t>
      </w:r>
      <w:r w:rsidR="00125935">
        <w:rPr>
          <w:lang w:val="es-ES"/>
        </w:rPr>
        <w:t>l</w:t>
      </w:r>
      <w:r w:rsidRPr="00A836BB">
        <w:rPr>
          <w:lang w:val="es-ES"/>
        </w:rPr>
        <w:t xml:space="preserve"> </w:t>
      </w:r>
      <w:r w:rsidR="00125935">
        <w:rPr>
          <w:lang w:val="es-ES"/>
        </w:rPr>
        <w:t>método</w:t>
      </w:r>
      <w:r w:rsidR="00203F5D">
        <w:rPr>
          <w:lang w:val="es-ES"/>
        </w:rPr>
        <w:t xml:space="preserve"> </w:t>
      </w:r>
      <w:r w:rsidR="00A11AA8" w:rsidRPr="00A836BB">
        <w:rPr>
          <w:lang w:val="es-ES"/>
        </w:rPr>
        <w:t>de calentamiento</w:t>
      </w:r>
      <w:r w:rsidRPr="00A836BB">
        <w:rPr>
          <w:lang w:val="es-ES"/>
        </w:rPr>
        <w:t xml:space="preserve">, </w:t>
      </w:r>
      <w:r w:rsidR="00A11AA8" w:rsidRPr="00A836BB">
        <w:rPr>
          <w:lang w:val="es-ES"/>
        </w:rPr>
        <w:t xml:space="preserve">fiabilidad </w:t>
      </w:r>
      <w:r w:rsidRPr="00A836BB">
        <w:rPr>
          <w:lang w:val="es-ES"/>
        </w:rPr>
        <w:t xml:space="preserve">del proceso y calidad de pintura. El </w:t>
      </w:r>
      <w:r w:rsidRPr="00A836BB">
        <w:rPr>
          <w:b/>
          <w:lang w:val="es-ES"/>
        </w:rPr>
        <w:t>Eco</w:t>
      </w:r>
      <w:r w:rsidRPr="00A836BB">
        <w:rPr>
          <w:lang w:val="es-ES"/>
        </w:rPr>
        <w:t>SmartCure es una innovación basada en el</w:t>
      </w:r>
      <w:r w:rsidR="00D50FAC">
        <w:rPr>
          <w:lang w:val="es-ES"/>
        </w:rPr>
        <w:t xml:space="preserve"> clásico </w:t>
      </w:r>
      <w:r w:rsidR="00017B39">
        <w:rPr>
          <w:lang w:val="es-ES"/>
        </w:rPr>
        <w:t xml:space="preserve">principio de </w:t>
      </w:r>
      <w:r w:rsidR="00D50FAC">
        <w:rPr>
          <w:lang w:val="es-ES"/>
        </w:rPr>
        <w:t>movimiento</w:t>
      </w:r>
      <w:r w:rsidRPr="00A836BB">
        <w:rPr>
          <w:lang w:val="es-ES"/>
        </w:rPr>
        <w:t xml:space="preserve"> longitudinal</w:t>
      </w:r>
      <w:r w:rsidR="00B20C64">
        <w:rPr>
          <w:lang w:val="es-ES"/>
        </w:rPr>
        <w:t xml:space="preserve">, </w:t>
      </w:r>
      <w:r w:rsidR="001A6AE0">
        <w:rPr>
          <w:lang w:val="es-ES"/>
        </w:rPr>
        <w:t xml:space="preserve">que </w:t>
      </w:r>
      <w:r w:rsidR="008177B0" w:rsidRPr="00A836BB">
        <w:rPr>
          <w:lang w:val="es-ES"/>
        </w:rPr>
        <w:t xml:space="preserve">combina el concepto de calentamiento central con </w:t>
      </w:r>
      <w:r w:rsidR="00D14450">
        <w:rPr>
          <w:lang w:val="es-ES"/>
        </w:rPr>
        <w:t>el</w:t>
      </w:r>
      <w:r w:rsidR="008177B0" w:rsidRPr="00A836BB">
        <w:rPr>
          <w:lang w:val="es-ES"/>
        </w:rPr>
        <w:t xml:space="preserve"> principio de «stop-and-go», en el que la carrocería pasa por fases </w:t>
      </w:r>
      <w:r w:rsidR="00E924C3">
        <w:rPr>
          <w:lang w:val="es-ES"/>
        </w:rPr>
        <w:t>de paradas</w:t>
      </w:r>
      <w:r w:rsidR="008177B0" w:rsidRPr="00A836BB">
        <w:rPr>
          <w:lang w:val="es-ES"/>
        </w:rPr>
        <w:t xml:space="preserve"> definidas</w:t>
      </w:r>
      <w:r w:rsidRPr="00A836BB">
        <w:rPr>
          <w:lang w:val="es-ES"/>
        </w:rPr>
        <w:t xml:space="preserve">. En comparación con los hornos convencionales, este modo de funcionamiento permite un control de la temperatura mucho más preciso. La carrocería se calienta </w:t>
      </w:r>
      <w:r w:rsidR="00086389">
        <w:rPr>
          <w:lang w:val="es-ES"/>
        </w:rPr>
        <w:t>exactamente</w:t>
      </w:r>
      <w:r w:rsidR="00F912C6">
        <w:rPr>
          <w:lang w:val="es-ES"/>
        </w:rPr>
        <w:t xml:space="preserve"> en las zonas necesarias</w:t>
      </w:r>
      <w:r w:rsidRPr="00A836BB">
        <w:rPr>
          <w:lang w:val="es-ES"/>
        </w:rPr>
        <w:t xml:space="preserve">, en lugar de </w:t>
      </w:r>
      <w:r w:rsidR="00C23F16">
        <w:t>estar</w:t>
      </w:r>
      <w:r w:rsidR="00A477E1" w:rsidRPr="00A477E1">
        <w:t xml:space="preserve"> sometida a un flujo de aire generalizado</w:t>
      </w:r>
      <w:r w:rsidRPr="00A836BB">
        <w:rPr>
          <w:lang w:val="es-ES"/>
        </w:rPr>
        <w:t xml:space="preserve">. </w:t>
      </w:r>
      <w:r w:rsidR="00792DA8">
        <w:rPr>
          <w:lang w:val="es-ES"/>
        </w:rPr>
        <w:t>De este modo se</w:t>
      </w:r>
      <w:r w:rsidR="00792DA8" w:rsidRPr="00A836BB">
        <w:rPr>
          <w:lang w:val="es-ES"/>
        </w:rPr>
        <w:t xml:space="preserve"> </w:t>
      </w:r>
      <w:r w:rsidRPr="00A836BB">
        <w:rPr>
          <w:lang w:val="es-ES"/>
        </w:rPr>
        <w:t>reduce</w:t>
      </w:r>
      <w:r w:rsidR="00792DA8">
        <w:rPr>
          <w:lang w:val="es-ES"/>
        </w:rPr>
        <w:t>n</w:t>
      </w:r>
      <w:r w:rsidRPr="00A836BB">
        <w:rPr>
          <w:lang w:val="es-ES"/>
        </w:rPr>
        <w:t xml:space="preserve"> </w:t>
      </w:r>
      <w:r w:rsidR="007F6D69">
        <w:rPr>
          <w:lang w:val="es-ES"/>
        </w:rPr>
        <w:t xml:space="preserve">las </w:t>
      </w:r>
      <w:r w:rsidR="007F6D69">
        <w:rPr>
          <w:lang w:val="es-ES"/>
        </w:rPr>
        <w:lastRenderedPageBreak/>
        <w:t>tensiones</w:t>
      </w:r>
      <w:r w:rsidR="00DA14D5" w:rsidRPr="00A836BB">
        <w:rPr>
          <w:lang w:val="es-ES"/>
        </w:rPr>
        <w:t xml:space="preserve"> térmic</w:t>
      </w:r>
      <w:r w:rsidR="007F6D69">
        <w:rPr>
          <w:lang w:val="es-ES"/>
        </w:rPr>
        <w:t>as</w:t>
      </w:r>
      <w:r w:rsidRPr="00A836BB">
        <w:rPr>
          <w:lang w:val="es-ES"/>
        </w:rPr>
        <w:t xml:space="preserve">, especialmente en piezas </w:t>
      </w:r>
      <w:r w:rsidR="00241C12" w:rsidRPr="00241C12">
        <w:t xml:space="preserve">voluminosas </w:t>
      </w:r>
      <w:r w:rsidRPr="00A836BB">
        <w:rPr>
          <w:lang w:val="es-ES"/>
        </w:rPr>
        <w:t xml:space="preserve">como </w:t>
      </w:r>
      <w:r w:rsidR="00992FE6">
        <w:rPr>
          <w:lang w:val="es-ES"/>
        </w:rPr>
        <w:t>las taloneras</w:t>
      </w:r>
      <w:r w:rsidRPr="00A836BB">
        <w:rPr>
          <w:lang w:val="es-ES"/>
        </w:rPr>
        <w:t xml:space="preserve"> de los vehículos eléctricos, y</w:t>
      </w:r>
      <w:r w:rsidR="005B655B">
        <w:rPr>
          <w:lang w:val="es-ES"/>
        </w:rPr>
        <w:t xml:space="preserve"> se</w:t>
      </w:r>
      <w:r w:rsidRPr="00A836BB">
        <w:rPr>
          <w:lang w:val="es-ES"/>
        </w:rPr>
        <w:t xml:space="preserve"> mejora la calidad de la pintura. </w:t>
      </w:r>
    </w:p>
    <w:p w14:paraId="27204B29" w14:textId="77777777" w:rsidR="002A35D8" w:rsidRPr="00A836BB" w:rsidRDefault="002A35D8" w:rsidP="00B87F59">
      <w:pPr>
        <w:pStyle w:val="Flietext"/>
        <w:rPr>
          <w:b/>
          <w:lang w:val="es-ES"/>
        </w:rPr>
      </w:pPr>
    </w:p>
    <w:p w14:paraId="08566E49" w14:textId="760D7E16" w:rsidR="007C17DD" w:rsidRPr="00A836BB" w:rsidRDefault="005630A5" w:rsidP="00B87F59">
      <w:pPr>
        <w:pStyle w:val="Flietext"/>
        <w:rPr>
          <w:b/>
          <w:bCs/>
          <w:spacing w:val="-2"/>
          <w:w w:val="101"/>
          <w:lang w:val="es-ES"/>
        </w:rPr>
      </w:pPr>
      <w:r w:rsidRPr="00A836BB">
        <w:rPr>
          <w:b/>
          <w:lang w:val="es-ES"/>
        </w:rPr>
        <w:t xml:space="preserve">Diseño compacto para plantas </w:t>
      </w:r>
      <w:r w:rsidR="004D1EAB">
        <w:rPr>
          <w:b/>
          <w:lang w:val="es-ES"/>
        </w:rPr>
        <w:t xml:space="preserve">nuevas </w:t>
      </w:r>
      <w:r w:rsidRPr="00A836BB">
        <w:rPr>
          <w:b/>
          <w:lang w:val="es-ES"/>
        </w:rPr>
        <w:t xml:space="preserve">y </w:t>
      </w:r>
      <w:r w:rsidR="00E9579E" w:rsidRPr="00A836BB">
        <w:rPr>
          <w:b/>
          <w:lang w:val="es-ES"/>
        </w:rPr>
        <w:t xml:space="preserve">la </w:t>
      </w:r>
      <w:r w:rsidRPr="00A836BB">
        <w:rPr>
          <w:b/>
          <w:lang w:val="es-ES"/>
        </w:rPr>
        <w:t>modernización de instalaciones existentes</w:t>
      </w:r>
    </w:p>
    <w:p w14:paraId="25E80214" w14:textId="1282D54F" w:rsidR="0013096E" w:rsidRPr="00A836BB" w:rsidRDefault="00B87F59" w:rsidP="00B87F59">
      <w:pPr>
        <w:pStyle w:val="Flietext"/>
        <w:rPr>
          <w:lang w:val="es-ES"/>
        </w:rPr>
      </w:pPr>
      <w:r w:rsidRPr="00A836BB">
        <w:rPr>
          <w:lang w:val="es-ES"/>
        </w:rPr>
        <w:t xml:space="preserve">Ambos hornos son sistemas compactos de un solo nivel que no requieren niveles adicionales </w:t>
      </w:r>
      <w:r w:rsidR="00E9579E" w:rsidRPr="00A836BB">
        <w:rPr>
          <w:lang w:val="es-ES"/>
        </w:rPr>
        <w:t xml:space="preserve">de </w:t>
      </w:r>
      <w:r w:rsidR="00A22BA1">
        <w:rPr>
          <w:lang w:val="es-ES"/>
        </w:rPr>
        <w:t>grupos</w:t>
      </w:r>
      <w:r w:rsidR="00A22BA1" w:rsidRPr="00A836BB">
        <w:rPr>
          <w:lang w:val="es-ES"/>
        </w:rPr>
        <w:t xml:space="preserve"> </w:t>
      </w:r>
      <w:r w:rsidRPr="00A836BB">
        <w:rPr>
          <w:lang w:val="es-ES"/>
        </w:rPr>
        <w:t>de potencia</w:t>
      </w:r>
      <w:r w:rsidR="00341417">
        <w:rPr>
          <w:lang w:val="es-ES"/>
        </w:rPr>
        <w:t xml:space="preserve">, reduciendo así los </w:t>
      </w:r>
      <w:r w:rsidR="00D11577">
        <w:rPr>
          <w:lang w:val="es-ES"/>
        </w:rPr>
        <w:t>requisitos de espacio</w:t>
      </w:r>
      <w:r w:rsidR="0015538F">
        <w:rPr>
          <w:lang w:val="es-ES"/>
        </w:rPr>
        <w:t xml:space="preserve"> necesario</w:t>
      </w:r>
      <w:r w:rsidR="00F57EEA">
        <w:rPr>
          <w:lang w:val="es-ES"/>
        </w:rPr>
        <w:t xml:space="preserve">. </w:t>
      </w:r>
      <w:r w:rsidRPr="00A836BB">
        <w:rPr>
          <w:lang w:val="es-ES"/>
        </w:rPr>
        <w:t xml:space="preserve">Por ello, </w:t>
      </w:r>
      <w:r w:rsidRPr="00A836BB">
        <w:rPr>
          <w:b/>
          <w:bCs/>
          <w:lang w:val="es-ES"/>
        </w:rPr>
        <w:t>Eco</w:t>
      </w:r>
      <w:r w:rsidRPr="00A836BB">
        <w:rPr>
          <w:lang w:val="es-ES"/>
        </w:rPr>
        <w:t xml:space="preserve">InCure y </w:t>
      </w:r>
      <w:r w:rsidRPr="00A836BB">
        <w:rPr>
          <w:b/>
          <w:bCs/>
          <w:lang w:val="es-ES"/>
        </w:rPr>
        <w:t>Eco</w:t>
      </w:r>
      <w:r w:rsidRPr="00A836BB">
        <w:rPr>
          <w:lang w:val="es-ES"/>
        </w:rPr>
        <w:t xml:space="preserve">SmartCure </w:t>
      </w:r>
      <w:r w:rsidR="00CC7EED">
        <w:rPr>
          <w:lang w:val="es-ES"/>
        </w:rPr>
        <w:t>representan</w:t>
      </w:r>
      <w:r w:rsidR="00CC7EED" w:rsidRPr="00A836BB">
        <w:rPr>
          <w:lang w:val="es-ES"/>
        </w:rPr>
        <w:t xml:space="preserve"> </w:t>
      </w:r>
      <w:r w:rsidRPr="00A836BB">
        <w:rPr>
          <w:lang w:val="es-ES"/>
        </w:rPr>
        <w:t>una solución</w:t>
      </w:r>
      <w:r w:rsidR="0057598B">
        <w:rPr>
          <w:lang w:val="es-ES"/>
        </w:rPr>
        <w:t xml:space="preserve"> que se pueda </w:t>
      </w:r>
      <w:r w:rsidR="001F4145">
        <w:rPr>
          <w:lang w:val="es-ES"/>
        </w:rPr>
        <w:t>integrar</w:t>
      </w:r>
      <w:r w:rsidR="0057598B">
        <w:rPr>
          <w:lang w:val="es-ES"/>
        </w:rPr>
        <w:t xml:space="preserve"> fácilmente en </w:t>
      </w:r>
      <w:r w:rsidR="007B428A">
        <w:rPr>
          <w:lang w:val="es-ES"/>
        </w:rPr>
        <w:t>edificios</w:t>
      </w:r>
      <w:r w:rsidR="0057598B">
        <w:rPr>
          <w:lang w:val="es-ES"/>
        </w:rPr>
        <w:t xml:space="preserve"> existen</w:t>
      </w:r>
      <w:r w:rsidR="00763503">
        <w:rPr>
          <w:lang w:val="es-ES"/>
        </w:rPr>
        <w:t>te</w:t>
      </w:r>
      <w:r w:rsidR="0057598B">
        <w:rPr>
          <w:lang w:val="es-ES"/>
        </w:rPr>
        <w:t xml:space="preserve">s </w:t>
      </w:r>
      <w:r w:rsidR="00A947A9">
        <w:rPr>
          <w:lang w:val="es-ES"/>
        </w:rPr>
        <w:t xml:space="preserve">y sea </w:t>
      </w:r>
      <w:r w:rsidRPr="00A836BB">
        <w:rPr>
          <w:lang w:val="es-ES"/>
        </w:rPr>
        <w:t>económicamente atractiva para la modernización de plantas existentes</w:t>
      </w:r>
      <w:r w:rsidR="00CC7EED">
        <w:rPr>
          <w:lang w:val="es-ES"/>
        </w:rPr>
        <w:t xml:space="preserve"> (“</w:t>
      </w:r>
      <w:r w:rsidR="00CC7EED" w:rsidRPr="00A836BB">
        <w:rPr>
          <w:i/>
          <w:iCs/>
          <w:lang w:val="es-ES"/>
        </w:rPr>
        <w:t>brownfield</w:t>
      </w:r>
      <w:r w:rsidR="00CC7EED">
        <w:rPr>
          <w:lang w:val="es-ES"/>
        </w:rPr>
        <w:t>”)</w:t>
      </w:r>
      <w:r w:rsidRPr="00A836BB">
        <w:rPr>
          <w:lang w:val="es-ES"/>
        </w:rPr>
        <w:t>, tanto en proyectos CAPEX como OPEX.</w:t>
      </w:r>
    </w:p>
    <w:p w14:paraId="0C34C9D5" w14:textId="25CD14F6" w:rsidR="0013096E" w:rsidRPr="00A836BB" w:rsidRDefault="0013096E">
      <w:pPr>
        <w:tabs>
          <w:tab w:val="clear" w:pos="3572"/>
        </w:tabs>
        <w:spacing w:line="240" w:lineRule="auto"/>
        <w:rPr>
          <w:lang w:val="es-ES"/>
        </w:rPr>
      </w:pPr>
    </w:p>
    <w:p w14:paraId="68B5ED5D" w14:textId="0E1CA59F" w:rsidR="00CE2386" w:rsidRPr="00A836BB" w:rsidRDefault="00B87F59" w:rsidP="00E12DD6">
      <w:pPr>
        <w:pStyle w:val="Flietext"/>
        <w:rPr>
          <w:b/>
          <w:bCs/>
          <w:spacing w:val="-2"/>
          <w:w w:val="101"/>
          <w:lang w:val="es-ES"/>
        </w:rPr>
      </w:pPr>
      <w:r w:rsidRPr="00A836BB">
        <w:rPr>
          <w:lang w:val="es-ES"/>
        </w:rPr>
        <w:t xml:space="preserve">El </w:t>
      </w:r>
      <w:r w:rsidRPr="00A836BB">
        <w:rPr>
          <w:b/>
          <w:lang w:val="es-ES"/>
        </w:rPr>
        <w:t>Eco</w:t>
      </w:r>
      <w:r w:rsidRPr="00A836BB">
        <w:rPr>
          <w:lang w:val="es-ES"/>
        </w:rPr>
        <w:t xml:space="preserve">SmartCure se </w:t>
      </w:r>
      <w:r w:rsidR="00614A9E" w:rsidRPr="00614A9E">
        <w:rPr>
          <w:lang w:val="es-ES"/>
        </w:rPr>
        <w:t>encuentra</w:t>
      </w:r>
      <w:r w:rsidR="007A6FFF" w:rsidRPr="00A836BB">
        <w:rPr>
          <w:lang w:val="es-ES"/>
        </w:rPr>
        <w:t xml:space="preserve"> </w:t>
      </w:r>
      <w:r w:rsidRPr="00A836BB">
        <w:rPr>
          <w:lang w:val="es-ES"/>
        </w:rPr>
        <w:t>actualmente</w:t>
      </w:r>
      <w:r w:rsidR="007A6FFF" w:rsidRPr="00A836BB">
        <w:rPr>
          <w:lang w:val="es-ES"/>
        </w:rPr>
        <w:t xml:space="preserve"> en fase de pruebas</w:t>
      </w:r>
      <w:r w:rsidRPr="00A836BB">
        <w:rPr>
          <w:lang w:val="es-ES"/>
        </w:rPr>
        <w:t xml:space="preserve"> para su uso industrial. “</w:t>
      </w:r>
      <w:r w:rsidRPr="00A836BB">
        <w:rPr>
          <w:i/>
          <w:iCs/>
          <w:lang w:val="es-ES"/>
        </w:rPr>
        <w:t xml:space="preserve">El gran interés de nuestros clientes y los dos proyectos ya en marcha confirman que este nuevo </w:t>
      </w:r>
      <w:r w:rsidR="00A826F9">
        <w:rPr>
          <w:i/>
          <w:iCs/>
          <w:lang w:val="es-ES"/>
        </w:rPr>
        <w:t>sistema</w:t>
      </w:r>
      <w:r w:rsidR="00A826F9" w:rsidRPr="00A836BB">
        <w:rPr>
          <w:i/>
          <w:iCs/>
          <w:lang w:val="es-ES"/>
        </w:rPr>
        <w:t xml:space="preserve"> </w:t>
      </w:r>
      <w:r w:rsidRPr="00A836BB">
        <w:rPr>
          <w:i/>
          <w:iCs/>
          <w:lang w:val="es-ES"/>
        </w:rPr>
        <w:t>responde plenamente a las necesidades del mercado</w:t>
      </w:r>
      <w:r w:rsidRPr="00A836BB">
        <w:rPr>
          <w:lang w:val="es-ES"/>
        </w:rPr>
        <w:t>”, afirma el Dr. Dieter. “</w:t>
      </w:r>
      <w:r w:rsidRPr="00A836BB">
        <w:rPr>
          <w:i/>
          <w:iCs/>
          <w:lang w:val="es-ES"/>
        </w:rPr>
        <w:t xml:space="preserve">La flexibilidad energética ya no es una visión a futuro. La tecnología Qflex en nuestros hornos ofrece hoy una solución para adaptarse con flexibilidad a mercados energéticos volátiles y a las condiciones cambiantes de la producción </w:t>
      </w:r>
      <w:r w:rsidR="00C61BD3" w:rsidRPr="00A836BB">
        <w:rPr>
          <w:i/>
          <w:iCs/>
          <w:lang w:val="es-ES"/>
        </w:rPr>
        <w:t>automovilística</w:t>
      </w:r>
      <w:r w:rsidRPr="00A836BB">
        <w:rPr>
          <w:lang w:val="es-ES"/>
        </w:rPr>
        <w:t>”.</w:t>
      </w:r>
    </w:p>
    <w:p w14:paraId="71AC840E" w14:textId="77777777" w:rsidR="00CE2386" w:rsidRPr="00A836BB" w:rsidRDefault="00CE2386" w:rsidP="00E12DD6">
      <w:pPr>
        <w:pStyle w:val="Flietext"/>
        <w:rPr>
          <w:b/>
          <w:bCs/>
          <w:spacing w:val="-2"/>
          <w:w w:val="101"/>
          <w:lang w:val="es-ES"/>
        </w:rPr>
      </w:pPr>
    </w:p>
    <w:p w14:paraId="1E80710E" w14:textId="4433AC9D" w:rsidR="00BF1740" w:rsidRPr="00A836BB" w:rsidRDefault="00BF1740" w:rsidP="00D9165E">
      <w:pPr>
        <w:pStyle w:val="Flietext"/>
        <w:rPr>
          <w:b/>
          <w:lang w:val="es-ES"/>
        </w:rPr>
      </w:pPr>
      <w:r w:rsidRPr="00A836BB">
        <w:rPr>
          <w:b/>
          <w:lang w:val="es-ES"/>
        </w:rPr>
        <w:t xml:space="preserve">Imágenes </w:t>
      </w:r>
    </w:p>
    <w:p w14:paraId="44F032CD" w14:textId="53C0952B" w:rsidR="0022584C" w:rsidRPr="00A836BB" w:rsidRDefault="009C39BB" w:rsidP="00D9165E">
      <w:pPr>
        <w:pStyle w:val="Flietext"/>
        <w:rPr>
          <w:bCs/>
          <w:lang w:val="es-ES"/>
        </w:rPr>
      </w:pPr>
      <w:r w:rsidRPr="00A836BB">
        <w:rPr>
          <w:lang w:val="es-ES"/>
        </w:rPr>
        <w:t xml:space="preserve">Las siguientes imágenes están disponibles </w:t>
      </w:r>
      <w:hyperlink r:id="rId11" w:history="1">
        <w:r w:rsidRPr="00A836BB">
          <w:rPr>
            <w:rStyle w:val="Hyperlink"/>
            <w:lang w:val="es-ES"/>
          </w:rPr>
          <w:t>aquí</w:t>
        </w:r>
      </w:hyperlink>
      <w:r w:rsidRPr="00A836BB">
        <w:rPr>
          <w:lang w:val="es-ES"/>
        </w:rPr>
        <w:t xml:space="preserve"> para descargar en alta resolución.</w:t>
      </w:r>
    </w:p>
    <w:p w14:paraId="0E909BBA" w14:textId="31049F94" w:rsidR="00BF1740" w:rsidRPr="00A836BB" w:rsidRDefault="00BF1740" w:rsidP="00D9165E">
      <w:pPr>
        <w:pStyle w:val="Flietext"/>
        <w:rPr>
          <w:lang w:val="es-ES"/>
        </w:rPr>
      </w:pPr>
    </w:p>
    <w:p w14:paraId="09F82734" w14:textId="4946340C" w:rsidR="002A35D8" w:rsidRPr="00A836BB" w:rsidRDefault="00B7415D" w:rsidP="00D9165E">
      <w:pPr>
        <w:pStyle w:val="Flietext"/>
        <w:rPr>
          <w:lang w:val="es-ES"/>
        </w:rPr>
      </w:pPr>
      <w:r w:rsidRPr="00A836BB">
        <w:rPr>
          <w:b/>
          <w:bCs/>
          <w:noProof/>
          <w:sz w:val="18"/>
          <w:szCs w:val="20"/>
          <w:lang w:val="es-ES"/>
        </w:rPr>
        <w:lastRenderedPageBreak/>
        <w:drawing>
          <wp:inline distT="0" distB="0" distL="0" distR="0" wp14:anchorId="254789AD" wp14:editId="4479791B">
            <wp:extent cx="4926330" cy="2769870"/>
            <wp:effectExtent l="0" t="0" r="7620" b="0"/>
            <wp:docPr id="7682422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64067766" w14:textId="7C0A79E2" w:rsidR="00B56F8D" w:rsidRPr="00A836BB" w:rsidRDefault="00B93D3B" w:rsidP="00B56F8D">
      <w:pPr>
        <w:pStyle w:val="Flietext"/>
        <w:spacing w:line="240" w:lineRule="auto"/>
        <w:rPr>
          <w:sz w:val="14"/>
          <w:szCs w:val="16"/>
          <w:lang w:val="es-ES"/>
        </w:rPr>
      </w:pPr>
      <w:r w:rsidRPr="00A836BB">
        <w:rPr>
          <w:b/>
          <w:sz w:val="18"/>
          <w:lang w:val="es-ES"/>
        </w:rPr>
        <w:t>Imagen 1:</w:t>
      </w:r>
      <w:r w:rsidRPr="00A836BB">
        <w:rPr>
          <w:sz w:val="18"/>
          <w:lang w:val="es-ES"/>
        </w:rPr>
        <w:t xml:space="preserve"> El </w:t>
      </w:r>
      <w:r w:rsidRPr="00A836BB">
        <w:rPr>
          <w:b/>
          <w:bCs/>
          <w:sz w:val="18"/>
          <w:lang w:val="es-ES"/>
        </w:rPr>
        <w:t>Eco</w:t>
      </w:r>
      <w:r w:rsidRPr="00A836BB">
        <w:rPr>
          <w:sz w:val="18"/>
          <w:lang w:val="es-ES"/>
        </w:rPr>
        <w:t xml:space="preserve">SmartCure combina un sistema de calefacción centralizada con un principio de </w:t>
      </w:r>
      <w:r w:rsidR="00574D3A" w:rsidRPr="00574D3A">
        <w:rPr>
          <w:sz w:val="18"/>
          <w:lang w:val="es-ES"/>
        </w:rPr>
        <w:t>«stop-and-go»,</w:t>
      </w:r>
      <w:r w:rsidR="00574D3A">
        <w:rPr>
          <w:sz w:val="18"/>
          <w:lang w:val="es-ES"/>
        </w:rPr>
        <w:t xml:space="preserve"> con </w:t>
      </w:r>
      <w:r w:rsidR="00172B7C">
        <w:rPr>
          <w:sz w:val="18"/>
          <w:lang w:val="es-ES"/>
        </w:rPr>
        <w:t xml:space="preserve">fases de </w:t>
      </w:r>
      <w:r w:rsidR="00574D3A">
        <w:rPr>
          <w:sz w:val="18"/>
          <w:lang w:val="es-ES"/>
        </w:rPr>
        <w:t xml:space="preserve">paradas </w:t>
      </w:r>
      <w:r w:rsidR="00813CD2">
        <w:rPr>
          <w:sz w:val="18"/>
          <w:lang w:val="es-ES"/>
        </w:rPr>
        <w:t>marcadas</w:t>
      </w:r>
      <w:r w:rsidRPr="00A836BB">
        <w:rPr>
          <w:sz w:val="18"/>
          <w:lang w:val="es-ES"/>
        </w:rPr>
        <w:t>.</w:t>
      </w:r>
    </w:p>
    <w:p w14:paraId="0363B6E1" w14:textId="0D3B5C2A" w:rsidR="00B56F8D" w:rsidRPr="00A836BB" w:rsidRDefault="00B56F8D" w:rsidP="00B56F8D">
      <w:pPr>
        <w:pStyle w:val="Flietext"/>
        <w:spacing w:line="240" w:lineRule="auto"/>
        <w:rPr>
          <w:sz w:val="18"/>
          <w:szCs w:val="20"/>
          <w:lang w:val="es-ES"/>
        </w:rPr>
      </w:pPr>
    </w:p>
    <w:p w14:paraId="72F5E11E" w14:textId="77777777" w:rsidR="00B7415D" w:rsidRPr="00A836BB" w:rsidRDefault="00B7415D" w:rsidP="00B56F8D">
      <w:pPr>
        <w:pStyle w:val="Flietext"/>
        <w:spacing w:line="240" w:lineRule="auto"/>
        <w:rPr>
          <w:sz w:val="18"/>
          <w:szCs w:val="20"/>
          <w:lang w:val="es-ES"/>
        </w:rPr>
      </w:pPr>
    </w:p>
    <w:p w14:paraId="3897F2E5" w14:textId="47A2C5E5" w:rsidR="00B7415D" w:rsidRPr="00A836BB" w:rsidRDefault="004A5BAB" w:rsidP="00B56F8D">
      <w:pPr>
        <w:pStyle w:val="Flietext"/>
        <w:spacing w:line="240" w:lineRule="auto"/>
        <w:rPr>
          <w:sz w:val="18"/>
          <w:szCs w:val="20"/>
          <w:lang w:val="es-ES"/>
        </w:rPr>
      </w:pPr>
      <w:r w:rsidRPr="00A836BB">
        <w:rPr>
          <w:rStyle w:val="berschrift6Zchn"/>
          <w:noProof/>
          <w:lang w:val="es-ES"/>
        </w:rPr>
        <w:drawing>
          <wp:inline distT="0" distB="0" distL="0" distR="0" wp14:anchorId="4A8ECB8B" wp14:editId="63236CCF">
            <wp:extent cx="4926330" cy="2769870"/>
            <wp:effectExtent l="0" t="0" r="7620" b="0"/>
            <wp:docPr id="204841066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1019A770" w14:textId="051D05A1" w:rsidR="0015400D" w:rsidRPr="00A836BB" w:rsidRDefault="00B16F50" w:rsidP="00D15B34">
      <w:pPr>
        <w:pStyle w:val="Flietext"/>
        <w:spacing w:line="240" w:lineRule="auto"/>
        <w:rPr>
          <w:lang w:val="es-ES"/>
        </w:rPr>
      </w:pPr>
      <w:r w:rsidRPr="00A836BB">
        <w:rPr>
          <w:b/>
          <w:sz w:val="18"/>
          <w:lang w:val="es-ES"/>
        </w:rPr>
        <w:t>Imagen 2:</w:t>
      </w:r>
      <w:r w:rsidRPr="00A836BB">
        <w:rPr>
          <w:sz w:val="18"/>
          <w:lang w:val="es-ES"/>
        </w:rPr>
        <w:t xml:space="preserve"> Dürr equipa toda su gama de hornos con tecnología de calefacción centralizada.</w:t>
      </w:r>
    </w:p>
    <w:p w14:paraId="10CD1255" w14:textId="77777777" w:rsidR="00CB25C4" w:rsidRPr="00A836BB" w:rsidRDefault="00CB25C4" w:rsidP="00D9165E">
      <w:pPr>
        <w:pStyle w:val="Flietext"/>
        <w:rPr>
          <w:lang w:val="es-ES"/>
        </w:rPr>
      </w:pPr>
    </w:p>
    <w:p w14:paraId="1F4C72B4" w14:textId="58F8957B" w:rsidR="00A962D0" w:rsidRPr="00A836BB" w:rsidRDefault="00A962D0" w:rsidP="00637F9A">
      <w:pPr>
        <w:spacing w:line="280" w:lineRule="atLeast"/>
        <w:rPr>
          <w:lang w:val="es-ES"/>
        </w:rPr>
      </w:pPr>
    </w:p>
    <w:p w14:paraId="4D98B84D" w14:textId="77777777" w:rsidR="00BA3B65" w:rsidRPr="000F1D1B" w:rsidRDefault="00BA3B65" w:rsidP="00BA3B65">
      <w:pPr>
        <w:pStyle w:val="Flietext"/>
        <w:spacing w:line="240" w:lineRule="auto"/>
        <w:rPr>
          <w:rFonts w:eastAsiaTheme="minorEastAsia" w:cstheme="minorBidi"/>
          <w:sz w:val="20"/>
          <w:szCs w:val="20"/>
          <w:lang w:val="es-ES"/>
        </w:rPr>
      </w:pPr>
      <w:r w:rsidRPr="000F1D1B">
        <w:rPr>
          <w:rFonts w:eastAsiaTheme="minorEastAsia" w:cstheme="minorBidi"/>
          <w:b/>
          <w:bCs/>
          <w:sz w:val="20"/>
          <w:szCs w:val="20"/>
          <w:lang w:val="es-ES"/>
        </w:rPr>
        <w:t>Acerca del Grupo Dürr </w:t>
      </w:r>
    </w:p>
    <w:p w14:paraId="0A03E380" w14:textId="77777777" w:rsidR="00BA3B65" w:rsidRPr="000F1D1B" w:rsidRDefault="00BA3B65" w:rsidP="00BA3B65">
      <w:pPr>
        <w:pStyle w:val="Flietext"/>
        <w:rPr>
          <w:rFonts w:cs="Arial"/>
          <w:sz w:val="20"/>
          <w:szCs w:val="20"/>
          <w:lang w:val="es-ES"/>
        </w:rPr>
      </w:pPr>
      <w:r w:rsidRPr="000F1D1B">
        <w:rPr>
          <w:rFonts w:cs="Arial"/>
          <w:sz w:val="20"/>
          <w:szCs w:val="20"/>
          <w:lang w:val="es-ES"/>
        </w:rPr>
        <w:t xml:space="preserve">Dürr tiene una representación directa en España desde 1974 y actualmente cuenta con aproximadamente 210 empleados (datos de 2024). La sede central de Dürr Systems Spain S.A. se encuentra en San Sebastián, además de contar con delegaciones en </w:t>
      </w:r>
      <w:r w:rsidRPr="000F1D1B">
        <w:rPr>
          <w:rFonts w:cs="Arial"/>
          <w:sz w:val="20"/>
          <w:szCs w:val="20"/>
          <w:lang w:val="es-ES"/>
        </w:rPr>
        <w:lastRenderedPageBreak/>
        <w:t>Barcelona, Valladolid y Madrid. Las actividades de la compañía se centran en las expansiones y modernizaciones de plantas existentes, así como la ejecución de proyectos nuevos llave en mano en España, Portugal y Marruecos. Entre sus clientes destacan fabricantes de la industria automotriz, aeroespacial, ferroviaria y otros sectores industriales. Dürr Systems Spain ha sido nombrado Centro de Competencia para la industria aeronáutica dentro del Grupo Dürr, destacando su experiencia tecnológica y capacidad innovadora. La empresa apuesta por soluciones sostenibles, la digitalización y la automatización personalizada para satisfacer las necesidades cambiantes de sus mercados.</w:t>
      </w:r>
    </w:p>
    <w:p w14:paraId="523B5ED2" w14:textId="77777777" w:rsidR="00BA3B65" w:rsidRPr="000F1D1B" w:rsidRDefault="00BA3B65" w:rsidP="00BA3B65">
      <w:pPr>
        <w:pStyle w:val="Flietext"/>
        <w:spacing w:line="240" w:lineRule="auto"/>
        <w:rPr>
          <w:rFonts w:cs="Arial"/>
          <w:sz w:val="20"/>
          <w:szCs w:val="20"/>
          <w:lang w:val="es-ES"/>
        </w:rPr>
      </w:pPr>
    </w:p>
    <w:p w14:paraId="4AB17668" w14:textId="77777777" w:rsidR="00BA3B65" w:rsidRPr="000F1D1B" w:rsidRDefault="00BA3B65" w:rsidP="00BA3B65">
      <w:pPr>
        <w:pStyle w:val="Disclaimer"/>
        <w:spacing w:after="120" w:line="360" w:lineRule="auto"/>
        <w:rPr>
          <w:rStyle w:val="normaltextrun"/>
          <w:rFonts w:eastAsia="Calibri"/>
          <w:color w:val="auto"/>
          <w:sz w:val="20"/>
          <w:szCs w:val="20"/>
          <w:lang w:val="es-ES" w:eastAsia="de-DE"/>
        </w:rPr>
      </w:pPr>
      <w:r w:rsidRPr="000F1D1B">
        <w:rPr>
          <w:rStyle w:val="normaltextrun"/>
          <w:rFonts w:eastAsia="Calibri"/>
          <w:color w:val="auto"/>
          <w:sz w:val="20"/>
          <w:szCs w:val="20"/>
          <w:lang w:val="es-ES" w:eastAsia="de-DE"/>
        </w:rPr>
        <w:t xml:space="preserve">El Grupo Dürr es una de las empresas de ingeniería líderes en máquinas e instalaciones a nivel mundial con destacada experiencia en automatización, digitalización y eficiencia energética. Sus productos, sistemas y servicios permiten procesos de manufactura altamente eficientes y sostenibles, principalmente para la industria automotriz, fabricantes de muebles y construcciones de madera, así como también en el montaje de productos médicos y eléctricos y en la fabricación de baterías. </w:t>
      </w:r>
      <w:r w:rsidRPr="000F1D1B">
        <w:rPr>
          <w:rFonts w:eastAsia="Calibri"/>
          <w:color w:val="auto"/>
          <w:sz w:val="20"/>
          <w:szCs w:val="20"/>
          <w:lang w:val="es-ES" w:eastAsia="de-DE"/>
        </w:rPr>
        <w:t>El Grupo Dürr generó ventas cercanas a los 4,7mil millones de euros en 2025 y actualmente cuenta con alrededor de 18.000 empleados y 130 sucursales en 32 países.</w:t>
      </w:r>
      <w:r w:rsidRPr="000F1D1B">
        <w:rPr>
          <w:rStyle w:val="normaltextrun"/>
          <w:rFonts w:eastAsia="Calibri"/>
          <w:color w:val="auto"/>
          <w:sz w:val="20"/>
          <w:szCs w:val="20"/>
          <w:lang w:val="es-ES" w:eastAsia="de-DE"/>
        </w:rPr>
        <w:t xml:space="preserve"> Desde la venta de la división de tecnología medioambiental a finales de octubre de 2025, el negocio se ha agrupado en tres divisiones:</w:t>
      </w:r>
    </w:p>
    <w:p w14:paraId="15183EA3" w14:textId="77777777" w:rsidR="00BA3B65" w:rsidRPr="000F1D1B" w:rsidRDefault="00BA3B65" w:rsidP="00BA3B65">
      <w:pPr>
        <w:pStyle w:val="Disclaimer"/>
        <w:numPr>
          <w:ilvl w:val="0"/>
          <w:numId w:val="20"/>
        </w:numPr>
        <w:spacing w:after="120" w:line="360" w:lineRule="auto"/>
        <w:rPr>
          <w:rStyle w:val="normaltextrun"/>
          <w:color w:val="auto"/>
          <w:sz w:val="20"/>
          <w:szCs w:val="20"/>
          <w:lang w:val="es-ES"/>
        </w:rPr>
      </w:pPr>
      <w:r w:rsidRPr="000F1D1B">
        <w:rPr>
          <w:rStyle w:val="normaltextrun"/>
          <w:rFonts w:eastAsia="Calibri"/>
          <w:b/>
          <w:bCs/>
          <w:color w:val="auto"/>
          <w:sz w:val="20"/>
          <w:szCs w:val="20"/>
          <w:lang w:val="es-ES" w:eastAsia="de-DE"/>
        </w:rPr>
        <w:t>Automotive:</w:t>
      </w:r>
      <w:r w:rsidRPr="000F1D1B">
        <w:rPr>
          <w:rStyle w:val="normaltextrun"/>
          <w:rFonts w:eastAsia="Calibri"/>
          <w:color w:val="auto"/>
          <w:sz w:val="20"/>
          <w:szCs w:val="20"/>
          <w:lang w:val="es-ES" w:eastAsia="de-DE"/>
        </w:rPr>
        <w:t xml:space="preserve"> Tecnología </w:t>
      </w:r>
      <w:r w:rsidRPr="000F1D1B">
        <w:rPr>
          <w:rStyle w:val="normaltextrun"/>
          <w:rFonts w:eastAsia="Calibri"/>
          <w:sz w:val="20"/>
          <w:szCs w:val="20"/>
          <w:lang w:val="es-ES" w:eastAsia="de-DE"/>
        </w:rPr>
        <w:t>de aplicación de pintura y de ensamblaje final, tecnología de pruebas y llenado, así como sistemas de recubrimiento para electrodos de batería</w:t>
      </w:r>
    </w:p>
    <w:p w14:paraId="5E27B84C" w14:textId="77777777" w:rsidR="00BA3B65" w:rsidRPr="000F1D1B" w:rsidRDefault="00BA3B65" w:rsidP="00BA3B65">
      <w:pPr>
        <w:pStyle w:val="Disclaimer"/>
        <w:numPr>
          <w:ilvl w:val="0"/>
          <w:numId w:val="20"/>
        </w:numPr>
        <w:spacing w:after="120" w:line="360" w:lineRule="auto"/>
        <w:rPr>
          <w:color w:val="auto"/>
          <w:sz w:val="20"/>
          <w:szCs w:val="20"/>
          <w:lang w:val="es-ES"/>
        </w:rPr>
      </w:pPr>
      <w:r w:rsidRPr="000F1D1B">
        <w:rPr>
          <w:rStyle w:val="normaltextrun"/>
          <w:rFonts w:eastAsia="Calibri"/>
          <w:b/>
          <w:bCs/>
          <w:color w:val="auto"/>
          <w:sz w:val="20"/>
          <w:szCs w:val="20"/>
          <w:lang w:val="es-ES" w:eastAsia="de-DE"/>
        </w:rPr>
        <w:t>Industrial Automation:</w:t>
      </w:r>
      <w:r w:rsidRPr="000F1D1B">
        <w:rPr>
          <w:rStyle w:val="normaltextrun"/>
          <w:rFonts w:eastAsia="Calibri"/>
          <w:color w:val="auto"/>
          <w:sz w:val="20"/>
          <w:szCs w:val="20"/>
          <w:lang w:val="es-ES" w:eastAsia="de-DE"/>
        </w:rPr>
        <w:t xml:space="preserve"> Sistemas automatizados de montaje y pruebas para componentes automotrices, dispositivos médicos y bienes de consumo, así como tecnología de </w:t>
      </w:r>
      <w:r w:rsidRPr="000F1D1B">
        <w:rPr>
          <w:color w:val="auto"/>
          <w:sz w:val="20"/>
          <w:szCs w:val="20"/>
          <w:lang w:val="es-ES"/>
        </w:rPr>
        <w:t>equilibrado</w:t>
      </w:r>
    </w:p>
    <w:p w14:paraId="34D62795" w14:textId="77777777" w:rsidR="00BA3B65" w:rsidRPr="000F1D1B" w:rsidRDefault="00BA3B65" w:rsidP="00BA3B65">
      <w:pPr>
        <w:pStyle w:val="Disclaimer"/>
        <w:numPr>
          <w:ilvl w:val="0"/>
          <w:numId w:val="20"/>
        </w:numPr>
        <w:spacing w:after="120" w:line="360" w:lineRule="auto"/>
        <w:rPr>
          <w:rStyle w:val="normaltextrun"/>
          <w:rFonts w:eastAsia="Calibri"/>
          <w:color w:val="auto"/>
          <w:sz w:val="20"/>
          <w:szCs w:val="20"/>
          <w:lang w:val="es-ES" w:eastAsia="de-DE"/>
        </w:rPr>
      </w:pPr>
      <w:r w:rsidRPr="000F1D1B">
        <w:rPr>
          <w:rStyle w:val="normaltextrun"/>
          <w:rFonts w:eastAsia="Calibri"/>
          <w:b/>
          <w:bCs/>
          <w:color w:val="auto"/>
          <w:sz w:val="20"/>
          <w:szCs w:val="20"/>
          <w:lang w:val="es-ES" w:eastAsia="de-DE"/>
        </w:rPr>
        <w:t>Woodworking:</w:t>
      </w:r>
      <w:r w:rsidRPr="000F1D1B">
        <w:rPr>
          <w:rStyle w:val="normaltextrun"/>
          <w:rFonts w:eastAsia="Calibri"/>
          <w:color w:val="auto"/>
          <w:sz w:val="20"/>
          <w:szCs w:val="20"/>
          <w:lang w:val="es-ES" w:eastAsia="de-DE"/>
        </w:rPr>
        <w:t xml:space="preserve"> Máquinas y sistemas para la industria de transformación de la madera</w:t>
      </w:r>
    </w:p>
    <w:p w14:paraId="16B94F28" w14:textId="77777777" w:rsidR="00BA3B65" w:rsidRPr="000F1D1B" w:rsidRDefault="00BA3B65" w:rsidP="00BA3B65">
      <w:pPr>
        <w:pStyle w:val="Flietext"/>
        <w:rPr>
          <w:rFonts w:cs="Arial"/>
          <w:sz w:val="20"/>
          <w:szCs w:val="20"/>
          <w:lang w:val="es-ES"/>
        </w:rPr>
      </w:pPr>
    </w:p>
    <w:p w14:paraId="4F0A4FEA" w14:textId="77777777" w:rsidR="00BA3B65" w:rsidRPr="000F1D1B" w:rsidRDefault="00BA3B65" w:rsidP="00BA3B65">
      <w:pPr>
        <w:pStyle w:val="Flietext"/>
        <w:rPr>
          <w:rFonts w:eastAsiaTheme="minorEastAsia" w:cstheme="minorBidi"/>
          <w:sz w:val="20"/>
          <w:szCs w:val="20"/>
          <w:lang w:val="es-ES"/>
        </w:rPr>
      </w:pPr>
      <w:r w:rsidRPr="000F1D1B">
        <w:rPr>
          <w:rFonts w:eastAsiaTheme="minorEastAsia" w:cstheme="minorBidi"/>
          <w:b/>
          <w:bCs/>
          <w:sz w:val="20"/>
          <w:szCs w:val="20"/>
          <w:lang w:val="es-ES"/>
        </w:rPr>
        <w:t>Contacto: </w:t>
      </w:r>
      <w:r w:rsidRPr="000F1D1B">
        <w:rPr>
          <w:rFonts w:eastAsiaTheme="minorEastAsia" w:cstheme="minorBidi"/>
          <w:sz w:val="20"/>
          <w:szCs w:val="20"/>
          <w:lang w:val="es-ES"/>
        </w:rPr>
        <w:t>  </w:t>
      </w:r>
    </w:p>
    <w:p w14:paraId="59A8ADE1" w14:textId="77777777" w:rsidR="00BA3B65" w:rsidRPr="000F1D1B" w:rsidRDefault="00BA3B65" w:rsidP="00BA3B65">
      <w:pPr>
        <w:pStyle w:val="Flietext"/>
        <w:rPr>
          <w:rFonts w:eastAsiaTheme="minorEastAsia" w:cstheme="minorBidi"/>
          <w:sz w:val="20"/>
          <w:szCs w:val="20"/>
          <w:lang w:val="es-ES"/>
        </w:rPr>
      </w:pPr>
      <w:r w:rsidRPr="000F1D1B">
        <w:rPr>
          <w:rFonts w:eastAsiaTheme="minorEastAsia" w:cstheme="minorBidi"/>
          <w:sz w:val="20"/>
          <w:szCs w:val="20"/>
          <w:lang w:val="es-ES"/>
        </w:rPr>
        <w:t>Aleph Comunicación – Jesús Martínez  </w:t>
      </w:r>
    </w:p>
    <w:p w14:paraId="372383D4" w14:textId="77777777" w:rsidR="00BA3B65" w:rsidRPr="00A836BB" w:rsidRDefault="00BA3B65" w:rsidP="00BA3B65">
      <w:pPr>
        <w:pStyle w:val="Flietext"/>
        <w:rPr>
          <w:rFonts w:eastAsiaTheme="minorEastAsia" w:cstheme="minorBidi"/>
          <w:color w:val="0070C0"/>
          <w:sz w:val="20"/>
          <w:szCs w:val="20"/>
          <w:lang w:val="en-US"/>
        </w:rPr>
      </w:pPr>
      <w:hyperlink r:id="rId14" w:tgtFrame="_blank" w:history="1">
        <w:r w:rsidRPr="00A836BB">
          <w:rPr>
            <w:rStyle w:val="Hyperlink"/>
            <w:rFonts w:eastAsiaTheme="minorEastAsia" w:cstheme="minorBidi"/>
            <w:color w:val="0070C0"/>
            <w:sz w:val="20"/>
            <w:szCs w:val="20"/>
            <w:lang w:val="en-US"/>
          </w:rPr>
          <w:t>jesus.martinez@alephcom.es</w:t>
        </w:r>
      </w:hyperlink>
      <w:r w:rsidRPr="00A836BB">
        <w:rPr>
          <w:rFonts w:eastAsiaTheme="minorEastAsia" w:cstheme="minorBidi"/>
          <w:color w:val="0070C0"/>
          <w:sz w:val="20"/>
          <w:szCs w:val="20"/>
          <w:lang w:val="en-US"/>
        </w:rPr>
        <w:t>  </w:t>
      </w:r>
    </w:p>
    <w:p w14:paraId="688535DA" w14:textId="77777777" w:rsidR="00BA3B65" w:rsidRPr="00A836BB" w:rsidRDefault="00BA3B65" w:rsidP="00BA3B65">
      <w:pPr>
        <w:pStyle w:val="Flietext"/>
        <w:rPr>
          <w:rFonts w:eastAsiaTheme="minorEastAsia" w:cstheme="minorBidi"/>
          <w:sz w:val="20"/>
          <w:szCs w:val="20"/>
          <w:lang w:val="en-US"/>
        </w:rPr>
      </w:pPr>
      <w:r w:rsidRPr="00A836BB">
        <w:rPr>
          <w:rFonts w:eastAsiaTheme="minorEastAsia" w:cstheme="minorBidi"/>
          <w:sz w:val="20"/>
          <w:szCs w:val="20"/>
          <w:lang w:val="en-US"/>
        </w:rPr>
        <w:t>  </w:t>
      </w:r>
    </w:p>
    <w:p w14:paraId="596FE43B" w14:textId="77777777" w:rsidR="00BA3B65" w:rsidRPr="00A836BB" w:rsidRDefault="00BA3B65" w:rsidP="00BA3B65">
      <w:pPr>
        <w:pStyle w:val="Flietext"/>
        <w:rPr>
          <w:rFonts w:eastAsiaTheme="minorEastAsia" w:cstheme="minorBidi"/>
          <w:sz w:val="20"/>
          <w:szCs w:val="20"/>
          <w:lang w:val="en-US"/>
        </w:rPr>
      </w:pPr>
      <w:r w:rsidRPr="00A836BB">
        <w:rPr>
          <w:rFonts w:eastAsiaTheme="minorEastAsia" w:cstheme="minorBidi"/>
          <w:sz w:val="20"/>
          <w:szCs w:val="20"/>
          <w:lang w:val="en-US"/>
        </w:rPr>
        <w:lastRenderedPageBreak/>
        <w:t xml:space="preserve">Dürr Systems Spain, S.A. - </w:t>
      </w:r>
      <w:hyperlink r:id="rId15" w:tgtFrame="_blank" w:history="1">
        <w:r w:rsidRPr="00A836BB">
          <w:rPr>
            <w:rStyle w:val="Hyperlink"/>
            <w:rFonts w:eastAsiaTheme="minorEastAsia" w:cstheme="minorBidi"/>
            <w:sz w:val="20"/>
            <w:szCs w:val="20"/>
            <w:lang w:val="en-US"/>
          </w:rPr>
          <w:t>www.durr.com</w:t>
        </w:r>
      </w:hyperlink>
      <w:r w:rsidRPr="00A836BB">
        <w:rPr>
          <w:rFonts w:eastAsiaTheme="minorEastAsia" w:cstheme="minorBidi"/>
          <w:sz w:val="20"/>
          <w:szCs w:val="20"/>
          <w:lang w:val="en-US"/>
        </w:rPr>
        <w:t>  </w:t>
      </w:r>
    </w:p>
    <w:p w14:paraId="349384D3" w14:textId="77777777" w:rsidR="00BA3B65" w:rsidRPr="00F57B64" w:rsidRDefault="00BA3B65" w:rsidP="00BA3B65">
      <w:pPr>
        <w:pStyle w:val="Flietext"/>
        <w:rPr>
          <w:rFonts w:eastAsiaTheme="minorEastAsia" w:cstheme="minorBidi"/>
          <w:sz w:val="20"/>
          <w:szCs w:val="20"/>
          <w:lang w:val="en-US"/>
        </w:rPr>
      </w:pPr>
      <w:r w:rsidRPr="00F57B64">
        <w:rPr>
          <w:rFonts w:eastAsiaTheme="minorEastAsia" w:cstheme="minorBidi"/>
          <w:sz w:val="20"/>
          <w:szCs w:val="20"/>
          <w:lang w:val="en-US"/>
        </w:rPr>
        <w:t>Luis Echeveste  </w:t>
      </w:r>
    </w:p>
    <w:p w14:paraId="1A5B60E1" w14:textId="77777777" w:rsidR="00BA3B65" w:rsidRPr="000F1D1B" w:rsidRDefault="00BA3B65" w:rsidP="00BA3B65">
      <w:pPr>
        <w:pStyle w:val="Flietext"/>
        <w:rPr>
          <w:rFonts w:eastAsiaTheme="minorEastAsia" w:cstheme="minorBidi"/>
          <w:sz w:val="20"/>
          <w:szCs w:val="20"/>
          <w:lang w:val="es-ES"/>
        </w:rPr>
      </w:pPr>
      <w:r w:rsidRPr="000F1D1B">
        <w:rPr>
          <w:rFonts w:eastAsiaTheme="minorEastAsia" w:cstheme="minorBidi"/>
          <w:sz w:val="20"/>
          <w:szCs w:val="20"/>
          <w:lang w:val="es-ES"/>
        </w:rPr>
        <w:t>Teléfono: +34 943 317 000  </w:t>
      </w:r>
    </w:p>
    <w:p w14:paraId="3EA0637E" w14:textId="77777777" w:rsidR="00BA3B65" w:rsidRPr="000F1D1B" w:rsidRDefault="00BA3B65" w:rsidP="00BA3B65">
      <w:pPr>
        <w:pStyle w:val="Flietext"/>
        <w:rPr>
          <w:rFonts w:cs="Arial"/>
          <w:color w:val="0070C0"/>
          <w:sz w:val="20"/>
          <w:szCs w:val="20"/>
          <w:lang w:val="es-ES"/>
        </w:rPr>
      </w:pPr>
      <w:hyperlink r:id="rId16" w:tgtFrame="_blank" w:history="1">
        <w:r w:rsidRPr="000F1D1B">
          <w:rPr>
            <w:rStyle w:val="Hyperlink"/>
            <w:rFonts w:eastAsiaTheme="minorEastAsia" w:cstheme="minorBidi"/>
            <w:color w:val="0070C0"/>
            <w:sz w:val="20"/>
            <w:szCs w:val="20"/>
            <w:lang w:val="es-ES"/>
          </w:rPr>
          <w:t>echeveste@durr-spain.com</w:t>
        </w:r>
      </w:hyperlink>
      <w:r w:rsidRPr="000F1D1B">
        <w:rPr>
          <w:rFonts w:eastAsiaTheme="minorEastAsia" w:cstheme="minorBidi"/>
          <w:color w:val="0070C0"/>
          <w:sz w:val="20"/>
          <w:szCs w:val="20"/>
          <w:lang w:val="es-ES"/>
        </w:rPr>
        <w:t>  </w:t>
      </w:r>
    </w:p>
    <w:p w14:paraId="2A15A4C1" w14:textId="77777777" w:rsidR="00BA3B65" w:rsidRPr="000F1D1B" w:rsidRDefault="00BA3B65" w:rsidP="00BA3B65">
      <w:pPr>
        <w:pStyle w:val="Flietext"/>
        <w:spacing w:line="240" w:lineRule="auto"/>
        <w:rPr>
          <w:rFonts w:ascii="Arial" w:hAnsi="Arial" w:cs="Arial"/>
          <w:b/>
          <w:iCs/>
          <w:sz w:val="20"/>
          <w:szCs w:val="20"/>
          <w:lang w:val="es-ES"/>
        </w:rPr>
      </w:pPr>
    </w:p>
    <w:p w14:paraId="1B5E3AA3" w14:textId="77777777" w:rsidR="00BA3B65" w:rsidRPr="000F1D1B" w:rsidRDefault="00BA3B65" w:rsidP="00BA3B65">
      <w:pPr>
        <w:spacing w:line="280" w:lineRule="atLeast"/>
        <w:rPr>
          <w:lang w:val="es-ES"/>
        </w:rPr>
      </w:pPr>
    </w:p>
    <w:p w14:paraId="054EF5AD" w14:textId="77777777" w:rsidR="00B85E2D" w:rsidRPr="00A836BB" w:rsidRDefault="00B85E2D" w:rsidP="00637F9A">
      <w:pPr>
        <w:spacing w:line="280" w:lineRule="atLeast"/>
        <w:rPr>
          <w:lang w:val="es-ES"/>
        </w:rPr>
      </w:pPr>
    </w:p>
    <w:sectPr w:rsidR="00B85E2D" w:rsidRPr="00A836BB" w:rsidSect="00B143FE">
      <w:headerReference w:type="even" r:id="rId17"/>
      <w:headerReference w:type="default" r:id="rId18"/>
      <w:footerReference w:type="even" r:id="rId19"/>
      <w:footerReference w:type="default" r:id="rId20"/>
      <w:headerReference w:type="first" r:id="rId21"/>
      <w:footerReference w:type="first" r:id="rId22"/>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46C6A" w14:textId="77777777" w:rsidR="00CF3B61" w:rsidRDefault="00CF3B61" w:rsidP="00D9165E">
      <w:r>
        <w:separator/>
      </w:r>
    </w:p>
  </w:endnote>
  <w:endnote w:type="continuationSeparator" w:id="0">
    <w:p w14:paraId="1EF621E4" w14:textId="77777777" w:rsidR="00CF3B61" w:rsidRDefault="00CF3B61" w:rsidP="00D9165E">
      <w:r>
        <w:continuationSeparator/>
      </w:r>
    </w:p>
  </w:endnote>
  <w:endnote w:type="continuationNotice" w:id="1">
    <w:p w14:paraId="15738837" w14:textId="77777777" w:rsidR="00CF3B61" w:rsidRDefault="00CF3B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D1A" w14:textId="6064BF03" w:rsidR="00E0383B" w:rsidRDefault="00E0383B">
    <w:pPr>
      <w:pStyle w:val="Fuzeile"/>
    </w:pPr>
    <w:r>
      <w:rPr>
        <w:lang w:val="en-GB" w:eastAsia="zh-CN"/>
      </w:rPr>
      <mc:AlternateContent>
        <mc:Choice Requires="wps">
          <w:drawing>
            <wp:anchor distT="0" distB="0" distL="0" distR="0" simplePos="0" relativeHeight="251658242" behindDoc="0" locked="0" layoutInCell="1" allowOverlap="1" wp14:anchorId="1400B09B" wp14:editId="462D982C">
              <wp:simplePos x="635" y="635"/>
              <wp:positionH relativeFrom="page">
                <wp:align>center</wp:align>
              </wp:positionH>
              <wp:positionV relativeFrom="page">
                <wp:align>bottom</wp:align>
              </wp:positionV>
              <wp:extent cx="443865" cy="443865"/>
              <wp:effectExtent l="0" t="0" r="13335" b="0"/>
              <wp:wrapNone/>
              <wp:docPr id="12" name="Textfeld 12" descr="Internal use only">
                <a:extLst xmlns:a="http://schemas.openxmlformats.org/drawingml/2006/main">
                  <a:ext uri="{FF2B5EF4-FFF2-40B4-BE49-F238E27FC236}">
                    <a16:creationId xmlns:a16="http://schemas.microsoft.com/office/drawing/2014/main" id="{A52C90A2-7656-498F-B88E-8EE015F86A9F}"/>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7B6D3A" w14:textId="3C1A0411" w:rsidR="00E0383B" w:rsidRPr="00E0383B" w:rsidRDefault="00E0383B" w:rsidP="00E0383B">
                          <w:pPr>
                            <w:rPr>
                              <w:rFonts w:ascii="Calibri" w:eastAsia="Calibri" w:hAnsi="Calibri" w:cs="Calibri"/>
                              <w:noProof/>
                              <w:sz w:val="20"/>
                              <w:szCs w:val="20"/>
                            </w:rPr>
                          </w:pPr>
                          <w:r>
                            <w:rPr>
                              <w:rFonts w:ascii="Calibri" w:hAnsi="Calibri"/>
                              <w:sz w:val="20"/>
                            </w:rPr>
                            <w:t>Solo para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0B09B" id="_x0000_t202" coordsize="21600,21600" o:spt="202" path="m,l,21600r21600,l21600,xe">
              <v:stroke joinstyle="miter"/>
              <v:path gradientshapeok="t" o:connecttype="rect"/>
            </v:shapetype>
            <v:shape id="Textfeld 12" o:spid="_x0000_s1027" type="#_x0000_t202" alt="Internal use onl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A7B6D3A" w14:textId="3C1A0411" w:rsidR="00E0383B" w:rsidRPr="00E0383B" w:rsidRDefault="00E0383B" w:rsidP="00E0383B">
                    <w:pPr>
                      <w:rPr>
                        <w:rFonts w:ascii="Calibri" w:eastAsia="Calibri" w:hAnsi="Calibri" w:cs="Calibri"/>
                        <w:noProof/>
                        <w:sz w:val="20"/>
                        <w:szCs w:val="20"/>
                      </w:rPr>
                    </w:pPr>
                    <w:r>
                      <w:rPr>
                        <w:rFonts w:ascii="Calibri" w:hAnsi="Calibri"/>
                        <w:sz w:val="20"/>
                      </w:rPr>
                      <w:t>Solo para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2C13" w14:textId="4F283618" w:rsidR="00652126" w:rsidRPr="00FA5FBE" w:rsidRDefault="00652126" w:rsidP="00FA5FBE">
    <w:pPr>
      <w:pStyle w:val="Kopfzeile"/>
    </w:pPr>
    <w:r w:rsidRPr="005218C8">
      <w:fldChar w:fldCharType="begin"/>
    </w:r>
    <w:r w:rsidRPr="005218C8">
      <w:instrText xml:space="preserve"> IF  \* MERGEFORMAT </w:instrText>
    </w:r>
    <w:fldSimple w:instr="NUMPAGES  \* MERGEFORMAT">
      <w:r w:rsidR="005712A7">
        <w:instrText>6</w:instrText>
      </w:r>
    </w:fldSimple>
    <w:r w:rsidRPr="005218C8">
      <w:instrText>&gt;"1" "</w:instrText>
    </w:r>
    <w:r w:rsidRPr="005218C8">
      <w:fldChar w:fldCharType="begin"/>
    </w:r>
    <w:r w:rsidRPr="005218C8">
      <w:instrText xml:space="preserve"> PAGE  \* MERGEFORMAT </w:instrText>
    </w:r>
    <w:r w:rsidRPr="005218C8">
      <w:fldChar w:fldCharType="separate"/>
    </w:r>
    <w:r w:rsidR="005712A7">
      <w:instrText>6</w:instrText>
    </w:r>
    <w:r w:rsidRPr="005218C8">
      <w:fldChar w:fldCharType="end"/>
    </w:r>
    <w:r w:rsidRPr="005218C8">
      <w:instrText>/</w:instrText>
    </w:r>
    <w:fldSimple w:instr="NUMPAGES  \* MERGEFORMAT">
      <w:r w:rsidR="005712A7">
        <w:instrText>6</w:instrText>
      </w:r>
    </w:fldSimple>
    <w:r w:rsidRPr="005218C8">
      <w:instrText>" "</w:instrText>
    </w:r>
    <w:r w:rsidRPr="005218C8">
      <w:fldChar w:fldCharType="separate"/>
    </w:r>
    <w:r w:rsidR="005712A7">
      <w:t>6</w:t>
    </w:r>
    <w:r w:rsidR="005712A7" w:rsidRPr="005218C8">
      <w:t>/</w:t>
    </w:r>
    <w:r w:rsidR="005712A7">
      <w:t>6</w:t>
    </w:r>
    <w:r w:rsidRPr="005218C8">
      <w:fldChar w:fldCharType="end"/>
    </w:r>
    <w:r>
      <w:tab/>
      <w:t xml:space="preserve">Nota de prensa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78" w14:textId="42D19E7D" w:rsidR="00652126" w:rsidRPr="005218C8" w:rsidRDefault="00652126" w:rsidP="005218C8">
    <w:pPr>
      <w:pStyle w:val="Kopfzeile"/>
    </w:pPr>
    <w:r w:rsidRPr="005218C8">
      <w:fldChar w:fldCharType="begin"/>
    </w:r>
    <w:r w:rsidRPr="005218C8">
      <w:instrText xml:space="preserve"> IF  \* MERGEFORMAT </w:instrText>
    </w:r>
    <w:fldSimple w:instr="NUMPAGES  \* MERGEFORMAT">
      <w:r w:rsidR="005712A7">
        <w:instrText>6</w:instrText>
      </w:r>
    </w:fldSimple>
    <w:r w:rsidRPr="005218C8">
      <w:instrText>&gt;"1" "</w:instrText>
    </w:r>
    <w:r w:rsidRPr="005218C8">
      <w:fldChar w:fldCharType="begin"/>
    </w:r>
    <w:r w:rsidRPr="005218C8">
      <w:instrText xml:space="preserve"> PAGE  \* MERGEFORMAT </w:instrText>
    </w:r>
    <w:r w:rsidRPr="005218C8">
      <w:fldChar w:fldCharType="separate"/>
    </w:r>
    <w:r w:rsidR="005712A7">
      <w:instrText>1</w:instrText>
    </w:r>
    <w:r w:rsidRPr="005218C8">
      <w:fldChar w:fldCharType="end"/>
    </w:r>
    <w:r w:rsidRPr="005218C8">
      <w:instrText>/</w:instrText>
    </w:r>
    <w:fldSimple w:instr="NUMPAGES  \* MERGEFORMAT">
      <w:r w:rsidR="005712A7">
        <w:instrText>6</w:instrText>
      </w:r>
    </w:fldSimple>
    <w:r w:rsidRPr="005218C8">
      <w:instrText>" "</w:instrText>
    </w:r>
    <w:r w:rsidRPr="005218C8">
      <w:fldChar w:fldCharType="separate"/>
    </w:r>
    <w:r w:rsidR="005712A7">
      <w:t>1</w:t>
    </w:r>
    <w:r w:rsidR="005712A7" w:rsidRPr="005218C8">
      <w:t>/</w:t>
    </w:r>
    <w:r w:rsidR="005712A7">
      <w:t>6</w:t>
    </w:r>
    <w:r w:rsidRPr="005218C8">
      <w:fldChar w:fldCharType="end"/>
    </w:r>
    <w:r>
      <w:tab/>
      <w:t xml:space="preserve">Nota de prensa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2FF23" w14:textId="77777777" w:rsidR="00CF3B61" w:rsidRDefault="00CF3B61" w:rsidP="00D9165E">
      <w:r>
        <w:separator/>
      </w:r>
    </w:p>
  </w:footnote>
  <w:footnote w:type="continuationSeparator" w:id="0">
    <w:p w14:paraId="3FDA9751" w14:textId="77777777" w:rsidR="00CF3B61" w:rsidRDefault="00CF3B61" w:rsidP="00D9165E">
      <w:r>
        <w:continuationSeparator/>
      </w:r>
    </w:p>
  </w:footnote>
  <w:footnote w:type="continuationNotice" w:id="1">
    <w:p w14:paraId="555BBFCE" w14:textId="77777777" w:rsidR="00CF3B61" w:rsidRDefault="00CF3B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A158" w14:textId="77777777" w:rsidR="0013096E" w:rsidRDefault="001309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4C4C" w14:textId="77777777" w:rsidR="00652126" w:rsidRPr="00F73F1D" w:rsidRDefault="00652126" w:rsidP="005218C8">
    <w:pPr>
      <w:pStyle w:val="Kopfzeile"/>
    </w:pPr>
    <w:r>
      <w:rPr>
        <w:lang w:val="en-GB" w:eastAsia="zh-CN"/>
      </w:rPr>
      <mc:AlternateContent>
        <mc:Choice Requires="wps">
          <w:drawing>
            <wp:anchor distT="0" distB="0" distL="114300" distR="114300" simplePos="0" relativeHeight="251658241" behindDoc="1" locked="0" layoutInCell="1" allowOverlap="1" wp14:anchorId="34362FAB" wp14:editId="1DCF773C">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6B387206-6123-45F5-AB7C-87F85452BB0D}"/>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3C96EC" w14:textId="77777777" w:rsidR="00652126" w:rsidRPr="002A35D8" w:rsidRDefault="00652126" w:rsidP="00B143FE">
                          <w:pPr>
                            <w:pStyle w:val="Kontaktdaten"/>
                            <w:rPr>
                              <w:rStyle w:val="Fettung"/>
                              <w:bCs/>
                              <w:spacing w:val="2"/>
                              <w:w w:val="100"/>
                              <w:lang w:val="de-DE"/>
                            </w:rPr>
                          </w:pPr>
                          <w:r w:rsidRPr="002A35D8">
                            <w:rPr>
                              <w:rStyle w:val="Fettung"/>
                              <w:lang w:val="de-DE"/>
                            </w:rPr>
                            <w:t>Dürr Systems AG</w:t>
                          </w:r>
                        </w:p>
                        <w:p w14:paraId="3D76C9F4" w14:textId="77777777" w:rsidR="00652126" w:rsidRPr="005F2682" w:rsidRDefault="00652126" w:rsidP="00B143FE">
                          <w:pPr>
                            <w:pStyle w:val="Kontaktdaten"/>
                            <w:rPr>
                              <w:lang w:val="nl-NL"/>
                            </w:rPr>
                          </w:pPr>
                          <w:r w:rsidRPr="002A35D8">
                            <w:rPr>
                              <w:lang w:val="de-DE"/>
                            </w:rPr>
                            <w:t xml:space="preserve">Carl-Benz-Str. </w:t>
                          </w:r>
                          <w:r w:rsidRPr="005F2682">
                            <w:rPr>
                              <w:lang w:val="nl-NL"/>
                            </w:rPr>
                            <w:t>34</w:t>
                          </w:r>
                        </w:p>
                        <w:p w14:paraId="112E76E7" w14:textId="77777777" w:rsidR="00652126" w:rsidRPr="005F2682" w:rsidRDefault="00652126" w:rsidP="00B143FE">
                          <w:pPr>
                            <w:pStyle w:val="Kontaktdaten"/>
                            <w:rPr>
                              <w:lang w:val="nl-NL"/>
                            </w:rPr>
                          </w:pPr>
                          <w:r w:rsidRPr="005F2682">
                            <w:rPr>
                              <w:lang w:val="nl-NL"/>
                            </w:rPr>
                            <w:t>74321 Bietigheim-Bissingen</w:t>
                          </w:r>
                        </w:p>
                        <w:p w14:paraId="3E94268D" w14:textId="77777777" w:rsidR="00652126" w:rsidRPr="002A3094" w:rsidRDefault="00652126" w:rsidP="00B143FE">
                          <w:pPr>
                            <w:pStyle w:val="Kontaktdaten"/>
                            <w:rPr>
                              <w:lang w:val="de-DE"/>
                            </w:rPr>
                          </w:pPr>
                        </w:p>
                        <w:p w14:paraId="5497D69F" w14:textId="77777777" w:rsidR="00652126" w:rsidRPr="005F2682" w:rsidRDefault="00652126" w:rsidP="00B143FE">
                          <w:pPr>
                            <w:pStyle w:val="Kontaktdaten"/>
                            <w:rPr>
                              <w:lang w:val="nl-NL"/>
                            </w:rPr>
                          </w:pPr>
                          <w:r w:rsidRPr="005F2682">
                            <w:rPr>
                              <w:lang w:val="nl-NL"/>
                            </w:rPr>
                            <w:t xml:space="preserve">Tel.: +49 7142 78-0 </w:t>
                          </w:r>
                        </w:p>
                        <w:p w14:paraId="60118513" w14:textId="77777777" w:rsidR="00652126" w:rsidRPr="005F2682" w:rsidRDefault="00652126" w:rsidP="00B143FE">
                          <w:pPr>
                            <w:pStyle w:val="Kontaktdaten"/>
                            <w:rPr>
                              <w:lang w:val="nl-NL"/>
                            </w:rPr>
                          </w:pPr>
                          <w:r w:rsidRPr="005F2682">
                            <w:rPr>
                              <w:lang w:val="nl-NL"/>
                            </w:rPr>
                            <w:t xml:space="preserve">Fax: +49 7142 78-2107 </w:t>
                          </w:r>
                        </w:p>
                        <w:p w14:paraId="1B2B18A6" w14:textId="77777777" w:rsidR="00652126" w:rsidRPr="002A3094" w:rsidRDefault="00652126" w:rsidP="00B143FE">
                          <w:pPr>
                            <w:pStyle w:val="Kontaktdaten"/>
                            <w:rPr>
                              <w:lang w:val="de-DE"/>
                            </w:rPr>
                          </w:pPr>
                        </w:p>
                        <w:p w14:paraId="5F5D5D9D" w14:textId="77777777" w:rsidR="00652126" w:rsidRPr="005F2682" w:rsidRDefault="00652126" w:rsidP="00B143FE">
                          <w:pPr>
                            <w:pStyle w:val="Kontaktdaten"/>
                            <w:rPr>
                              <w:lang w:val="nl-NL"/>
                            </w:rPr>
                          </w:pPr>
                          <w:r w:rsidRPr="005F2682">
                            <w:rPr>
                              <w:lang w:val="nl-NL"/>
                            </w:rPr>
                            <w:t xml:space="preserve">info@durr.com </w:t>
                          </w:r>
                        </w:p>
                        <w:p w14:paraId="1BDD2A8D" w14:textId="77777777" w:rsidR="00652126" w:rsidRPr="0026127D" w:rsidRDefault="00652126"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62FAB"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3C96EC" w14:textId="77777777" w:rsidR="00652126" w:rsidRPr="002A35D8" w:rsidRDefault="00652126" w:rsidP="00B143FE">
                    <w:pPr>
                      <w:pStyle w:val="Kontaktdaten"/>
                      <w:rPr>
                        <w:rStyle w:val="Fettung"/>
                        <w:bCs/>
                        <w:spacing w:val="2"/>
                        <w:w w:val="100"/>
                        <w:lang w:val="de-DE"/>
                      </w:rPr>
                    </w:pPr>
                    <w:r w:rsidRPr="002A35D8">
                      <w:rPr>
                        <w:rStyle w:val="Fettung"/>
                        <w:lang w:val="de-DE"/>
                      </w:rPr>
                      <w:t>Dürr Systems AG</w:t>
                    </w:r>
                  </w:p>
                  <w:p w14:paraId="3D76C9F4" w14:textId="77777777" w:rsidR="00652126" w:rsidRPr="005F2682" w:rsidRDefault="00652126" w:rsidP="00B143FE">
                    <w:pPr>
                      <w:pStyle w:val="Kontaktdaten"/>
                      <w:rPr>
                        <w:lang w:val="nl-NL"/>
                      </w:rPr>
                    </w:pPr>
                    <w:r w:rsidRPr="002A35D8">
                      <w:rPr>
                        <w:lang w:val="de-DE"/>
                      </w:rPr>
                      <w:t xml:space="preserve">Carl-Benz-Str. </w:t>
                    </w:r>
                    <w:r w:rsidRPr="005F2682">
                      <w:rPr>
                        <w:lang w:val="nl-NL"/>
                      </w:rPr>
                      <w:t>34</w:t>
                    </w:r>
                  </w:p>
                  <w:p w14:paraId="112E76E7" w14:textId="77777777" w:rsidR="00652126" w:rsidRPr="005F2682" w:rsidRDefault="00652126" w:rsidP="00B143FE">
                    <w:pPr>
                      <w:pStyle w:val="Kontaktdaten"/>
                      <w:rPr>
                        <w:lang w:val="nl-NL"/>
                      </w:rPr>
                    </w:pPr>
                    <w:r w:rsidRPr="005F2682">
                      <w:rPr>
                        <w:lang w:val="nl-NL"/>
                      </w:rPr>
                      <w:t>74321 Bietigheim-Bissingen</w:t>
                    </w:r>
                  </w:p>
                  <w:p w14:paraId="3E94268D" w14:textId="77777777" w:rsidR="00652126" w:rsidRPr="002A3094" w:rsidRDefault="00652126" w:rsidP="00B143FE">
                    <w:pPr>
                      <w:pStyle w:val="Kontaktdaten"/>
                      <w:rPr>
                        <w:lang w:val="de-DE"/>
                      </w:rPr>
                    </w:pPr>
                  </w:p>
                  <w:p w14:paraId="5497D69F" w14:textId="77777777" w:rsidR="00652126" w:rsidRPr="005F2682" w:rsidRDefault="00652126" w:rsidP="00B143FE">
                    <w:pPr>
                      <w:pStyle w:val="Kontaktdaten"/>
                      <w:rPr>
                        <w:lang w:val="nl-NL"/>
                      </w:rPr>
                    </w:pPr>
                    <w:r w:rsidRPr="005F2682">
                      <w:rPr>
                        <w:lang w:val="nl-NL"/>
                      </w:rPr>
                      <w:t xml:space="preserve">Tel.: +49 7142 78-0 </w:t>
                    </w:r>
                  </w:p>
                  <w:p w14:paraId="60118513" w14:textId="77777777" w:rsidR="00652126" w:rsidRPr="005F2682" w:rsidRDefault="00652126" w:rsidP="00B143FE">
                    <w:pPr>
                      <w:pStyle w:val="Kontaktdaten"/>
                      <w:rPr>
                        <w:lang w:val="nl-NL"/>
                      </w:rPr>
                    </w:pPr>
                    <w:r w:rsidRPr="005F2682">
                      <w:rPr>
                        <w:lang w:val="nl-NL"/>
                      </w:rPr>
                      <w:t xml:space="preserve">Fax: +49 7142 78-2107 </w:t>
                    </w:r>
                  </w:p>
                  <w:p w14:paraId="1B2B18A6" w14:textId="77777777" w:rsidR="00652126" w:rsidRPr="002A3094" w:rsidRDefault="00652126" w:rsidP="00B143FE">
                    <w:pPr>
                      <w:pStyle w:val="Kontaktdaten"/>
                      <w:rPr>
                        <w:lang w:val="de-DE"/>
                      </w:rPr>
                    </w:pPr>
                  </w:p>
                  <w:p w14:paraId="5F5D5D9D" w14:textId="77777777" w:rsidR="00652126" w:rsidRPr="005F2682" w:rsidRDefault="00652126" w:rsidP="00B143FE">
                    <w:pPr>
                      <w:pStyle w:val="Kontaktdaten"/>
                      <w:rPr>
                        <w:lang w:val="nl-NL"/>
                      </w:rPr>
                    </w:pPr>
                    <w:r w:rsidRPr="005F2682">
                      <w:rPr>
                        <w:lang w:val="nl-NL"/>
                      </w:rPr>
                      <w:t xml:space="preserve">info@durr.com </w:t>
                    </w:r>
                  </w:p>
                  <w:p w14:paraId="1BDD2A8D" w14:textId="77777777" w:rsidR="00652126" w:rsidRPr="0026127D" w:rsidRDefault="00652126" w:rsidP="00B143FE">
                    <w:pPr>
                      <w:pStyle w:val="Kontaktdaten"/>
                    </w:pPr>
                    <w:r>
                      <w:t>www.durr.com</w:t>
                    </w:r>
                  </w:p>
                </w:txbxContent>
              </v:textbox>
              <w10:wrap anchorx="page" anchory="page"/>
            </v:shape>
          </w:pict>
        </mc:Fallback>
      </mc:AlternateContent>
    </w:r>
    <w:r>
      <w:rPr>
        <w:lang w:val="en-GB" w:eastAsia="zh-CN"/>
      </w:rPr>
      <w:drawing>
        <wp:anchor distT="0" distB="0" distL="114300" distR="114300" simplePos="0" relativeHeight="251658243" behindDoc="0" locked="1" layoutInCell="1" allowOverlap="1" wp14:anchorId="3B1DF08B" wp14:editId="06A1E3BC">
          <wp:simplePos x="0" y="0"/>
          <wp:positionH relativeFrom="page">
            <wp:posOffset>6101715</wp:posOffset>
          </wp:positionH>
          <wp:positionV relativeFrom="page">
            <wp:posOffset>440055</wp:posOffset>
          </wp:positionV>
          <wp:extent cx="1062000" cy="503427"/>
          <wp:effectExtent l="0" t="0" r="5080" b="5080"/>
          <wp:wrapNone/>
          <wp:docPr id="4" name="Grafik 4">
            <a:extLst xmlns:a="http://schemas.openxmlformats.org/drawingml/2006/main">
              <a:ext uri="{FF2B5EF4-FFF2-40B4-BE49-F238E27FC236}">
                <a16:creationId xmlns:a16="http://schemas.microsoft.com/office/drawing/2014/main" id="{4DC4A0A2-1956-41DC-968B-0EFA0AFFAD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85ED" w14:textId="77777777" w:rsidR="00652126" w:rsidRPr="005837F9" w:rsidRDefault="00652126" w:rsidP="005218C8">
    <w:pPr>
      <w:pStyle w:val="Kopfzeile"/>
    </w:pPr>
    <w:r>
      <w:rPr>
        <w:lang w:val="en-GB" w:eastAsia="zh-CN"/>
      </w:rPr>
      <w:drawing>
        <wp:anchor distT="0" distB="0" distL="114300" distR="114300" simplePos="0" relativeHeight="251658244" behindDoc="0" locked="0" layoutInCell="1" allowOverlap="1" wp14:anchorId="0BAA519B" wp14:editId="20096487">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a:extLst xmlns:a="http://schemas.openxmlformats.org/drawingml/2006/main">
              <a:ext uri="{FF2B5EF4-FFF2-40B4-BE49-F238E27FC236}">
                <a16:creationId xmlns:a16="http://schemas.microsoft.com/office/drawing/2014/main" id="{470686DD-54D5-4F91-BD93-B3E4A2B5D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en-GB" w:eastAsia="zh-CN"/>
      </w:rPr>
      <w:drawing>
        <wp:anchor distT="0" distB="0" distL="114300" distR="114300" simplePos="0" relativeHeight="251658245" behindDoc="0" locked="1" layoutInCell="1" allowOverlap="1" wp14:anchorId="236251E2" wp14:editId="0DEBFF7B">
          <wp:simplePos x="0" y="0"/>
          <wp:positionH relativeFrom="page">
            <wp:posOffset>6101715</wp:posOffset>
          </wp:positionH>
          <wp:positionV relativeFrom="page">
            <wp:posOffset>440055</wp:posOffset>
          </wp:positionV>
          <wp:extent cx="1062000" cy="503427"/>
          <wp:effectExtent l="0" t="0" r="5080" b="5080"/>
          <wp:wrapNone/>
          <wp:docPr id="6" name="Grafik 6">
            <a:extLst xmlns:a="http://schemas.openxmlformats.org/drawingml/2006/main">
              <a:ext uri="{FF2B5EF4-FFF2-40B4-BE49-F238E27FC236}">
                <a16:creationId xmlns:a16="http://schemas.microsoft.com/office/drawing/2014/main" id="{9F5121FE-F37D-4A6A-A652-FAE25C2AC5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BDAA56B" w14:textId="77777777" w:rsidR="00652126" w:rsidRDefault="00652126" w:rsidP="005218C8">
    <w:pPr>
      <w:pStyle w:val="Kopfzeile"/>
    </w:pPr>
  </w:p>
  <w:p w14:paraId="6E08EF48" w14:textId="77777777" w:rsidR="00652126" w:rsidRDefault="00652126" w:rsidP="005218C8">
    <w:pPr>
      <w:pStyle w:val="Kopfzeile"/>
    </w:pPr>
  </w:p>
  <w:p w14:paraId="67D08F32" w14:textId="77777777" w:rsidR="00652126" w:rsidRDefault="00652126" w:rsidP="005218C8">
    <w:pPr>
      <w:pStyle w:val="Kopfzeile"/>
    </w:pPr>
  </w:p>
  <w:p w14:paraId="47125CB0" w14:textId="77777777" w:rsidR="00652126" w:rsidRDefault="00652126" w:rsidP="00D9165E"/>
  <w:p w14:paraId="267A9884" w14:textId="77777777" w:rsidR="00652126" w:rsidRDefault="00652126" w:rsidP="00D9165E">
    <w:r>
      <w:rPr>
        <w:noProof/>
        <w:lang w:val="en-GB" w:eastAsia="zh-CN"/>
      </w:rPr>
      <mc:AlternateContent>
        <mc:Choice Requires="wps">
          <w:drawing>
            <wp:anchor distT="0" distB="0" distL="114300" distR="114300" simplePos="0" relativeHeight="251658240" behindDoc="1" locked="0" layoutInCell="1" allowOverlap="1" wp14:anchorId="31B4C3E3" wp14:editId="7ECBA9C3">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A1BC4A48-001C-4ABA-B84F-2D1154ADDB88}"/>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7CFE86C3" w14:textId="77777777" w:rsidR="00652126" w:rsidRPr="002A35D8" w:rsidRDefault="00652126" w:rsidP="0026127D">
                          <w:pPr>
                            <w:pStyle w:val="Kontaktdaten"/>
                            <w:rPr>
                              <w:rStyle w:val="Fettung"/>
                              <w:bCs/>
                              <w:spacing w:val="2"/>
                              <w:w w:val="100"/>
                              <w:lang w:val="de-DE"/>
                            </w:rPr>
                          </w:pPr>
                          <w:r w:rsidRPr="002A35D8">
                            <w:rPr>
                              <w:rStyle w:val="Fettung"/>
                              <w:lang w:val="de-DE"/>
                            </w:rPr>
                            <w:t>Dürr Systems AG</w:t>
                          </w:r>
                        </w:p>
                        <w:p w14:paraId="4B84DECD" w14:textId="77777777" w:rsidR="00652126" w:rsidRPr="005F2682" w:rsidRDefault="00652126" w:rsidP="0026127D">
                          <w:pPr>
                            <w:pStyle w:val="Kontaktdaten"/>
                            <w:rPr>
                              <w:lang w:val="nl-NL"/>
                            </w:rPr>
                          </w:pPr>
                          <w:r w:rsidRPr="002A35D8">
                            <w:rPr>
                              <w:lang w:val="de-DE"/>
                            </w:rPr>
                            <w:t xml:space="preserve">Carl-Benz-Str. </w:t>
                          </w:r>
                          <w:r w:rsidRPr="005F2682">
                            <w:rPr>
                              <w:lang w:val="nl-NL"/>
                            </w:rPr>
                            <w:t>34</w:t>
                          </w:r>
                        </w:p>
                        <w:p w14:paraId="436430F8" w14:textId="77777777" w:rsidR="00652126" w:rsidRPr="005F2682" w:rsidRDefault="00652126" w:rsidP="0026127D">
                          <w:pPr>
                            <w:pStyle w:val="Kontaktdaten"/>
                            <w:rPr>
                              <w:lang w:val="nl-NL"/>
                            </w:rPr>
                          </w:pPr>
                          <w:r w:rsidRPr="005F2682">
                            <w:rPr>
                              <w:lang w:val="nl-NL"/>
                            </w:rPr>
                            <w:t>74321 Bietigheim-Bissingen</w:t>
                          </w:r>
                        </w:p>
                        <w:p w14:paraId="75B77368" w14:textId="77777777" w:rsidR="00652126" w:rsidRPr="002A3094" w:rsidRDefault="00652126" w:rsidP="0026127D">
                          <w:pPr>
                            <w:pStyle w:val="Kontaktdaten"/>
                            <w:rPr>
                              <w:lang w:val="de-DE"/>
                            </w:rPr>
                          </w:pPr>
                        </w:p>
                        <w:p w14:paraId="19D34A67" w14:textId="77777777" w:rsidR="00652126" w:rsidRPr="005F2682" w:rsidRDefault="00652126" w:rsidP="0026127D">
                          <w:pPr>
                            <w:pStyle w:val="Kontaktdaten"/>
                            <w:rPr>
                              <w:lang w:val="nl-NL"/>
                            </w:rPr>
                          </w:pPr>
                          <w:r w:rsidRPr="005F2682">
                            <w:rPr>
                              <w:lang w:val="nl-NL"/>
                            </w:rPr>
                            <w:t xml:space="preserve">Tel.: +49 7142 78-0 </w:t>
                          </w:r>
                        </w:p>
                        <w:p w14:paraId="59DA215D" w14:textId="77777777" w:rsidR="00652126" w:rsidRPr="005F2682" w:rsidRDefault="00652126" w:rsidP="0026127D">
                          <w:pPr>
                            <w:pStyle w:val="Kontaktdaten"/>
                            <w:rPr>
                              <w:lang w:val="nl-NL"/>
                            </w:rPr>
                          </w:pPr>
                          <w:r w:rsidRPr="005F2682">
                            <w:rPr>
                              <w:lang w:val="nl-NL"/>
                            </w:rPr>
                            <w:t xml:space="preserve">Fax: +49 7142 78-2107 </w:t>
                          </w:r>
                        </w:p>
                        <w:p w14:paraId="203EE5B9" w14:textId="77777777" w:rsidR="00652126" w:rsidRPr="002A3094" w:rsidRDefault="00652126" w:rsidP="0026127D">
                          <w:pPr>
                            <w:pStyle w:val="Kontaktdaten"/>
                            <w:rPr>
                              <w:lang w:val="de-DE"/>
                            </w:rPr>
                          </w:pPr>
                        </w:p>
                        <w:p w14:paraId="27FFA421" w14:textId="77777777" w:rsidR="00652126" w:rsidRPr="005F2682" w:rsidRDefault="00652126" w:rsidP="0026127D">
                          <w:pPr>
                            <w:pStyle w:val="Kontaktdaten"/>
                            <w:rPr>
                              <w:lang w:val="nl-NL"/>
                            </w:rPr>
                          </w:pPr>
                          <w:r w:rsidRPr="005F2682">
                            <w:rPr>
                              <w:lang w:val="nl-NL"/>
                            </w:rPr>
                            <w:t xml:space="preserve">info@durr.com </w:t>
                          </w:r>
                        </w:p>
                        <w:p w14:paraId="15484921" w14:textId="77777777" w:rsidR="00652126" w:rsidRPr="0026127D" w:rsidRDefault="00652126"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4C3E3"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7CFE86C3" w14:textId="77777777" w:rsidR="00652126" w:rsidRPr="002A35D8" w:rsidRDefault="00652126" w:rsidP="0026127D">
                    <w:pPr>
                      <w:pStyle w:val="Kontaktdaten"/>
                      <w:rPr>
                        <w:rStyle w:val="Fettung"/>
                        <w:bCs/>
                        <w:spacing w:val="2"/>
                        <w:w w:val="100"/>
                        <w:lang w:val="de-DE"/>
                      </w:rPr>
                    </w:pPr>
                    <w:r w:rsidRPr="002A35D8">
                      <w:rPr>
                        <w:rStyle w:val="Fettung"/>
                        <w:lang w:val="de-DE"/>
                      </w:rPr>
                      <w:t>Dürr Systems AG</w:t>
                    </w:r>
                  </w:p>
                  <w:p w14:paraId="4B84DECD" w14:textId="77777777" w:rsidR="00652126" w:rsidRPr="005F2682" w:rsidRDefault="00652126" w:rsidP="0026127D">
                    <w:pPr>
                      <w:pStyle w:val="Kontaktdaten"/>
                      <w:rPr>
                        <w:lang w:val="nl-NL"/>
                      </w:rPr>
                    </w:pPr>
                    <w:r w:rsidRPr="002A35D8">
                      <w:rPr>
                        <w:lang w:val="de-DE"/>
                      </w:rPr>
                      <w:t xml:space="preserve">Carl-Benz-Str. </w:t>
                    </w:r>
                    <w:r w:rsidRPr="005F2682">
                      <w:rPr>
                        <w:lang w:val="nl-NL"/>
                      </w:rPr>
                      <w:t>34</w:t>
                    </w:r>
                  </w:p>
                  <w:p w14:paraId="436430F8" w14:textId="77777777" w:rsidR="00652126" w:rsidRPr="005F2682" w:rsidRDefault="00652126" w:rsidP="0026127D">
                    <w:pPr>
                      <w:pStyle w:val="Kontaktdaten"/>
                      <w:rPr>
                        <w:lang w:val="nl-NL"/>
                      </w:rPr>
                    </w:pPr>
                    <w:r w:rsidRPr="005F2682">
                      <w:rPr>
                        <w:lang w:val="nl-NL"/>
                      </w:rPr>
                      <w:t>74321 Bietigheim-Bissingen</w:t>
                    </w:r>
                  </w:p>
                  <w:p w14:paraId="75B77368" w14:textId="77777777" w:rsidR="00652126" w:rsidRPr="002A3094" w:rsidRDefault="00652126" w:rsidP="0026127D">
                    <w:pPr>
                      <w:pStyle w:val="Kontaktdaten"/>
                      <w:rPr>
                        <w:lang w:val="de-DE"/>
                      </w:rPr>
                    </w:pPr>
                  </w:p>
                  <w:p w14:paraId="19D34A67" w14:textId="77777777" w:rsidR="00652126" w:rsidRPr="005F2682" w:rsidRDefault="00652126" w:rsidP="0026127D">
                    <w:pPr>
                      <w:pStyle w:val="Kontaktdaten"/>
                      <w:rPr>
                        <w:lang w:val="nl-NL"/>
                      </w:rPr>
                    </w:pPr>
                    <w:r w:rsidRPr="005F2682">
                      <w:rPr>
                        <w:lang w:val="nl-NL"/>
                      </w:rPr>
                      <w:t xml:space="preserve">Tel.: +49 7142 78-0 </w:t>
                    </w:r>
                  </w:p>
                  <w:p w14:paraId="59DA215D" w14:textId="77777777" w:rsidR="00652126" w:rsidRPr="005F2682" w:rsidRDefault="00652126" w:rsidP="0026127D">
                    <w:pPr>
                      <w:pStyle w:val="Kontaktdaten"/>
                      <w:rPr>
                        <w:lang w:val="nl-NL"/>
                      </w:rPr>
                    </w:pPr>
                    <w:r w:rsidRPr="005F2682">
                      <w:rPr>
                        <w:lang w:val="nl-NL"/>
                      </w:rPr>
                      <w:t xml:space="preserve">Fax: +49 7142 78-2107 </w:t>
                    </w:r>
                  </w:p>
                  <w:p w14:paraId="203EE5B9" w14:textId="77777777" w:rsidR="00652126" w:rsidRPr="002A3094" w:rsidRDefault="00652126" w:rsidP="0026127D">
                    <w:pPr>
                      <w:pStyle w:val="Kontaktdaten"/>
                      <w:rPr>
                        <w:lang w:val="de-DE"/>
                      </w:rPr>
                    </w:pPr>
                  </w:p>
                  <w:p w14:paraId="27FFA421" w14:textId="77777777" w:rsidR="00652126" w:rsidRPr="005F2682" w:rsidRDefault="00652126" w:rsidP="0026127D">
                    <w:pPr>
                      <w:pStyle w:val="Kontaktdaten"/>
                      <w:rPr>
                        <w:lang w:val="nl-NL"/>
                      </w:rPr>
                    </w:pPr>
                    <w:r w:rsidRPr="005F2682">
                      <w:rPr>
                        <w:lang w:val="nl-NL"/>
                      </w:rPr>
                      <w:t xml:space="preserve">info@durr.com </w:t>
                    </w:r>
                  </w:p>
                  <w:p w14:paraId="15484921" w14:textId="77777777" w:rsidR="00652126" w:rsidRPr="0026127D" w:rsidRDefault="00652126"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E97409D"/>
    <w:multiLevelType w:val="hybridMultilevel"/>
    <w:tmpl w:val="02167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9251013">
    <w:abstractNumId w:val="2"/>
  </w:num>
  <w:num w:numId="2" w16cid:durableId="49233242">
    <w:abstractNumId w:val="16"/>
  </w:num>
  <w:num w:numId="3" w16cid:durableId="138694365">
    <w:abstractNumId w:val="4"/>
  </w:num>
  <w:num w:numId="4" w16cid:durableId="1917090880">
    <w:abstractNumId w:val="7"/>
  </w:num>
  <w:num w:numId="5" w16cid:durableId="119223548">
    <w:abstractNumId w:val="13"/>
  </w:num>
  <w:num w:numId="6" w16cid:durableId="2105153380">
    <w:abstractNumId w:val="1"/>
  </w:num>
  <w:num w:numId="7" w16cid:durableId="1296716691">
    <w:abstractNumId w:val="18"/>
  </w:num>
  <w:num w:numId="8" w16cid:durableId="1909996828">
    <w:abstractNumId w:val="6"/>
  </w:num>
  <w:num w:numId="9" w16cid:durableId="570119387">
    <w:abstractNumId w:val="17"/>
  </w:num>
  <w:num w:numId="10" w16cid:durableId="2084837530">
    <w:abstractNumId w:val="5"/>
  </w:num>
  <w:num w:numId="11" w16cid:durableId="1182941035">
    <w:abstractNumId w:val="0"/>
  </w:num>
  <w:num w:numId="12" w16cid:durableId="864564334">
    <w:abstractNumId w:val="3"/>
  </w:num>
  <w:num w:numId="13" w16cid:durableId="1821071976">
    <w:abstractNumId w:val="9"/>
  </w:num>
  <w:num w:numId="14" w16cid:durableId="1643458024">
    <w:abstractNumId w:val="12"/>
  </w:num>
  <w:num w:numId="15" w16cid:durableId="72163421">
    <w:abstractNumId w:val="15"/>
  </w:num>
  <w:num w:numId="16" w16cid:durableId="589587286">
    <w:abstractNumId w:val="14"/>
  </w:num>
  <w:num w:numId="17" w16cid:durableId="766006097">
    <w:abstractNumId w:val="11"/>
  </w:num>
  <w:num w:numId="18" w16cid:durableId="1796365995">
    <w:abstractNumId w:val="8"/>
  </w:num>
  <w:num w:numId="19" w16cid:durableId="616982783">
    <w:abstractNumId w:val="10"/>
  </w:num>
  <w:num w:numId="20" w16cid:durableId="12091449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6" w:nlCheck="1" w:checkStyle="0"/>
  <w:activeWritingStyle w:appName="MSWord" w:lang="de-DE" w:vendorID="64" w:dllVersion="6" w:nlCheck="1" w:checkStyle="0"/>
  <w:activeWritingStyle w:appName="MSWord" w:lang="es-MX" w:vendorID="64" w:dllVersion="0" w:nlCheck="1" w:checkStyle="0"/>
  <w:activeWritingStyle w:appName="MSWord" w:lang="es-ES"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116"/>
    <w:rsid w:val="000008F8"/>
    <w:rsid w:val="000014B0"/>
    <w:rsid w:val="00001879"/>
    <w:rsid w:val="000042E4"/>
    <w:rsid w:val="00004D92"/>
    <w:rsid w:val="00005AF4"/>
    <w:rsid w:val="0000741E"/>
    <w:rsid w:val="0001039C"/>
    <w:rsid w:val="0001154C"/>
    <w:rsid w:val="000137F9"/>
    <w:rsid w:val="00013B23"/>
    <w:rsid w:val="00015DD4"/>
    <w:rsid w:val="00015F92"/>
    <w:rsid w:val="000172B0"/>
    <w:rsid w:val="00017B39"/>
    <w:rsid w:val="00021841"/>
    <w:rsid w:val="0002273A"/>
    <w:rsid w:val="00023F72"/>
    <w:rsid w:val="00026B8C"/>
    <w:rsid w:val="00030020"/>
    <w:rsid w:val="00030C1A"/>
    <w:rsid w:val="00030C83"/>
    <w:rsid w:val="0003125D"/>
    <w:rsid w:val="00031A6F"/>
    <w:rsid w:val="0003543C"/>
    <w:rsid w:val="00035E4E"/>
    <w:rsid w:val="00036336"/>
    <w:rsid w:val="00037BB3"/>
    <w:rsid w:val="00037FF7"/>
    <w:rsid w:val="0004048F"/>
    <w:rsid w:val="00040FEA"/>
    <w:rsid w:val="00041322"/>
    <w:rsid w:val="0004140A"/>
    <w:rsid w:val="000436AB"/>
    <w:rsid w:val="00044199"/>
    <w:rsid w:val="000545CF"/>
    <w:rsid w:val="000557D8"/>
    <w:rsid w:val="0005795E"/>
    <w:rsid w:val="00057FB4"/>
    <w:rsid w:val="0006027C"/>
    <w:rsid w:val="00060D5D"/>
    <w:rsid w:val="00062BC6"/>
    <w:rsid w:val="00062C8E"/>
    <w:rsid w:val="00064547"/>
    <w:rsid w:val="0006654A"/>
    <w:rsid w:val="000667BB"/>
    <w:rsid w:val="000679B5"/>
    <w:rsid w:val="00067A27"/>
    <w:rsid w:val="00071D5A"/>
    <w:rsid w:val="00072A1C"/>
    <w:rsid w:val="00073211"/>
    <w:rsid w:val="0007472C"/>
    <w:rsid w:val="000750E4"/>
    <w:rsid w:val="00077087"/>
    <w:rsid w:val="00080E40"/>
    <w:rsid w:val="000830E8"/>
    <w:rsid w:val="00083375"/>
    <w:rsid w:val="000835B9"/>
    <w:rsid w:val="00083EBA"/>
    <w:rsid w:val="00085777"/>
    <w:rsid w:val="00085E04"/>
    <w:rsid w:val="00086389"/>
    <w:rsid w:val="00090C8B"/>
    <w:rsid w:val="00093EC2"/>
    <w:rsid w:val="0009543B"/>
    <w:rsid w:val="0009549E"/>
    <w:rsid w:val="00095F60"/>
    <w:rsid w:val="00095FF4"/>
    <w:rsid w:val="000961C5"/>
    <w:rsid w:val="00097345"/>
    <w:rsid w:val="00097770"/>
    <w:rsid w:val="00097924"/>
    <w:rsid w:val="000A0BBC"/>
    <w:rsid w:val="000A4D57"/>
    <w:rsid w:val="000A6420"/>
    <w:rsid w:val="000A779F"/>
    <w:rsid w:val="000A799A"/>
    <w:rsid w:val="000B03AA"/>
    <w:rsid w:val="000B09C9"/>
    <w:rsid w:val="000B0A91"/>
    <w:rsid w:val="000B122D"/>
    <w:rsid w:val="000B17AC"/>
    <w:rsid w:val="000B1906"/>
    <w:rsid w:val="000B1989"/>
    <w:rsid w:val="000B2C7D"/>
    <w:rsid w:val="000B5F04"/>
    <w:rsid w:val="000B6E58"/>
    <w:rsid w:val="000C009A"/>
    <w:rsid w:val="000C2A85"/>
    <w:rsid w:val="000C3AF3"/>
    <w:rsid w:val="000C4D24"/>
    <w:rsid w:val="000C50C6"/>
    <w:rsid w:val="000C74C8"/>
    <w:rsid w:val="000D1154"/>
    <w:rsid w:val="000D1867"/>
    <w:rsid w:val="000D29B2"/>
    <w:rsid w:val="000D3A27"/>
    <w:rsid w:val="000D4047"/>
    <w:rsid w:val="000E287C"/>
    <w:rsid w:val="000E6E94"/>
    <w:rsid w:val="000F1B6F"/>
    <w:rsid w:val="000F1D1B"/>
    <w:rsid w:val="000F215E"/>
    <w:rsid w:val="000F22FC"/>
    <w:rsid w:val="000F257F"/>
    <w:rsid w:val="000F29BC"/>
    <w:rsid w:val="000F52E1"/>
    <w:rsid w:val="000F599A"/>
    <w:rsid w:val="000F6000"/>
    <w:rsid w:val="00100C0C"/>
    <w:rsid w:val="0010134F"/>
    <w:rsid w:val="00102066"/>
    <w:rsid w:val="00102CD4"/>
    <w:rsid w:val="00103EE3"/>
    <w:rsid w:val="001052E0"/>
    <w:rsid w:val="001076E4"/>
    <w:rsid w:val="0011277F"/>
    <w:rsid w:val="00112DF3"/>
    <w:rsid w:val="0011382F"/>
    <w:rsid w:val="00113E44"/>
    <w:rsid w:val="00114E74"/>
    <w:rsid w:val="00115190"/>
    <w:rsid w:val="00116663"/>
    <w:rsid w:val="001167D1"/>
    <w:rsid w:val="00116F3F"/>
    <w:rsid w:val="00116F84"/>
    <w:rsid w:val="00117904"/>
    <w:rsid w:val="00117C7F"/>
    <w:rsid w:val="00122489"/>
    <w:rsid w:val="0012271D"/>
    <w:rsid w:val="00124E6A"/>
    <w:rsid w:val="00125134"/>
    <w:rsid w:val="00125935"/>
    <w:rsid w:val="0013096E"/>
    <w:rsid w:val="00132758"/>
    <w:rsid w:val="001335AF"/>
    <w:rsid w:val="00135319"/>
    <w:rsid w:val="001401AB"/>
    <w:rsid w:val="00142FDB"/>
    <w:rsid w:val="00143BA8"/>
    <w:rsid w:val="001440F5"/>
    <w:rsid w:val="001471D1"/>
    <w:rsid w:val="001478B7"/>
    <w:rsid w:val="00147965"/>
    <w:rsid w:val="0015096A"/>
    <w:rsid w:val="00151506"/>
    <w:rsid w:val="00153440"/>
    <w:rsid w:val="0015400D"/>
    <w:rsid w:val="0015538F"/>
    <w:rsid w:val="00156161"/>
    <w:rsid w:val="00161290"/>
    <w:rsid w:val="00161AB3"/>
    <w:rsid w:val="00161CAC"/>
    <w:rsid w:val="0016271C"/>
    <w:rsid w:val="00162EEF"/>
    <w:rsid w:val="0016325F"/>
    <w:rsid w:val="00163B9D"/>
    <w:rsid w:val="00172B7C"/>
    <w:rsid w:val="001735BE"/>
    <w:rsid w:val="00174B53"/>
    <w:rsid w:val="001756D0"/>
    <w:rsid w:val="00176D8A"/>
    <w:rsid w:val="00180D0F"/>
    <w:rsid w:val="00184617"/>
    <w:rsid w:val="001868FD"/>
    <w:rsid w:val="001877A6"/>
    <w:rsid w:val="00191615"/>
    <w:rsid w:val="001935AE"/>
    <w:rsid w:val="001936E8"/>
    <w:rsid w:val="00194AC6"/>
    <w:rsid w:val="00195D96"/>
    <w:rsid w:val="00195EF1"/>
    <w:rsid w:val="00196AA5"/>
    <w:rsid w:val="00197009"/>
    <w:rsid w:val="001978C5"/>
    <w:rsid w:val="001A1B78"/>
    <w:rsid w:val="001A297C"/>
    <w:rsid w:val="001A3F21"/>
    <w:rsid w:val="001A4000"/>
    <w:rsid w:val="001A5106"/>
    <w:rsid w:val="001A5B15"/>
    <w:rsid w:val="001A62C7"/>
    <w:rsid w:val="001A65EE"/>
    <w:rsid w:val="001A6A0E"/>
    <w:rsid w:val="001A6AE0"/>
    <w:rsid w:val="001B05BB"/>
    <w:rsid w:val="001B19C2"/>
    <w:rsid w:val="001B558C"/>
    <w:rsid w:val="001B58A7"/>
    <w:rsid w:val="001B6CE1"/>
    <w:rsid w:val="001C0A26"/>
    <w:rsid w:val="001C0A39"/>
    <w:rsid w:val="001C10C0"/>
    <w:rsid w:val="001C5EB3"/>
    <w:rsid w:val="001C7C87"/>
    <w:rsid w:val="001D0887"/>
    <w:rsid w:val="001D0F2E"/>
    <w:rsid w:val="001D11C6"/>
    <w:rsid w:val="001D2C6C"/>
    <w:rsid w:val="001D36BE"/>
    <w:rsid w:val="001D697E"/>
    <w:rsid w:val="001D776F"/>
    <w:rsid w:val="001D7D7A"/>
    <w:rsid w:val="001E18C4"/>
    <w:rsid w:val="001E2697"/>
    <w:rsid w:val="001E34A9"/>
    <w:rsid w:val="001E4CEA"/>
    <w:rsid w:val="001E7ECC"/>
    <w:rsid w:val="001F0B44"/>
    <w:rsid w:val="001F1490"/>
    <w:rsid w:val="001F1A34"/>
    <w:rsid w:val="001F3730"/>
    <w:rsid w:val="001F4145"/>
    <w:rsid w:val="001F6276"/>
    <w:rsid w:val="001F7E95"/>
    <w:rsid w:val="00200E0B"/>
    <w:rsid w:val="00202971"/>
    <w:rsid w:val="0020322F"/>
    <w:rsid w:val="00203926"/>
    <w:rsid w:val="00203F5D"/>
    <w:rsid w:val="00204988"/>
    <w:rsid w:val="00205B62"/>
    <w:rsid w:val="0020631B"/>
    <w:rsid w:val="00206375"/>
    <w:rsid w:val="00207817"/>
    <w:rsid w:val="00207D0F"/>
    <w:rsid w:val="002117D3"/>
    <w:rsid w:val="002118EB"/>
    <w:rsid w:val="00212FC0"/>
    <w:rsid w:val="002159EB"/>
    <w:rsid w:val="00216054"/>
    <w:rsid w:val="00216BD0"/>
    <w:rsid w:val="00216FC6"/>
    <w:rsid w:val="002176DB"/>
    <w:rsid w:val="00220560"/>
    <w:rsid w:val="00224C83"/>
    <w:rsid w:val="00224CC3"/>
    <w:rsid w:val="00224DB5"/>
    <w:rsid w:val="0022584C"/>
    <w:rsid w:val="002259F0"/>
    <w:rsid w:val="00226865"/>
    <w:rsid w:val="00231A54"/>
    <w:rsid w:val="0023563A"/>
    <w:rsid w:val="00236655"/>
    <w:rsid w:val="002408FF"/>
    <w:rsid w:val="00241C12"/>
    <w:rsid w:val="00243816"/>
    <w:rsid w:val="00243F9B"/>
    <w:rsid w:val="0024604F"/>
    <w:rsid w:val="00246430"/>
    <w:rsid w:val="00247450"/>
    <w:rsid w:val="00252189"/>
    <w:rsid w:val="0025441C"/>
    <w:rsid w:val="002566F7"/>
    <w:rsid w:val="0025696E"/>
    <w:rsid w:val="0026127D"/>
    <w:rsid w:val="00262131"/>
    <w:rsid w:val="002655A1"/>
    <w:rsid w:val="00270320"/>
    <w:rsid w:val="002714A1"/>
    <w:rsid w:val="002717A8"/>
    <w:rsid w:val="00275016"/>
    <w:rsid w:val="00275350"/>
    <w:rsid w:val="00277A00"/>
    <w:rsid w:val="00280632"/>
    <w:rsid w:val="00280819"/>
    <w:rsid w:val="002825C6"/>
    <w:rsid w:val="00282680"/>
    <w:rsid w:val="00284C18"/>
    <w:rsid w:val="00286D5C"/>
    <w:rsid w:val="0028740F"/>
    <w:rsid w:val="0029004F"/>
    <w:rsid w:val="002901C1"/>
    <w:rsid w:val="00290FFE"/>
    <w:rsid w:val="00292501"/>
    <w:rsid w:val="00292AAF"/>
    <w:rsid w:val="0029356A"/>
    <w:rsid w:val="00294020"/>
    <w:rsid w:val="00294957"/>
    <w:rsid w:val="00294B59"/>
    <w:rsid w:val="002961FC"/>
    <w:rsid w:val="00296AD3"/>
    <w:rsid w:val="0029750B"/>
    <w:rsid w:val="00297C52"/>
    <w:rsid w:val="002A0FB0"/>
    <w:rsid w:val="002A1286"/>
    <w:rsid w:val="002A1717"/>
    <w:rsid w:val="002A172B"/>
    <w:rsid w:val="002A3094"/>
    <w:rsid w:val="002A35D8"/>
    <w:rsid w:val="002A49F2"/>
    <w:rsid w:val="002A5671"/>
    <w:rsid w:val="002A5D25"/>
    <w:rsid w:val="002A639F"/>
    <w:rsid w:val="002B04BC"/>
    <w:rsid w:val="002B06E7"/>
    <w:rsid w:val="002B172B"/>
    <w:rsid w:val="002B18CE"/>
    <w:rsid w:val="002B1FC2"/>
    <w:rsid w:val="002B4046"/>
    <w:rsid w:val="002B71FB"/>
    <w:rsid w:val="002C00EB"/>
    <w:rsid w:val="002C0163"/>
    <w:rsid w:val="002C07A6"/>
    <w:rsid w:val="002C5677"/>
    <w:rsid w:val="002C6D60"/>
    <w:rsid w:val="002C75F3"/>
    <w:rsid w:val="002D0860"/>
    <w:rsid w:val="002D0F47"/>
    <w:rsid w:val="002D1975"/>
    <w:rsid w:val="002D2DB0"/>
    <w:rsid w:val="002D2E6A"/>
    <w:rsid w:val="002D33B7"/>
    <w:rsid w:val="002D356C"/>
    <w:rsid w:val="002D37C2"/>
    <w:rsid w:val="002D3A86"/>
    <w:rsid w:val="002D4939"/>
    <w:rsid w:val="002D4AEF"/>
    <w:rsid w:val="002D4DB1"/>
    <w:rsid w:val="002D506A"/>
    <w:rsid w:val="002D60E0"/>
    <w:rsid w:val="002D6DCF"/>
    <w:rsid w:val="002D7EB6"/>
    <w:rsid w:val="002D7F93"/>
    <w:rsid w:val="002E0FB5"/>
    <w:rsid w:val="002E1471"/>
    <w:rsid w:val="002E2125"/>
    <w:rsid w:val="002E3A73"/>
    <w:rsid w:val="002E79F4"/>
    <w:rsid w:val="002F2B2C"/>
    <w:rsid w:val="002F2B73"/>
    <w:rsid w:val="002F3DE1"/>
    <w:rsid w:val="002F6BF1"/>
    <w:rsid w:val="002F7140"/>
    <w:rsid w:val="0030067C"/>
    <w:rsid w:val="0030169B"/>
    <w:rsid w:val="00302275"/>
    <w:rsid w:val="00302DB1"/>
    <w:rsid w:val="00302E87"/>
    <w:rsid w:val="003035A6"/>
    <w:rsid w:val="00303DA1"/>
    <w:rsid w:val="00310EB5"/>
    <w:rsid w:val="00312526"/>
    <w:rsid w:val="00312BF7"/>
    <w:rsid w:val="00314846"/>
    <w:rsid w:val="0032271A"/>
    <w:rsid w:val="003237C9"/>
    <w:rsid w:val="00325C53"/>
    <w:rsid w:val="00327E94"/>
    <w:rsid w:val="00330683"/>
    <w:rsid w:val="00331A7D"/>
    <w:rsid w:val="0033272D"/>
    <w:rsid w:val="00333CF4"/>
    <w:rsid w:val="0033545A"/>
    <w:rsid w:val="00335617"/>
    <w:rsid w:val="00335B92"/>
    <w:rsid w:val="00336CFF"/>
    <w:rsid w:val="0033769D"/>
    <w:rsid w:val="00337AF0"/>
    <w:rsid w:val="00337FD5"/>
    <w:rsid w:val="00341417"/>
    <w:rsid w:val="00344BA5"/>
    <w:rsid w:val="00345773"/>
    <w:rsid w:val="003473D1"/>
    <w:rsid w:val="0035095E"/>
    <w:rsid w:val="00351665"/>
    <w:rsid w:val="00351AF4"/>
    <w:rsid w:val="00352E30"/>
    <w:rsid w:val="0035335E"/>
    <w:rsid w:val="00353ACB"/>
    <w:rsid w:val="00354C04"/>
    <w:rsid w:val="003554DF"/>
    <w:rsid w:val="00356188"/>
    <w:rsid w:val="00357644"/>
    <w:rsid w:val="00360089"/>
    <w:rsid w:val="003602E8"/>
    <w:rsid w:val="0036088A"/>
    <w:rsid w:val="0036125D"/>
    <w:rsid w:val="003615A8"/>
    <w:rsid w:val="00362153"/>
    <w:rsid w:val="00362739"/>
    <w:rsid w:val="00365597"/>
    <w:rsid w:val="00365E24"/>
    <w:rsid w:val="00366A8E"/>
    <w:rsid w:val="0037001B"/>
    <w:rsid w:val="00373E56"/>
    <w:rsid w:val="00375576"/>
    <w:rsid w:val="00375D1A"/>
    <w:rsid w:val="003777FB"/>
    <w:rsid w:val="003844DF"/>
    <w:rsid w:val="003849ED"/>
    <w:rsid w:val="0038546A"/>
    <w:rsid w:val="00386DD9"/>
    <w:rsid w:val="0039048F"/>
    <w:rsid w:val="003913D8"/>
    <w:rsid w:val="00392A0E"/>
    <w:rsid w:val="0039367F"/>
    <w:rsid w:val="00394B4B"/>
    <w:rsid w:val="00395574"/>
    <w:rsid w:val="003955B4"/>
    <w:rsid w:val="0039654F"/>
    <w:rsid w:val="0039690F"/>
    <w:rsid w:val="003A046C"/>
    <w:rsid w:val="003A2881"/>
    <w:rsid w:val="003A2989"/>
    <w:rsid w:val="003A3A5A"/>
    <w:rsid w:val="003A45A7"/>
    <w:rsid w:val="003A4E14"/>
    <w:rsid w:val="003A692D"/>
    <w:rsid w:val="003B03A1"/>
    <w:rsid w:val="003B0692"/>
    <w:rsid w:val="003B102E"/>
    <w:rsid w:val="003B105D"/>
    <w:rsid w:val="003B108D"/>
    <w:rsid w:val="003B160B"/>
    <w:rsid w:val="003B1684"/>
    <w:rsid w:val="003B7EE8"/>
    <w:rsid w:val="003C2657"/>
    <w:rsid w:val="003C492A"/>
    <w:rsid w:val="003C552F"/>
    <w:rsid w:val="003C564F"/>
    <w:rsid w:val="003C60F4"/>
    <w:rsid w:val="003C6128"/>
    <w:rsid w:val="003C7350"/>
    <w:rsid w:val="003C7598"/>
    <w:rsid w:val="003D1AEE"/>
    <w:rsid w:val="003D1E7B"/>
    <w:rsid w:val="003D346C"/>
    <w:rsid w:val="003D4B3D"/>
    <w:rsid w:val="003D50EB"/>
    <w:rsid w:val="003D602D"/>
    <w:rsid w:val="003D69B5"/>
    <w:rsid w:val="003D763B"/>
    <w:rsid w:val="003D770A"/>
    <w:rsid w:val="003E06FE"/>
    <w:rsid w:val="003E0ECC"/>
    <w:rsid w:val="003E1CDF"/>
    <w:rsid w:val="003E5B52"/>
    <w:rsid w:val="003E738F"/>
    <w:rsid w:val="003E7CF8"/>
    <w:rsid w:val="003F0CD8"/>
    <w:rsid w:val="003F1873"/>
    <w:rsid w:val="003F18D2"/>
    <w:rsid w:val="003F5BAB"/>
    <w:rsid w:val="003F6165"/>
    <w:rsid w:val="003F7E5B"/>
    <w:rsid w:val="00401633"/>
    <w:rsid w:val="00402567"/>
    <w:rsid w:val="00402949"/>
    <w:rsid w:val="00402AD2"/>
    <w:rsid w:val="0040335E"/>
    <w:rsid w:val="0040381F"/>
    <w:rsid w:val="00404174"/>
    <w:rsid w:val="0040784F"/>
    <w:rsid w:val="00407CD3"/>
    <w:rsid w:val="00410F05"/>
    <w:rsid w:val="00410FE7"/>
    <w:rsid w:val="0041542E"/>
    <w:rsid w:val="00416A79"/>
    <w:rsid w:val="0041703E"/>
    <w:rsid w:val="0042113C"/>
    <w:rsid w:val="00422577"/>
    <w:rsid w:val="00422EC8"/>
    <w:rsid w:val="004236E0"/>
    <w:rsid w:val="004238EA"/>
    <w:rsid w:val="00423BB2"/>
    <w:rsid w:val="00424A3C"/>
    <w:rsid w:val="00425762"/>
    <w:rsid w:val="00426654"/>
    <w:rsid w:val="00427DC7"/>
    <w:rsid w:val="0043269A"/>
    <w:rsid w:val="00432D41"/>
    <w:rsid w:val="0043346C"/>
    <w:rsid w:val="0043399B"/>
    <w:rsid w:val="00434BA5"/>
    <w:rsid w:val="00435851"/>
    <w:rsid w:val="00436687"/>
    <w:rsid w:val="004370EF"/>
    <w:rsid w:val="00437273"/>
    <w:rsid w:val="00437D1F"/>
    <w:rsid w:val="004400ED"/>
    <w:rsid w:val="004404FF"/>
    <w:rsid w:val="004427AF"/>
    <w:rsid w:val="00442FED"/>
    <w:rsid w:val="00444191"/>
    <w:rsid w:val="00444F03"/>
    <w:rsid w:val="00446749"/>
    <w:rsid w:val="00450174"/>
    <w:rsid w:val="00450D7A"/>
    <w:rsid w:val="00451CA7"/>
    <w:rsid w:val="00453548"/>
    <w:rsid w:val="004535D9"/>
    <w:rsid w:val="00454658"/>
    <w:rsid w:val="00455402"/>
    <w:rsid w:val="00456256"/>
    <w:rsid w:val="0045766D"/>
    <w:rsid w:val="004606AC"/>
    <w:rsid w:val="00460FDC"/>
    <w:rsid w:val="00461B90"/>
    <w:rsid w:val="0046201D"/>
    <w:rsid w:val="00462DDC"/>
    <w:rsid w:val="004644F0"/>
    <w:rsid w:val="004667BA"/>
    <w:rsid w:val="00466954"/>
    <w:rsid w:val="00467800"/>
    <w:rsid w:val="00467EEE"/>
    <w:rsid w:val="00470EFD"/>
    <w:rsid w:val="00472E2E"/>
    <w:rsid w:val="00473AEC"/>
    <w:rsid w:val="004742C2"/>
    <w:rsid w:val="00476060"/>
    <w:rsid w:val="004762B9"/>
    <w:rsid w:val="0047652B"/>
    <w:rsid w:val="00476746"/>
    <w:rsid w:val="004776F7"/>
    <w:rsid w:val="00477801"/>
    <w:rsid w:val="00477D19"/>
    <w:rsid w:val="00481B96"/>
    <w:rsid w:val="00482146"/>
    <w:rsid w:val="004834D3"/>
    <w:rsid w:val="00483C96"/>
    <w:rsid w:val="0048697B"/>
    <w:rsid w:val="00486F5D"/>
    <w:rsid w:val="00487083"/>
    <w:rsid w:val="00494EE7"/>
    <w:rsid w:val="004955B3"/>
    <w:rsid w:val="004A3A5F"/>
    <w:rsid w:val="004A3E54"/>
    <w:rsid w:val="004A5BAB"/>
    <w:rsid w:val="004A7020"/>
    <w:rsid w:val="004B3D7E"/>
    <w:rsid w:val="004B4E9B"/>
    <w:rsid w:val="004C1953"/>
    <w:rsid w:val="004C1A36"/>
    <w:rsid w:val="004C3FAE"/>
    <w:rsid w:val="004C529E"/>
    <w:rsid w:val="004C5358"/>
    <w:rsid w:val="004C6EBC"/>
    <w:rsid w:val="004C7DE9"/>
    <w:rsid w:val="004D0ED1"/>
    <w:rsid w:val="004D14A7"/>
    <w:rsid w:val="004D1D0E"/>
    <w:rsid w:val="004D1EAB"/>
    <w:rsid w:val="004D3165"/>
    <w:rsid w:val="004D765D"/>
    <w:rsid w:val="004D7B9E"/>
    <w:rsid w:val="004E0D94"/>
    <w:rsid w:val="004E0F77"/>
    <w:rsid w:val="004E2175"/>
    <w:rsid w:val="004E2746"/>
    <w:rsid w:val="004E2D0E"/>
    <w:rsid w:val="004E36EE"/>
    <w:rsid w:val="004E3872"/>
    <w:rsid w:val="004E4E24"/>
    <w:rsid w:val="004E4FF7"/>
    <w:rsid w:val="004E5E7F"/>
    <w:rsid w:val="004E68C5"/>
    <w:rsid w:val="004E7A4B"/>
    <w:rsid w:val="004E7C0B"/>
    <w:rsid w:val="004F0D9D"/>
    <w:rsid w:val="004F206E"/>
    <w:rsid w:val="004F2A79"/>
    <w:rsid w:val="004F2D3B"/>
    <w:rsid w:val="004F2F77"/>
    <w:rsid w:val="004F39B4"/>
    <w:rsid w:val="004F3E59"/>
    <w:rsid w:val="004F4E97"/>
    <w:rsid w:val="004F50F4"/>
    <w:rsid w:val="004F639D"/>
    <w:rsid w:val="004F65B3"/>
    <w:rsid w:val="004F6D74"/>
    <w:rsid w:val="004F7151"/>
    <w:rsid w:val="004F74F2"/>
    <w:rsid w:val="004F7548"/>
    <w:rsid w:val="004F7D27"/>
    <w:rsid w:val="0050056C"/>
    <w:rsid w:val="00501DF6"/>
    <w:rsid w:val="0050319C"/>
    <w:rsid w:val="00505786"/>
    <w:rsid w:val="00506BD5"/>
    <w:rsid w:val="00510082"/>
    <w:rsid w:val="005101A9"/>
    <w:rsid w:val="00510FF5"/>
    <w:rsid w:val="00511067"/>
    <w:rsid w:val="00513534"/>
    <w:rsid w:val="0051492B"/>
    <w:rsid w:val="00515153"/>
    <w:rsid w:val="0051573F"/>
    <w:rsid w:val="00517191"/>
    <w:rsid w:val="00517335"/>
    <w:rsid w:val="00520BFA"/>
    <w:rsid w:val="00521429"/>
    <w:rsid w:val="005218C8"/>
    <w:rsid w:val="00521CF5"/>
    <w:rsid w:val="00521D3F"/>
    <w:rsid w:val="00521FD5"/>
    <w:rsid w:val="00524BE9"/>
    <w:rsid w:val="0052583E"/>
    <w:rsid w:val="00525D95"/>
    <w:rsid w:val="00527536"/>
    <w:rsid w:val="00530CAF"/>
    <w:rsid w:val="0053448B"/>
    <w:rsid w:val="00534C1A"/>
    <w:rsid w:val="005365B4"/>
    <w:rsid w:val="0053680E"/>
    <w:rsid w:val="0053743F"/>
    <w:rsid w:val="005444C6"/>
    <w:rsid w:val="0054450D"/>
    <w:rsid w:val="00546C41"/>
    <w:rsid w:val="00546FB0"/>
    <w:rsid w:val="00554864"/>
    <w:rsid w:val="00554BD3"/>
    <w:rsid w:val="00555999"/>
    <w:rsid w:val="00555E2A"/>
    <w:rsid w:val="005576E8"/>
    <w:rsid w:val="0056196F"/>
    <w:rsid w:val="00561BA7"/>
    <w:rsid w:val="005630A5"/>
    <w:rsid w:val="00564109"/>
    <w:rsid w:val="005673B5"/>
    <w:rsid w:val="005674E8"/>
    <w:rsid w:val="005712A7"/>
    <w:rsid w:val="00572507"/>
    <w:rsid w:val="00572DC1"/>
    <w:rsid w:val="00573483"/>
    <w:rsid w:val="00573705"/>
    <w:rsid w:val="00574D3A"/>
    <w:rsid w:val="005755BD"/>
    <w:rsid w:val="0057598B"/>
    <w:rsid w:val="00575ADD"/>
    <w:rsid w:val="00576176"/>
    <w:rsid w:val="005772F8"/>
    <w:rsid w:val="00580070"/>
    <w:rsid w:val="00580807"/>
    <w:rsid w:val="00581C8C"/>
    <w:rsid w:val="0058274C"/>
    <w:rsid w:val="005837F9"/>
    <w:rsid w:val="00584007"/>
    <w:rsid w:val="00584B9D"/>
    <w:rsid w:val="00587175"/>
    <w:rsid w:val="00587179"/>
    <w:rsid w:val="00590520"/>
    <w:rsid w:val="005913CF"/>
    <w:rsid w:val="00591A8C"/>
    <w:rsid w:val="00591CEB"/>
    <w:rsid w:val="00592D83"/>
    <w:rsid w:val="00593AA7"/>
    <w:rsid w:val="00594B29"/>
    <w:rsid w:val="00594C18"/>
    <w:rsid w:val="00594D8D"/>
    <w:rsid w:val="00597C83"/>
    <w:rsid w:val="00597F78"/>
    <w:rsid w:val="005A1A2B"/>
    <w:rsid w:val="005A1C80"/>
    <w:rsid w:val="005A4B2C"/>
    <w:rsid w:val="005A53DD"/>
    <w:rsid w:val="005A60EB"/>
    <w:rsid w:val="005A67EE"/>
    <w:rsid w:val="005B01C4"/>
    <w:rsid w:val="005B151D"/>
    <w:rsid w:val="005B184A"/>
    <w:rsid w:val="005B19FD"/>
    <w:rsid w:val="005B34DA"/>
    <w:rsid w:val="005B3797"/>
    <w:rsid w:val="005B3CCD"/>
    <w:rsid w:val="005B4595"/>
    <w:rsid w:val="005B4B91"/>
    <w:rsid w:val="005B655B"/>
    <w:rsid w:val="005B6D53"/>
    <w:rsid w:val="005B7338"/>
    <w:rsid w:val="005C0347"/>
    <w:rsid w:val="005C13A1"/>
    <w:rsid w:val="005C1539"/>
    <w:rsid w:val="005C4759"/>
    <w:rsid w:val="005C4EBE"/>
    <w:rsid w:val="005C7482"/>
    <w:rsid w:val="005C79BB"/>
    <w:rsid w:val="005D1745"/>
    <w:rsid w:val="005D1F94"/>
    <w:rsid w:val="005D3A5C"/>
    <w:rsid w:val="005D3E22"/>
    <w:rsid w:val="005D5830"/>
    <w:rsid w:val="005D5940"/>
    <w:rsid w:val="005D5A38"/>
    <w:rsid w:val="005D5CD4"/>
    <w:rsid w:val="005D6A17"/>
    <w:rsid w:val="005E041B"/>
    <w:rsid w:val="005E200B"/>
    <w:rsid w:val="005F010B"/>
    <w:rsid w:val="005F182E"/>
    <w:rsid w:val="005F18E1"/>
    <w:rsid w:val="005F2682"/>
    <w:rsid w:val="005F3241"/>
    <w:rsid w:val="005F4FBF"/>
    <w:rsid w:val="005F540B"/>
    <w:rsid w:val="005F5910"/>
    <w:rsid w:val="005F6CCF"/>
    <w:rsid w:val="005F7CEF"/>
    <w:rsid w:val="00600C70"/>
    <w:rsid w:val="00602213"/>
    <w:rsid w:val="0060283F"/>
    <w:rsid w:val="00602E06"/>
    <w:rsid w:val="00604773"/>
    <w:rsid w:val="00605B3D"/>
    <w:rsid w:val="00606C8B"/>
    <w:rsid w:val="006074EB"/>
    <w:rsid w:val="0060792D"/>
    <w:rsid w:val="006117A1"/>
    <w:rsid w:val="00611C7C"/>
    <w:rsid w:val="0061379C"/>
    <w:rsid w:val="00614890"/>
    <w:rsid w:val="00614A9E"/>
    <w:rsid w:val="00615ED0"/>
    <w:rsid w:val="00617EA4"/>
    <w:rsid w:val="006226C1"/>
    <w:rsid w:val="00624A4E"/>
    <w:rsid w:val="00624F37"/>
    <w:rsid w:val="006254FE"/>
    <w:rsid w:val="00626A28"/>
    <w:rsid w:val="00627133"/>
    <w:rsid w:val="006274FD"/>
    <w:rsid w:val="006276A6"/>
    <w:rsid w:val="006311E0"/>
    <w:rsid w:val="00632523"/>
    <w:rsid w:val="00632F11"/>
    <w:rsid w:val="00633959"/>
    <w:rsid w:val="00633B9A"/>
    <w:rsid w:val="00634DE7"/>
    <w:rsid w:val="0063544A"/>
    <w:rsid w:val="00635ABF"/>
    <w:rsid w:val="00636FFA"/>
    <w:rsid w:val="006376C0"/>
    <w:rsid w:val="00637F9A"/>
    <w:rsid w:val="006401F7"/>
    <w:rsid w:val="006419D4"/>
    <w:rsid w:val="00641F88"/>
    <w:rsid w:val="006438A8"/>
    <w:rsid w:val="00643A04"/>
    <w:rsid w:val="0064408D"/>
    <w:rsid w:val="006449CA"/>
    <w:rsid w:val="00645074"/>
    <w:rsid w:val="00645F2F"/>
    <w:rsid w:val="00646097"/>
    <w:rsid w:val="00647395"/>
    <w:rsid w:val="00647BB4"/>
    <w:rsid w:val="00651077"/>
    <w:rsid w:val="00652126"/>
    <w:rsid w:val="00653031"/>
    <w:rsid w:val="0065393E"/>
    <w:rsid w:val="0065439C"/>
    <w:rsid w:val="006560A9"/>
    <w:rsid w:val="00663A6C"/>
    <w:rsid w:val="00664318"/>
    <w:rsid w:val="00664333"/>
    <w:rsid w:val="0066573F"/>
    <w:rsid w:val="006673F5"/>
    <w:rsid w:val="00667B01"/>
    <w:rsid w:val="00667F2D"/>
    <w:rsid w:val="006702CE"/>
    <w:rsid w:val="00670E84"/>
    <w:rsid w:val="00674757"/>
    <w:rsid w:val="00674DB7"/>
    <w:rsid w:val="00676F9E"/>
    <w:rsid w:val="0068106C"/>
    <w:rsid w:val="00681ECE"/>
    <w:rsid w:val="00683BD3"/>
    <w:rsid w:val="00683E9E"/>
    <w:rsid w:val="00684E75"/>
    <w:rsid w:val="0068636E"/>
    <w:rsid w:val="00690B16"/>
    <w:rsid w:val="00691B0A"/>
    <w:rsid w:val="00691F9E"/>
    <w:rsid w:val="00695F99"/>
    <w:rsid w:val="006A1B3B"/>
    <w:rsid w:val="006A2861"/>
    <w:rsid w:val="006A538D"/>
    <w:rsid w:val="006A5A75"/>
    <w:rsid w:val="006A6348"/>
    <w:rsid w:val="006A688E"/>
    <w:rsid w:val="006B1D97"/>
    <w:rsid w:val="006B26A3"/>
    <w:rsid w:val="006B592D"/>
    <w:rsid w:val="006B6DD8"/>
    <w:rsid w:val="006C04DF"/>
    <w:rsid w:val="006C1C19"/>
    <w:rsid w:val="006C2364"/>
    <w:rsid w:val="006C2A31"/>
    <w:rsid w:val="006C38E6"/>
    <w:rsid w:val="006C3AA3"/>
    <w:rsid w:val="006C50E1"/>
    <w:rsid w:val="006C6111"/>
    <w:rsid w:val="006D0231"/>
    <w:rsid w:val="006D1172"/>
    <w:rsid w:val="006D24AE"/>
    <w:rsid w:val="006D66B7"/>
    <w:rsid w:val="006D6C1A"/>
    <w:rsid w:val="006D6EA9"/>
    <w:rsid w:val="006D7F10"/>
    <w:rsid w:val="006E0606"/>
    <w:rsid w:val="006E0A49"/>
    <w:rsid w:val="006E2530"/>
    <w:rsid w:val="006E2573"/>
    <w:rsid w:val="006E2863"/>
    <w:rsid w:val="006E31F0"/>
    <w:rsid w:val="006E37C6"/>
    <w:rsid w:val="006E5A2D"/>
    <w:rsid w:val="006E5C09"/>
    <w:rsid w:val="006E616E"/>
    <w:rsid w:val="006E7395"/>
    <w:rsid w:val="006E7FBA"/>
    <w:rsid w:val="006F0473"/>
    <w:rsid w:val="006F1D2E"/>
    <w:rsid w:val="006F2DE4"/>
    <w:rsid w:val="006F315A"/>
    <w:rsid w:val="006F4577"/>
    <w:rsid w:val="006F4C75"/>
    <w:rsid w:val="006F63B7"/>
    <w:rsid w:val="006F66DA"/>
    <w:rsid w:val="006F6A7A"/>
    <w:rsid w:val="006F77C7"/>
    <w:rsid w:val="007019E1"/>
    <w:rsid w:val="00705074"/>
    <w:rsid w:val="007065A6"/>
    <w:rsid w:val="00710899"/>
    <w:rsid w:val="0071196A"/>
    <w:rsid w:val="00712070"/>
    <w:rsid w:val="007125A4"/>
    <w:rsid w:val="00713E2E"/>
    <w:rsid w:val="00716622"/>
    <w:rsid w:val="00720139"/>
    <w:rsid w:val="007238F1"/>
    <w:rsid w:val="00723DE6"/>
    <w:rsid w:val="00724249"/>
    <w:rsid w:val="00725912"/>
    <w:rsid w:val="00726540"/>
    <w:rsid w:val="00726A89"/>
    <w:rsid w:val="00726BFA"/>
    <w:rsid w:val="00727511"/>
    <w:rsid w:val="00727E16"/>
    <w:rsid w:val="00730755"/>
    <w:rsid w:val="00731CB6"/>
    <w:rsid w:val="007333BF"/>
    <w:rsid w:val="00734321"/>
    <w:rsid w:val="00734D46"/>
    <w:rsid w:val="00734F60"/>
    <w:rsid w:val="00735193"/>
    <w:rsid w:val="00736291"/>
    <w:rsid w:val="00737521"/>
    <w:rsid w:val="00737683"/>
    <w:rsid w:val="00744520"/>
    <w:rsid w:val="00744943"/>
    <w:rsid w:val="00747AD1"/>
    <w:rsid w:val="00750B00"/>
    <w:rsid w:val="0075138A"/>
    <w:rsid w:val="00753908"/>
    <w:rsid w:val="00754739"/>
    <w:rsid w:val="007579FC"/>
    <w:rsid w:val="00762C5B"/>
    <w:rsid w:val="00763503"/>
    <w:rsid w:val="00766D60"/>
    <w:rsid w:val="00767363"/>
    <w:rsid w:val="00771469"/>
    <w:rsid w:val="007716DA"/>
    <w:rsid w:val="00772BCD"/>
    <w:rsid w:val="00772C63"/>
    <w:rsid w:val="0077346E"/>
    <w:rsid w:val="00773BF3"/>
    <w:rsid w:val="00774DC6"/>
    <w:rsid w:val="00775358"/>
    <w:rsid w:val="007756A9"/>
    <w:rsid w:val="007769A8"/>
    <w:rsid w:val="00777379"/>
    <w:rsid w:val="00780F00"/>
    <w:rsid w:val="00782AA1"/>
    <w:rsid w:val="0078405F"/>
    <w:rsid w:val="0078480F"/>
    <w:rsid w:val="0078569B"/>
    <w:rsid w:val="00785FD3"/>
    <w:rsid w:val="00786C56"/>
    <w:rsid w:val="00787D63"/>
    <w:rsid w:val="0079062F"/>
    <w:rsid w:val="00791C68"/>
    <w:rsid w:val="00791E9E"/>
    <w:rsid w:val="00792DA8"/>
    <w:rsid w:val="00793822"/>
    <w:rsid w:val="00794234"/>
    <w:rsid w:val="00794D9D"/>
    <w:rsid w:val="00795B2B"/>
    <w:rsid w:val="0079671E"/>
    <w:rsid w:val="007A0268"/>
    <w:rsid w:val="007A3B7C"/>
    <w:rsid w:val="007A5562"/>
    <w:rsid w:val="007A6FFF"/>
    <w:rsid w:val="007A7F56"/>
    <w:rsid w:val="007B337B"/>
    <w:rsid w:val="007B428A"/>
    <w:rsid w:val="007C0C38"/>
    <w:rsid w:val="007C17DD"/>
    <w:rsid w:val="007C185B"/>
    <w:rsid w:val="007C1F06"/>
    <w:rsid w:val="007C1FA4"/>
    <w:rsid w:val="007C35B4"/>
    <w:rsid w:val="007C4752"/>
    <w:rsid w:val="007C4F1F"/>
    <w:rsid w:val="007C6FA7"/>
    <w:rsid w:val="007C726C"/>
    <w:rsid w:val="007C7E8E"/>
    <w:rsid w:val="007D1C32"/>
    <w:rsid w:val="007D1E08"/>
    <w:rsid w:val="007D220B"/>
    <w:rsid w:val="007D2B73"/>
    <w:rsid w:val="007D33B8"/>
    <w:rsid w:val="007D439C"/>
    <w:rsid w:val="007D49EB"/>
    <w:rsid w:val="007D5E15"/>
    <w:rsid w:val="007D60C7"/>
    <w:rsid w:val="007D7F73"/>
    <w:rsid w:val="007E0032"/>
    <w:rsid w:val="007E1292"/>
    <w:rsid w:val="007E1C18"/>
    <w:rsid w:val="007E3E39"/>
    <w:rsid w:val="007E4D9A"/>
    <w:rsid w:val="007E54C0"/>
    <w:rsid w:val="007E5C2D"/>
    <w:rsid w:val="007E76EA"/>
    <w:rsid w:val="007F01F2"/>
    <w:rsid w:val="007F13D2"/>
    <w:rsid w:val="007F402B"/>
    <w:rsid w:val="007F4972"/>
    <w:rsid w:val="007F4CC2"/>
    <w:rsid w:val="007F4CF1"/>
    <w:rsid w:val="007F4E8D"/>
    <w:rsid w:val="007F5F38"/>
    <w:rsid w:val="007F6D69"/>
    <w:rsid w:val="007F770C"/>
    <w:rsid w:val="00800B39"/>
    <w:rsid w:val="00810912"/>
    <w:rsid w:val="00812832"/>
    <w:rsid w:val="00812ECB"/>
    <w:rsid w:val="00813CD2"/>
    <w:rsid w:val="00814018"/>
    <w:rsid w:val="00814940"/>
    <w:rsid w:val="00816302"/>
    <w:rsid w:val="008177B0"/>
    <w:rsid w:val="00817EDB"/>
    <w:rsid w:val="00821292"/>
    <w:rsid w:val="00822979"/>
    <w:rsid w:val="00825029"/>
    <w:rsid w:val="00825AA6"/>
    <w:rsid w:val="00825B1A"/>
    <w:rsid w:val="00826567"/>
    <w:rsid w:val="00826C30"/>
    <w:rsid w:val="00827948"/>
    <w:rsid w:val="00827B96"/>
    <w:rsid w:val="008311F9"/>
    <w:rsid w:val="00831BB8"/>
    <w:rsid w:val="00832648"/>
    <w:rsid w:val="00833AC8"/>
    <w:rsid w:val="00833DDB"/>
    <w:rsid w:val="00834D0F"/>
    <w:rsid w:val="0083513A"/>
    <w:rsid w:val="00841229"/>
    <w:rsid w:val="0084627F"/>
    <w:rsid w:val="00851D50"/>
    <w:rsid w:val="0085233F"/>
    <w:rsid w:val="0085354B"/>
    <w:rsid w:val="00853FB2"/>
    <w:rsid w:val="0085432F"/>
    <w:rsid w:val="008552EE"/>
    <w:rsid w:val="00857E8E"/>
    <w:rsid w:val="00860DF5"/>
    <w:rsid w:val="0086136F"/>
    <w:rsid w:val="00863549"/>
    <w:rsid w:val="00863CF8"/>
    <w:rsid w:val="00863D41"/>
    <w:rsid w:val="008647EF"/>
    <w:rsid w:val="008649EE"/>
    <w:rsid w:val="00866CA8"/>
    <w:rsid w:val="00867CB7"/>
    <w:rsid w:val="00870AE4"/>
    <w:rsid w:val="00872A09"/>
    <w:rsid w:val="00873697"/>
    <w:rsid w:val="00874C03"/>
    <w:rsid w:val="008761F6"/>
    <w:rsid w:val="00876DD1"/>
    <w:rsid w:val="00880B10"/>
    <w:rsid w:val="00882543"/>
    <w:rsid w:val="008826C0"/>
    <w:rsid w:val="008856CC"/>
    <w:rsid w:val="00885EE2"/>
    <w:rsid w:val="008867E6"/>
    <w:rsid w:val="0088695A"/>
    <w:rsid w:val="00890887"/>
    <w:rsid w:val="00890E39"/>
    <w:rsid w:val="00891292"/>
    <w:rsid w:val="0089165D"/>
    <w:rsid w:val="008934BF"/>
    <w:rsid w:val="0089575A"/>
    <w:rsid w:val="00897722"/>
    <w:rsid w:val="00897E2C"/>
    <w:rsid w:val="008A190D"/>
    <w:rsid w:val="008A1A37"/>
    <w:rsid w:val="008A2326"/>
    <w:rsid w:val="008A2723"/>
    <w:rsid w:val="008A2E34"/>
    <w:rsid w:val="008A5BF3"/>
    <w:rsid w:val="008A5C89"/>
    <w:rsid w:val="008A628C"/>
    <w:rsid w:val="008A6CEC"/>
    <w:rsid w:val="008A70B7"/>
    <w:rsid w:val="008B0AF9"/>
    <w:rsid w:val="008B0BF6"/>
    <w:rsid w:val="008B0D22"/>
    <w:rsid w:val="008B0E2E"/>
    <w:rsid w:val="008B24A2"/>
    <w:rsid w:val="008B30DE"/>
    <w:rsid w:val="008B3D47"/>
    <w:rsid w:val="008B50B9"/>
    <w:rsid w:val="008B5663"/>
    <w:rsid w:val="008B59FF"/>
    <w:rsid w:val="008C343A"/>
    <w:rsid w:val="008C4110"/>
    <w:rsid w:val="008C44D6"/>
    <w:rsid w:val="008C4B4D"/>
    <w:rsid w:val="008C5157"/>
    <w:rsid w:val="008C6CE5"/>
    <w:rsid w:val="008C7F2C"/>
    <w:rsid w:val="008D0426"/>
    <w:rsid w:val="008D299F"/>
    <w:rsid w:val="008D67AF"/>
    <w:rsid w:val="008D7BC0"/>
    <w:rsid w:val="008E1514"/>
    <w:rsid w:val="008E5C32"/>
    <w:rsid w:val="008E5F87"/>
    <w:rsid w:val="008E692B"/>
    <w:rsid w:val="008E7656"/>
    <w:rsid w:val="008E777A"/>
    <w:rsid w:val="008E7910"/>
    <w:rsid w:val="008F08CA"/>
    <w:rsid w:val="008F2133"/>
    <w:rsid w:val="008F25F2"/>
    <w:rsid w:val="008F4164"/>
    <w:rsid w:val="008F4796"/>
    <w:rsid w:val="008F4BD0"/>
    <w:rsid w:val="008F5E48"/>
    <w:rsid w:val="008F61F1"/>
    <w:rsid w:val="008F6497"/>
    <w:rsid w:val="00901D5D"/>
    <w:rsid w:val="00902197"/>
    <w:rsid w:val="00902358"/>
    <w:rsid w:val="0090376D"/>
    <w:rsid w:val="00903799"/>
    <w:rsid w:val="009044CC"/>
    <w:rsid w:val="009055CD"/>
    <w:rsid w:val="00905B45"/>
    <w:rsid w:val="009071D3"/>
    <w:rsid w:val="00912DC7"/>
    <w:rsid w:val="009136DA"/>
    <w:rsid w:val="00915251"/>
    <w:rsid w:val="009163C0"/>
    <w:rsid w:val="00916CB4"/>
    <w:rsid w:val="00921CF1"/>
    <w:rsid w:val="00923C90"/>
    <w:rsid w:val="00924CB3"/>
    <w:rsid w:val="00924F63"/>
    <w:rsid w:val="0092544D"/>
    <w:rsid w:val="00925F7D"/>
    <w:rsid w:val="009313E1"/>
    <w:rsid w:val="00931A39"/>
    <w:rsid w:val="00931E44"/>
    <w:rsid w:val="0093254F"/>
    <w:rsid w:val="00932B24"/>
    <w:rsid w:val="00933393"/>
    <w:rsid w:val="0093399E"/>
    <w:rsid w:val="00933B86"/>
    <w:rsid w:val="00937BE0"/>
    <w:rsid w:val="00940128"/>
    <w:rsid w:val="00940158"/>
    <w:rsid w:val="0094023A"/>
    <w:rsid w:val="00944105"/>
    <w:rsid w:val="009447BC"/>
    <w:rsid w:val="00944A84"/>
    <w:rsid w:val="009472E7"/>
    <w:rsid w:val="009515F7"/>
    <w:rsid w:val="009523EC"/>
    <w:rsid w:val="009527FF"/>
    <w:rsid w:val="00952D1E"/>
    <w:rsid w:val="00953F9B"/>
    <w:rsid w:val="009547D1"/>
    <w:rsid w:val="0095589C"/>
    <w:rsid w:val="00956F62"/>
    <w:rsid w:val="00960311"/>
    <w:rsid w:val="00961DF8"/>
    <w:rsid w:val="0096235C"/>
    <w:rsid w:val="009633E0"/>
    <w:rsid w:val="00965F78"/>
    <w:rsid w:val="00967AD9"/>
    <w:rsid w:val="00971B76"/>
    <w:rsid w:val="00972120"/>
    <w:rsid w:val="00972EBA"/>
    <w:rsid w:val="00974ACB"/>
    <w:rsid w:val="00976EEA"/>
    <w:rsid w:val="009803AB"/>
    <w:rsid w:val="00980499"/>
    <w:rsid w:val="00985FB4"/>
    <w:rsid w:val="009863DF"/>
    <w:rsid w:val="00986C06"/>
    <w:rsid w:val="00991E0E"/>
    <w:rsid w:val="00992FE6"/>
    <w:rsid w:val="009959BC"/>
    <w:rsid w:val="009967F2"/>
    <w:rsid w:val="009A0885"/>
    <w:rsid w:val="009A1390"/>
    <w:rsid w:val="009A26DC"/>
    <w:rsid w:val="009A306C"/>
    <w:rsid w:val="009A351B"/>
    <w:rsid w:val="009A454E"/>
    <w:rsid w:val="009A7B8B"/>
    <w:rsid w:val="009B13D8"/>
    <w:rsid w:val="009B2D9D"/>
    <w:rsid w:val="009B3FC1"/>
    <w:rsid w:val="009B3FEA"/>
    <w:rsid w:val="009B5337"/>
    <w:rsid w:val="009B6DFA"/>
    <w:rsid w:val="009B7343"/>
    <w:rsid w:val="009B7703"/>
    <w:rsid w:val="009C009C"/>
    <w:rsid w:val="009C0868"/>
    <w:rsid w:val="009C1708"/>
    <w:rsid w:val="009C17AC"/>
    <w:rsid w:val="009C1BC2"/>
    <w:rsid w:val="009C1F30"/>
    <w:rsid w:val="009C39BB"/>
    <w:rsid w:val="009C3C81"/>
    <w:rsid w:val="009C58EF"/>
    <w:rsid w:val="009C79D2"/>
    <w:rsid w:val="009D0715"/>
    <w:rsid w:val="009D1C3F"/>
    <w:rsid w:val="009D2DBA"/>
    <w:rsid w:val="009D31BE"/>
    <w:rsid w:val="009D4E70"/>
    <w:rsid w:val="009D61F7"/>
    <w:rsid w:val="009D62BE"/>
    <w:rsid w:val="009D6B8F"/>
    <w:rsid w:val="009D7280"/>
    <w:rsid w:val="009E4826"/>
    <w:rsid w:val="009E4BA3"/>
    <w:rsid w:val="009E5858"/>
    <w:rsid w:val="009E664B"/>
    <w:rsid w:val="009F0F30"/>
    <w:rsid w:val="009F18FC"/>
    <w:rsid w:val="009F21D0"/>
    <w:rsid w:val="009F252D"/>
    <w:rsid w:val="009F4207"/>
    <w:rsid w:val="009F4CFD"/>
    <w:rsid w:val="009F5FB8"/>
    <w:rsid w:val="009F6743"/>
    <w:rsid w:val="009F79B0"/>
    <w:rsid w:val="00A00F8D"/>
    <w:rsid w:val="00A03D1A"/>
    <w:rsid w:val="00A050D1"/>
    <w:rsid w:val="00A06101"/>
    <w:rsid w:val="00A07E9D"/>
    <w:rsid w:val="00A110F5"/>
    <w:rsid w:val="00A1118E"/>
    <w:rsid w:val="00A11AA8"/>
    <w:rsid w:val="00A1403E"/>
    <w:rsid w:val="00A16BD5"/>
    <w:rsid w:val="00A1711B"/>
    <w:rsid w:val="00A17440"/>
    <w:rsid w:val="00A202AE"/>
    <w:rsid w:val="00A20EBD"/>
    <w:rsid w:val="00A21AB0"/>
    <w:rsid w:val="00A22BA1"/>
    <w:rsid w:val="00A23CD8"/>
    <w:rsid w:val="00A2542A"/>
    <w:rsid w:val="00A2544A"/>
    <w:rsid w:val="00A25C09"/>
    <w:rsid w:val="00A27EFC"/>
    <w:rsid w:val="00A314D5"/>
    <w:rsid w:val="00A31DB8"/>
    <w:rsid w:val="00A34105"/>
    <w:rsid w:val="00A341B1"/>
    <w:rsid w:val="00A34BC7"/>
    <w:rsid w:val="00A351B4"/>
    <w:rsid w:val="00A35B26"/>
    <w:rsid w:val="00A36FE0"/>
    <w:rsid w:val="00A4003B"/>
    <w:rsid w:val="00A40256"/>
    <w:rsid w:val="00A40E17"/>
    <w:rsid w:val="00A41AD9"/>
    <w:rsid w:val="00A43188"/>
    <w:rsid w:val="00A466AB"/>
    <w:rsid w:val="00A46F54"/>
    <w:rsid w:val="00A477E1"/>
    <w:rsid w:val="00A50F1F"/>
    <w:rsid w:val="00A5540A"/>
    <w:rsid w:val="00A562F7"/>
    <w:rsid w:val="00A5700C"/>
    <w:rsid w:val="00A57063"/>
    <w:rsid w:val="00A62420"/>
    <w:rsid w:val="00A624FA"/>
    <w:rsid w:val="00A651BB"/>
    <w:rsid w:val="00A65AE5"/>
    <w:rsid w:val="00A66297"/>
    <w:rsid w:val="00A70A5F"/>
    <w:rsid w:val="00A712F6"/>
    <w:rsid w:val="00A7480A"/>
    <w:rsid w:val="00A74A3D"/>
    <w:rsid w:val="00A75558"/>
    <w:rsid w:val="00A779CA"/>
    <w:rsid w:val="00A80936"/>
    <w:rsid w:val="00A81731"/>
    <w:rsid w:val="00A826F9"/>
    <w:rsid w:val="00A82F57"/>
    <w:rsid w:val="00A831C4"/>
    <w:rsid w:val="00A836BB"/>
    <w:rsid w:val="00A84975"/>
    <w:rsid w:val="00A84B2E"/>
    <w:rsid w:val="00A873A1"/>
    <w:rsid w:val="00A9081C"/>
    <w:rsid w:val="00A9208D"/>
    <w:rsid w:val="00A93604"/>
    <w:rsid w:val="00A93B09"/>
    <w:rsid w:val="00A943E2"/>
    <w:rsid w:val="00A947A9"/>
    <w:rsid w:val="00A94B2E"/>
    <w:rsid w:val="00A962D0"/>
    <w:rsid w:val="00A976CC"/>
    <w:rsid w:val="00A97E2C"/>
    <w:rsid w:val="00A97E72"/>
    <w:rsid w:val="00AA11D4"/>
    <w:rsid w:val="00AA1878"/>
    <w:rsid w:val="00AA2EC0"/>
    <w:rsid w:val="00AA2F66"/>
    <w:rsid w:val="00AA483A"/>
    <w:rsid w:val="00AA4D33"/>
    <w:rsid w:val="00AB17EC"/>
    <w:rsid w:val="00AB1B65"/>
    <w:rsid w:val="00AB2C97"/>
    <w:rsid w:val="00AB2E24"/>
    <w:rsid w:val="00AB384A"/>
    <w:rsid w:val="00AB5C73"/>
    <w:rsid w:val="00AB6134"/>
    <w:rsid w:val="00AB7051"/>
    <w:rsid w:val="00AB7342"/>
    <w:rsid w:val="00AC0C0A"/>
    <w:rsid w:val="00AC1795"/>
    <w:rsid w:val="00AC25D2"/>
    <w:rsid w:val="00AC2EB3"/>
    <w:rsid w:val="00AC3DCF"/>
    <w:rsid w:val="00AC4932"/>
    <w:rsid w:val="00AC493E"/>
    <w:rsid w:val="00AC5201"/>
    <w:rsid w:val="00AC6378"/>
    <w:rsid w:val="00AC6B82"/>
    <w:rsid w:val="00AD0433"/>
    <w:rsid w:val="00AD11A5"/>
    <w:rsid w:val="00AD232B"/>
    <w:rsid w:val="00AD3753"/>
    <w:rsid w:val="00AD5FAC"/>
    <w:rsid w:val="00AD7E8E"/>
    <w:rsid w:val="00AE0CC8"/>
    <w:rsid w:val="00AE447F"/>
    <w:rsid w:val="00AE4B1B"/>
    <w:rsid w:val="00AE5481"/>
    <w:rsid w:val="00AE5695"/>
    <w:rsid w:val="00AE691A"/>
    <w:rsid w:val="00AF13BD"/>
    <w:rsid w:val="00AF140E"/>
    <w:rsid w:val="00AF2A92"/>
    <w:rsid w:val="00AF4F8B"/>
    <w:rsid w:val="00AF50E0"/>
    <w:rsid w:val="00AF5371"/>
    <w:rsid w:val="00B006EE"/>
    <w:rsid w:val="00B02330"/>
    <w:rsid w:val="00B030B8"/>
    <w:rsid w:val="00B04914"/>
    <w:rsid w:val="00B0637C"/>
    <w:rsid w:val="00B07302"/>
    <w:rsid w:val="00B07AAF"/>
    <w:rsid w:val="00B117C4"/>
    <w:rsid w:val="00B1202C"/>
    <w:rsid w:val="00B1281B"/>
    <w:rsid w:val="00B143FE"/>
    <w:rsid w:val="00B14642"/>
    <w:rsid w:val="00B16F50"/>
    <w:rsid w:val="00B17605"/>
    <w:rsid w:val="00B20920"/>
    <w:rsid w:val="00B20C64"/>
    <w:rsid w:val="00B215CF"/>
    <w:rsid w:val="00B22720"/>
    <w:rsid w:val="00B22AE6"/>
    <w:rsid w:val="00B2437A"/>
    <w:rsid w:val="00B25D3E"/>
    <w:rsid w:val="00B25F7B"/>
    <w:rsid w:val="00B26095"/>
    <w:rsid w:val="00B27535"/>
    <w:rsid w:val="00B27FCB"/>
    <w:rsid w:val="00B303C5"/>
    <w:rsid w:val="00B308DA"/>
    <w:rsid w:val="00B31CBC"/>
    <w:rsid w:val="00B31ED3"/>
    <w:rsid w:val="00B3309B"/>
    <w:rsid w:val="00B33267"/>
    <w:rsid w:val="00B332C3"/>
    <w:rsid w:val="00B34292"/>
    <w:rsid w:val="00B34A9F"/>
    <w:rsid w:val="00B34C62"/>
    <w:rsid w:val="00B35EAA"/>
    <w:rsid w:val="00B361C2"/>
    <w:rsid w:val="00B36651"/>
    <w:rsid w:val="00B37658"/>
    <w:rsid w:val="00B42D2C"/>
    <w:rsid w:val="00B432AF"/>
    <w:rsid w:val="00B438A2"/>
    <w:rsid w:val="00B45242"/>
    <w:rsid w:val="00B50329"/>
    <w:rsid w:val="00B51F1D"/>
    <w:rsid w:val="00B52C33"/>
    <w:rsid w:val="00B54CC7"/>
    <w:rsid w:val="00B55F44"/>
    <w:rsid w:val="00B56D83"/>
    <w:rsid w:val="00B56F8D"/>
    <w:rsid w:val="00B57C05"/>
    <w:rsid w:val="00B57F6C"/>
    <w:rsid w:val="00B60D1B"/>
    <w:rsid w:val="00B61893"/>
    <w:rsid w:val="00B623DE"/>
    <w:rsid w:val="00B63183"/>
    <w:rsid w:val="00B639BB"/>
    <w:rsid w:val="00B63B39"/>
    <w:rsid w:val="00B66427"/>
    <w:rsid w:val="00B67227"/>
    <w:rsid w:val="00B67ADF"/>
    <w:rsid w:val="00B725AF"/>
    <w:rsid w:val="00B7415D"/>
    <w:rsid w:val="00B74648"/>
    <w:rsid w:val="00B74EEC"/>
    <w:rsid w:val="00B75BE3"/>
    <w:rsid w:val="00B75CC7"/>
    <w:rsid w:val="00B76231"/>
    <w:rsid w:val="00B76715"/>
    <w:rsid w:val="00B76AC4"/>
    <w:rsid w:val="00B7711C"/>
    <w:rsid w:val="00B779F2"/>
    <w:rsid w:val="00B77DFE"/>
    <w:rsid w:val="00B827AD"/>
    <w:rsid w:val="00B827D0"/>
    <w:rsid w:val="00B83951"/>
    <w:rsid w:val="00B85361"/>
    <w:rsid w:val="00B85E2D"/>
    <w:rsid w:val="00B864ED"/>
    <w:rsid w:val="00B87EC2"/>
    <w:rsid w:val="00B87F59"/>
    <w:rsid w:val="00B90801"/>
    <w:rsid w:val="00B908E0"/>
    <w:rsid w:val="00B92DC4"/>
    <w:rsid w:val="00B93D3B"/>
    <w:rsid w:val="00B95A5D"/>
    <w:rsid w:val="00B95A69"/>
    <w:rsid w:val="00B965A1"/>
    <w:rsid w:val="00B966C9"/>
    <w:rsid w:val="00B970A9"/>
    <w:rsid w:val="00BA042C"/>
    <w:rsid w:val="00BA105F"/>
    <w:rsid w:val="00BA3095"/>
    <w:rsid w:val="00BA38A7"/>
    <w:rsid w:val="00BA3B65"/>
    <w:rsid w:val="00BA49C1"/>
    <w:rsid w:val="00BA58F0"/>
    <w:rsid w:val="00BA5EF6"/>
    <w:rsid w:val="00BB1379"/>
    <w:rsid w:val="00BB1501"/>
    <w:rsid w:val="00BB386D"/>
    <w:rsid w:val="00BB6D1A"/>
    <w:rsid w:val="00BC0CC5"/>
    <w:rsid w:val="00BC12DE"/>
    <w:rsid w:val="00BC159C"/>
    <w:rsid w:val="00BC2003"/>
    <w:rsid w:val="00BC45F3"/>
    <w:rsid w:val="00BC46BA"/>
    <w:rsid w:val="00BC4C96"/>
    <w:rsid w:val="00BC67D3"/>
    <w:rsid w:val="00BC6D4C"/>
    <w:rsid w:val="00BD1BE0"/>
    <w:rsid w:val="00BD1C30"/>
    <w:rsid w:val="00BD2A86"/>
    <w:rsid w:val="00BD37F9"/>
    <w:rsid w:val="00BD410D"/>
    <w:rsid w:val="00BD4FC5"/>
    <w:rsid w:val="00BD6FDE"/>
    <w:rsid w:val="00BD7267"/>
    <w:rsid w:val="00BD7772"/>
    <w:rsid w:val="00BD7F8B"/>
    <w:rsid w:val="00BE044B"/>
    <w:rsid w:val="00BE2D16"/>
    <w:rsid w:val="00BE3832"/>
    <w:rsid w:val="00BE4FEB"/>
    <w:rsid w:val="00BF1740"/>
    <w:rsid w:val="00BF26AF"/>
    <w:rsid w:val="00BF3668"/>
    <w:rsid w:val="00BF5882"/>
    <w:rsid w:val="00BF62A8"/>
    <w:rsid w:val="00BF6615"/>
    <w:rsid w:val="00C03016"/>
    <w:rsid w:val="00C05727"/>
    <w:rsid w:val="00C062ED"/>
    <w:rsid w:val="00C07E6F"/>
    <w:rsid w:val="00C10168"/>
    <w:rsid w:val="00C1124E"/>
    <w:rsid w:val="00C132AA"/>
    <w:rsid w:val="00C137A7"/>
    <w:rsid w:val="00C137D8"/>
    <w:rsid w:val="00C15080"/>
    <w:rsid w:val="00C1534D"/>
    <w:rsid w:val="00C155DA"/>
    <w:rsid w:val="00C15C40"/>
    <w:rsid w:val="00C22B04"/>
    <w:rsid w:val="00C23E1E"/>
    <w:rsid w:val="00C23F16"/>
    <w:rsid w:val="00C25E79"/>
    <w:rsid w:val="00C26C3B"/>
    <w:rsid w:val="00C27BDE"/>
    <w:rsid w:val="00C30243"/>
    <w:rsid w:val="00C30E6E"/>
    <w:rsid w:val="00C33D3C"/>
    <w:rsid w:val="00C345C2"/>
    <w:rsid w:val="00C40777"/>
    <w:rsid w:val="00C41149"/>
    <w:rsid w:val="00C4131C"/>
    <w:rsid w:val="00C416F6"/>
    <w:rsid w:val="00C41892"/>
    <w:rsid w:val="00C4202E"/>
    <w:rsid w:val="00C4390B"/>
    <w:rsid w:val="00C4449F"/>
    <w:rsid w:val="00C4707B"/>
    <w:rsid w:val="00C50E98"/>
    <w:rsid w:val="00C51005"/>
    <w:rsid w:val="00C53672"/>
    <w:rsid w:val="00C5405F"/>
    <w:rsid w:val="00C54CD4"/>
    <w:rsid w:val="00C5645D"/>
    <w:rsid w:val="00C5652E"/>
    <w:rsid w:val="00C61BD3"/>
    <w:rsid w:val="00C62ACC"/>
    <w:rsid w:val="00C62F49"/>
    <w:rsid w:val="00C6659A"/>
    <w:rsid w:val="00C7049C"/>
    <w:rsid w:val="00C705CE"/>
    <w:rsid w:val="00C710E3"/>
    <w:rsid w:val="00C72038"/>
    <w:rsid w:val="00C726F9"/>
    <w:rsid w:val="00C72D39"/>
    <w:rsid w:val="00C7717E"/>
    <w:rsid w:val="00C8119E"/>
    <w:rsid w:val="00C836FB"/>
    <w:rsid w:val="00C8383A"/>
    <w:rsid w:val="00C83EB6"/>
    <w:rsid w:val="00C842AF"/>
    <w:rsid w:val="00C85B1A"/>
    <w:rsid w:val="00C86D80"/>
    <w:rsid w:val="00C877B9"/>
    <w:rsid w:val="00C915A2"/>
    <w:rsid w:val="00C93FB8"/>
    <w:rsid w:val="00C956CF"/>
    <w:rsid w:val="00C95833"/>
    <w:rsid w:val="00C963C9"/>
    <w:rsid w:val="00CA2C80"/>
    <w:rsid w:val="00CA59A1"/>
    <w:rsid w:val="00CA72A3"/>
    <w:rsid w:val="00CB054F"/>
    <w:rsid w:val="00CB1162"/>
    <w:rsid w:val="00CB1E91"/>
    <w:rsid w:val="00CB25C4"/>
    <w:rsid w:val="00CB5132"/>
    <w:rsid w:val="00CB6405"/>
    <w:rsid w:val="00CB69B2"/>
    <w:rsid w:val="00CB725A"/>
    <w:rsid w:val="00CB731D"/>
    <w:rsid w:val="00CC112F"/>
    <w:rsid w:val="00CC12CE"/>
    <w:rsid w:val="00CC2E2F"/>
    <w:rsid w:val="00CC49F4"/>
    <w:rsid w:val="00CC78A2"/>
    <w:rsid w:val="00CC7CB3"/>
    <w:rsid w:val="00CC7EED"/>
    <w:rsid w:val="00CD2BC2"/>
    <w:rsid w:val="00CD3177"/>
    <w:rsid w:val="00CD5CFA"/>
    <w:rsid w:val="00CD5D15"/>
    <w:rsid w:val="00CD6111"/>
    <w:rsid w:val="00CD6F05"/>
    <w:rsid w:val="00CE04CF"/>
    <w:rsid w:val="00CE1C04"/>
    <w:rsid w:val="00CE1EC7"/>
    <w:rsid w:val="00CE2266"/>
    <w:rsid w:val="00CE22CD"/>
    <w:rsid w:val="00CE2386"/>
    <w:rsid w:val="00CE431D"/>
    <w:rsid w:val="00CE431F"/>
    <w:rsid w:val="00CE44BD"/>
    <w:rsid w:val="00CE5488"/>
    <w:rsid w:val="00CE68CF"/>
    <w:rsid w:val="00CE6F4D"/>
    <w:rsid w:val="00CE70E1"/>
    <w:rsid w:val="00CE71C0"/>
    <w:rsid w:val="00CF03DA"/>
    <w:rsid w:val="00CF2215"/>
    <w:rsid w:val="00CF2468"/>
    <w:rsid w:val="00CF25A9"/>
    <w:rsid w:val="00CF3334"/>
    <w:rsid w:val="00CF34DB"/>
    <w:rsid w:val="00CF3B61"/>
    <w:rsid w:val="00CF50C6"/>
    <w:rsid w:val="00CF5472"/>
    <w:rsid w:val="00CF5B7E"/>
    <w:rsid w:val="00D00FC4"/>
    <w:rsid w:val="00D036A9"/>
    <w:rsid w:val="00D04131"/>
    <w:rsid w:val="00D04A4C"/>
    <w:rsid w:val="00D0567D"/>
    <w:rsid w:val="00D06828"/>
    <w:rsid w:val="00D06D68"/>
    <w:rsid w:val="00D079F4"/>
    <w:rsid w:val="00D07D44"/>
    <w:rsid w:val="00D07DC7"/>
    <w:rsid w:val="00D1136F"/>
    <w:rsid w:val="00D11577"/>
    <w:rsid w:val="00D13159"/>
    <w:rsid w:val="00D13479"/>
    <w:rsid w:val="00D14450"/>
    <w:rsid w:val="00D15184"/>
    <w:rsid w:val="00D15B34"/>
    <w:rsid w:val="00D16D90"/>
    <w:rsid w:val="00D1739A"/>
    <w:rsid w:val="00D24C4F"/>
    <w:rsid w:val="00D25F93"/>
    <w:rsid w:val="00D26132"/>
    <w:rsid w:val="00D2759C"/>
    <w:rsid w:val="00D30B83"/>
    <w:rsid w:val="00D33FDC"/>
    <w:rsid w:val="00D34986"/>
    <w:rsid w:val="00D36FC5"/>
    <w:rsid w:val="00D37D24"/>
    <w:rsid w:val="00D4098D"/>
    <w:rsid w:val="00D416E1"/>
    <w:rsid w:val="00D4432C"/>
    <w:rsid w:val="00D44B55"/>
    <w:rsid w:val="00D4535E"/>
    <w:rsid w:val="00D45CE9"/>
    <w:rsid w:val="00D46981"/>
    <w:rsid w:val="00D50FAC"/>
    <w:rsid w:val="00D51AA6"/>
    <w:rsid w:val="00D54CED"/>
    <w:rsid w:val="00D55B4D"/>
    <w:rsid w:val="00D57D47"/>
    <w:rsid w:val="00D61F1F"/>
    <w:rsid w:val="00D63818"/>
    <w:rsid w:val="00D644DA"/>
    <w:rsid w:val="00D648C4"/>
    <w:rsid w:val="00D65157"/>
    <w:rsid w:val="00D661D4"/>
    <w:rsid w:val="00D6698C"/>
    <w:rsid w:val="00D66B62"/>
    <w:rsid w:val="00D71824"/>
    <w:rsid w:val="00D7185B"/>
    <w:rsid w:val="00D727C5"/>
    <w:rsid w:val="00D74512"/>
    <w:rsid w:val="00D74773"/>
    <w:rsid w:val="00D75DEA"/>
    <w:rsid w:val="00D77509"/>
    <w:rsid w:val="00D77C88"/>
    <w:rsid w:val="00D80016"/>
    <w:rsid w:val="00D8030A"/>
    <w:rsid w:val="00D81335"/>
    <w:rsid w:val="00D854A6"/>
    <w:rsid w:val="00D854D9"/>
    <w:rsid w:val="00D85B9B"/>
    <w:rsid w:val="00D8616B"/>
    <w:rsid w:val="00D861BB"/>
    <w:rsid w:val="00D86880"/>
    <w:rsid w:val="00D86DD5"/>
    <w:rsid w:val="00D9165E"/>
    <w:rsid w:val="00D97B67"/>
    <w:rsid w:val="00DA14D5"/>
    <w:rsid w:val="00DA29FE"/>
    <w:rsid w:val="00DA309E"/>
    <w:rsid w:val="00DA5AF4"/>
    <w:rsid w:val="00DA62CC"/>
    <w:rsid w:val="00DB1452"/>
    <w:rsid w:val="00DB23D4"/>
    <w:rsid w:val="00DB2A4D"/>
    <w:rsid w:val="00DB43FA"/>
    <w:rsid w:val="00DB5056"/>
    <w:rsid w:val="00DB6F8B"/>
    <w:rsid w:val="00DB74F9"/>
    <w:rsid w:val="00DC29F6"/>
    <w:rsid w:val="00DC2C62"/>
    <w:rsid w:val="00DC31CA"/>
    <w:rsid w:val="00DC443F"/>
    <w:rsid w:val="00DC5FD2"/>
    <w:rsid w:val="00DC7857"/>
    <w:rsid w:val="00DC7BCC"/>
    <w:rsid w:val="00DD0438"/>
    <w:rsid w:val="00DD0BF1"/>
    <w:rsid w:val="00DD0E3A"/>
    <w:rsid w:val="00DD1673"/>
    <w:rsid w:val="00DD203B"/>
    <w:rsid w:val="00DD2F51"/>
    <w:rsid w:val="00DD30AE"/>
    <w:rsid w:val="00DD5EA5"/>
    <w:rsid w:val="00DD64E3"/>
    <w:rsid w:val="00DD6B3F"/>
    <w:rsid w:val="00DD7101"/>
    <w:rsid w:val="00DE0E6D"/>
    <w:rsid w:val="00DE34F3"/>
    <w:rsid w:val="00DE446F"/>
    <w:rsid w:val="00DE47EC"/>
    <w:rsid w:val="00DE5FF1"/>
    <w:rsid w:val="00DE662B"/>
    <w:rsid w:val="00DE6965"/>
    <w:rsid w:val="00DE6E13"/>
    <w:rsid w:val="00DF160A"/>
    <w:rsid w:val="00DF17A5"/>
    <w:rsid w:val="00DF1A6E"/>
    <w:rsid w:val="00DF4C7F"/>
    <w:rsid w:val="00DF5A64"/>
    <w:rsid w:val="00DF625C"/>
    <w:rsid w:val="00DF6C27"/>
    <w:rsid w:val="00E0085E"/>
    <w:rsid w:val="00E00C76"/>
    <w:rsid w:val="00E01BCC"/>
    <w:rsid w:val="00E0383B"/>
    <w:rsid w:val="00E06223"/>
    <w:rsid w:val="00E10E38"/>
    <w:rsid w:val="00E10ECE"/>
    <w:rsid w:val="00E11790"/>
    <w:rsid w:val="00E11BB8"/>
    <w:rsid w:val="00E12DD6"/>
    <w:rsid w:val="00E132F5"/>
    <w:rsid w:val="00E15015"/>
    <w:rsid w:val="00E153AC"/>
    <w:rsid w:val="00E16D3E"/>
    <w:rsid w:val="00E1737D"/>
    <w:rsid w:val="00E17750"/>
    <w:rsid w:val="00E17B23"/>
    <w:rsid w:val="00E23207"/>
    <w:rsid w:val="00E23900"/>
    <w:rsid w:val="00E23A3C"/>
    <w:rsid w:val="00E249E3"/>
    <w:rsid w:val="00E24CD8"/>
    <w:rsid w:val="00E2520F"/>
    <w:rsid w:val="00E253AF"/>
    <w:rsid w:val="00E25427"/>
    <w:rsid w:val="00E27430"/>
    <w:rsid w:val="00E27F0C"/>
    <w:rsid w:val="00E32577"/>
    <w:rsid w:val="00E42230"/>
    <w:rsid w:val="00E4280B"/>
    <w:rsid w:val="00E42C3C"/>
    <w:rsid w:val="00E42E82"/>
    <w:rsid w:val="00E43141"/>
    <w:rsid w:val="00E43913"/>
    <w:rsid w:val="00E43A89"/>
    <w:rsid w:val="00E43FD1"/>
    <w:rsid w:val="00E45906"/>
    <w:rsid w:val="00E465E8"/>
    <w:rsid w:val="00E5545A"/>
    <w:rsid w:val="00E5583D"/>
    <w:rsid w:val="00E55F88"/>
    <w:rsid w:val="00E56458"/>
    <w:rsid w:val="00E56B97"/>
    <w:rsid w:val="00E604B9"/>
    <w:rsid w:val="00E6101F"/>
    <w:rsid w:val="00E61CEB"/>
    <w:rsid w:val="00E63504"/>
    <w:rsid w:val="00E65BCE"/>
    <w:rsid w:val="00E665F2"/>
    <w:rsid w:val="00E70F8B"/>
    <w:rsid w:val="00E710F1"/>
    <w:rsid w:val="00E722BC"/>
    <w:rsid w:val="00E72AB0"/>
    <w:rsid w:val="00E746F0"/>
    <w:rsid w:val="00E74FCE"/>
    <w:rsid w:val="00E756EB"/>
    <w:rsid w:val="00E80572"/>
    <w:rsid w:val="00E817DA"/>
    <w:rsid w:val="00E8196D"/>
    <w:rsid w:val="00E819F0"/>
    <w:rsid w:val="00E841F0"/>
    <w:rsid w:val="00E84AA4"/>
    <w:rsid w:val="00E86139"/>
    <w:rsid w:val="00E86523"/>
    <w:rsid w:val="00E86B1D"/>
    <w:rsid w:val="00E8737B"/>
    <w:rsid w:val="00E87DA1"/>
    <w:rsid w:val="00E90C2A"/>
    <w:rsid w:val="00E90FEA"/>
    <w:rsid w:val="00E91128"/>
    <w:rsid w:val="00E924C3"/>
    <w:rsid w:val="00E94BA6"/>
    <w:rsid w:val="00E9579E"/>
    <w:rsid w:val="00E95C2C"/>
    <w:rsid w:val="00E95F59"/>
    <w:rsid w:val="00E96EF2"/>
    <w:rsid w:val="00E97173"/>
    <w:rsid w:val="00E979CA"/>
    <w:rsid w:val="00EA3FC9"/>
    <w:rsid w:val="00EA448D"/>
    <w:rsid w:val="00EA5DBF"/>
    <w:rsid w:val="00EA759C"/>
    <w:rsid w:val="00EA7A96"/>
    <w:rsid w:val="00EB09B9"/>
    <w:rsid w:val="00EB11CE"/>
    <w:rsid w:val="00EB1269"/>
    <w:rsid w:val="00EB1305"/>
    <w:rsid w:val="00EB2996"/>
    <w:rsid w:val="00EB31B5"/>
    <w:rsid w:val="00EB31BC"/>
    <w:rsid w:val="00EB575F"/>
    <w:rsid w:val="00EB5975"/>
    <w:rsid w:val="00EC03A9"/>
    <w:rsid w:val="00EC149A"/>
    <w:rsid w:val="00EC2777"/>
    <w:rsid w:val="00EC282D"/>
    <w:rsid w:val="00EC4E78"/>
    <w:rsid w:val="00EC4FE9"/>
    <w:rsid w:val="00EC5CAB"/>
    <w:rsid w:val="00EC6F6F"/>
    <w:rsid w:val="00EC742B"/>
    <w:rsid w:val="00EC7DCA"/>
    <w:rsid w:val="00ED1D44"/>
    <w:rsid w:val="00ED54C6"/>
    <w:rsid w:val="00ED5835"/>
    <w:rsid w:val="00ED6237"/>
    <w:rsid w:val="00ED6A07"/>
    <w:rsid w:val="00ED7AFD"/>
    <w:rsid w:val="00EE01DA"/>
    <w:rsid w:val="00EE0CE6"/>
    <w:rsid w:val="00EE2391"/>
    <w:rsid w:val="00EE3D36"/>
    <w:rsid w:val="00EE494E"/>
    <w:rsid w:val="00EE541C"/>
    <w:rsid w:val="00EE61F8"/>
    <w:rsid w:val="00EE6E91"/>
    <w:rsid w:val="00EE7406"/>
    <w:rsid w:val="00EE78B9"/>
    <w:rsid w:val="00EF140A"/>
    <w:rsid w:val="00EF213B"/>
    <w:rsid w:val="00EF25A9"/>
    <w:rsid w:val="00EF2B48"/>
    <w:rsid w:val="00EF2F57"/>
    <w:rsid w:val="00EF4583"/>
    <w:rsid w:val="00F0306A"/>
    <w:rsid w:val="00F03AFA"/>
    <w:rsid w:val="00F06D45"/>
    <w:rsid w:val="00F07719"/>
    <w:rsid w:val="00F12605"/>
    <w:rsid w:val="00F126BE"/>
    <w:rsid w:val="00F134A3"/>
    <w:rsid w:val="00F14073"/>
    <w:rsid w:val="00F148FB"/>
    <w:rsid w:val="00F14B40"/>
    <w:rsid w:val="00F175B5"/>
    <w:rsid w:val="00F17EFB"/>
    <w:rsid w:val="00F205F0"/>
    <w:rsid w:val="00F20D97"/>
    <w:rsid w:val="00F21A97"/>
    <w:rsid w:val="00F22E61"/>
    <w:rsid w:val="00F24A94"/>
    <w:rsid w:val="00F26205"/>
    <w:rsid w:val="00F26533"/>
    <w:rsid w:val="00F26D41"/>
    <w:rsid w:val="00F2762B"/>
    <w:rsid w:val="00F3167E"/>
    <w:rsid w:val="00F350B2"/>
    <w:rsid w:val="00F35618"/>
    <w:rsid w:val="00F359EA"/>
    <w:rsid w:val="00F35DBA"/>
    <w:rsid w:val="00F424E2"/>
    <w:rsid w:val="00F4298E"/>
    <w:rsid w:val="00F42E35"/>
    <w:rsid w:val="00F43A83"/>
    <w:rsid w:val="00F43D07"/>
    <w:rsid w:val="00F442C4"/>
    <w:rsid w:val="00F4465B"/>
    <w:rsid w:val="00F44AB9"/>
    <w:rsid w:val="00F472F1"/>
    <w:rsid w:val="00F51AD6"/>
    <w:rsid w:val="00F51F2A"/>
    <w:rsid w:val="00F5300C"/>
    <w:rsid w:val="00F54A5E"/>
    <w:rsid w:val="00F54ECB"/>
    <w:rsid w:val="00F56988"/>
    <w:rsid w:val="00F56BB9"/>
    <w:rsid w:val="00F57677"/>
    <w:rsid w:val="00F57B64"/>
    <w:rsid w:val="00F57EEA"/>
    <w:rsid w:val="00F60C22"/>
    <w:rsid w:val="00F6135B"/>
    <w:rsid w:val="00F61EEB"/>
    <w:rsid w:val="00F63B99"/>
    <w:rsid w:val="00F6489E"/>
    <w:rsid w:val="00F656F7"/>
    <w:rsid w:val="00F7077A"/>
    <w:rsid w:val="00F73F1D"/>
    <w:rsid w:val="00F8163B"/>
    <w:rsid w:val="00F830E4"/>
    <w:rsid w:val="00F8676C"/>
    <w:rsid w:val="00F87376"/>
    <w:rsid w:val="00F90059"/>
    <w:rsid w:val="00F90178"/>
    <w:rsid w:val="00F90365"/>
    <w:rsid w:val="00F9059F"/>
    <w:rsid w:val="00F912C6"/>
    <w:rsid w:val="00F91A06"/>
    <w:rsid w:val="00F93E44"/>
    <w:rsid w:val="00F941BD"/>
    <w:rsid w:val="00F959F8"/>
    <w:rsid w:val="00F96125"/>
    <w:rsid w:val="00F96182"/>
    <w:rsid w:val="00FA026B"/>
    <w:rsid w:val="00FA0C59"/>
    <w:rsid w:val="00FA2184"/>
    <w:rsid w:val="00FA2C7F"/>
    <w:rsid w:val="00FA430F"/>
    <w:rsid w:val="00FA4E42"/>
    <w:rsid w:val="00FA5036"/>
    <w:rsid w:val="00FA5FBE"/>
    <w:rsid w:val="00FA7889"/>
    <w:rsid w:val="00FB0B93"/>
    <w:rsid w:val="00FB0C9C"/>
    <w:rsid w:val="00FB1A0F"/>
    <w:rsid w:val="00FB36C8"/>
    <w:rsid w:val="00FB3B85"/>
    <w:rsid w:val="00FB3D58"/>
    <w:rsid w:val="00FB3DD9"/>
    <w:rsid w:val="00FB61FB"/>
    <w:rsid w:val="00FB6ED6"/>
    <w:rsid w:val="00FC10E5"/>
    <w:rsid w:val="00FC1B67"/>
    <w:rsid w:val="00FC272A"/>
    <w:rsid w:val="00FC28A6"/>
    <w:rsid w:val="00FC37C8"/>
    <w:rsid w:val="00FC5372"/>
    <w:rsid w:val="00FC6A32"/>
    <w:rsid w:val="00FC78B8"/>
    <w:rsid w:val="00FC7C65"/>
    <w:rsid w:val="00FD012F"/>
    <w:rsid w:val="00FD050C"/>
    <w:rsid w:val="00FD1963"/>
    <w:rsid w:val="00FD3226"/>
    <w:rsid w:val="00FD330E"/>
    <w:rsid w:val="00FD3F17"/>
    <w:rsid w:val="00FD3FEF"/>
    <w:rsid w:val="00FD412E"/>
    <w:rsid w:val="00FD7137"/>
    <w:rsid w:val="00FD7285"/>
    <w:rsid w:val="00FE00D2"/>
    <w:rsid w:val="00FE0CAB"/>
    <w:rsid w:val="00FE1016"/>
    <w:rsid w:val="00FE1B1F"/>
    <w:rsid w:val="00FE2F7C"/>
    <w:rsid w:val="00FE3A20"/>
    <w:rsid w:val="00FE3BA7"/>
    <w:rsid w:val="00FE3CD0"/>
    <w:rsid w:val="00FE641B"/>
    <w:rsid w:val="00FE7050"/>
    <w:rsid w:val="00FF2442"/>
    <w:rsid w:val="00FF4B64"/>
    <w:rsid w:val="00FF55FA"/>
    <w:rsid w:val="00FF7905"/>
    <w:rsid w:val="00FF7C90"/>
    <w:rsid w:val="00FF7E55"/>
    <w:rsid w:val="04F9D6B2"/>
    <w:rsid w:val="093E9DE3"/>
    <w:rsid w:val="0B8F21C5"/>
    <w:rsid w:val="0CB3568B"/>
    <w:rsid w:val="12D811A0"/>
    <w:rsid w:val="212E1EF1"/>
    <w:rsid w:val="2D7B3BAB"/>
    <w:rsid w:val="2ECB09FF"/>
    <w:rsid w:val="312C90C5"/>
    <w:rsid w:val="31C28FC6"/>
    <w:rsid w:val="3812B887"/>
    <w:rsid w:val="3B43C1CD"/>
    <w:rsid w:val="3FF5BBA4"/>
    <w:rsid w:val="403976D0"/>
    <w:rsid w:val="45992A54"/>
    <w:rsid w:val="495681B8"/>
    <w:rsid w:val="4E289FCB"/>
    <w:rsid w:val="4F8794C3"/>
    <w:rsid w:val="5CD3F08D"/>
    <w:rsid w:val="5D19DC1A"/>
    <w:rsid w:val="6103D9C1"/>
    <w:rsid w:val="64B055C2"/>
    <w:rsid w:val="6987A2F2"/>
    <w:rsid w:val="79A957F4"/>
    <w:rsid w:val="79DDB4CF"/>
    <w:rsid w:val="7B394707"/>
    <w:rsid w:val="7FCCF3FF"/>
    <w:rsid w:val="7FF129D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E4CA3E"/>
  <w14:defaultImageDpi w14:val="32767"/>
  <w15:docId w15:val="{6D43B77A-675F-438A-B982-62E5B1C2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F656F7"/>
    <w:rPr>
      <w:sz w:val="16"/>
      <w:szCs w:val="16"/>
    </w:rPr>
  </w:style>
  <w:style w:type="paragraph" w:styleId="Kommentartext">
    <w:name w:val="annotation text"/>
    <w:basedOn w:val="Standard"/>
    <w:link w:val="KommentartextZchn"/>
    <w:uiPriority w:val="99"/>
    <w:unhideWhenUsed/>
    <w:rsid w:val="00F656F7"/>
    <w:pPr>
      <w:spacing w:line="240" w:lineRule="auto"/>
    </w:pPr>
    <w:rPr>
      <w:sz w:val="20"/>
      <w:szCs w:val="20"/>
    </w:rPr>
  </w:style>
  <w:style w:type="character" w:customStyle="1" w:styleId="KommentartextZchn">
    <w:name w:val="Kommentartext Zchn"/>
    <w:basedOn w:val="Absatz-Standardschriftart"/>
    <w:link w:val="Kommentartext"/>
    <w:uiPriority w:val="99"/>
    <w:rsid w:val="00F656F7"/>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F656F7"/>
    <w:rPr>
      <w:b/>
      <w:bCs/>
    </w:rPr>
  </w:style>
  <w:style w:type="character" w:customStyle="1" w:styleId="KommentarthemaZchn">
    <w:name w:val="Kommentarthema Zchn"/>
    <w:basedOn w:val="KommentartextZchn"/>
    <w:link w:val="Kommentarthema"/>
    <w:uiPriority w:val="99"/>
    <w:semiHidden/>
    <w:rsid w:val="00F656F7"/>
    <w:rPr>
      <w:rFonts w:cs="Times New Roman (Textkörper CS)"/>
      <w:b/>
      <w:bCs/>
      <w:color w:val="000000"/>
      <w:sz w:val="20"/>
      <w:szCs w:val="20"/>
    </w:rPr>
  </w:style>
  <w:style w:type="paragraph" w:styleId="berarbeitung">
    <w:name w:val="Revision"/>
    <w:hidden/>
    <w:uiPriority w:val="99"/>
    <w:semiHidden/>
    <w:rsid w:val="003D763B"/>
    <w:rPr>
      <w:rFonts w:cs="Times New Roman (Textkörper CS)"/>
      <w:color w:val="000000"/>
      <w:sz w:val="22"/>
    </w:rPr>
  </w:style>
  <w:style w:type="character" w:customStyle="1" w:styleId="DisclaimerZchn">
    <w:name w:val="Disclaimer Zchn"/>
    <w:basedOn w:val="Absatz-Standardschriftart"/>
    <w:link w:val="Disclaimer"/>
    <w:locked/>
    <w:rsid w:val="008934BF"/>
    <w:rPr>
      <w:rFonts w:ascii="Arial" w:hAnsi="Arial" w:cs="Arial"/>
      <w:color w:val="525F6B"/>
      <w:lang w:eastAsia="ja-JP"/>
    </w:rPr>
  </w:style>
  <w:style w:type="paragraph" w:customStyle="1" w:styleId="Disclaimer">
    <w:name w:val="Disclaimer"/>
    <w:basedOn w:val="Standard"/>
    <w:link w:val="DisclaimerZchn"/>
    <w:qFormat/>
    <w:rsid w:val="008934BF"/>
    <w:pPr>
      <w:tabs>
        <w:tab w:val="clear" w:pos="3572"/>
      </w:tabs>
      <w:spacing w:line="240" w:lineRule="auto"/>
    </w:pPr>
    <w:rPr>
      <w:rFonts w:ascii="Arial" w:hAnsi="Arial" w:cs="Arial"/>
      <w:color w:val="525F6B"/>
      <w:sz w:val="24"/>
      <w:lang w:eastAsia="ja-JP"/>
    </w:rPr>
  </w:style>
  <w:style w:type="character" w:customStyle="1" w:styleId="NichtaufgelsteErwhnung1">
    <w:name w:val="Nicht aufgelöste Erwähnung1"/>
    <w:basedOn w:val="Absatz-Standardschriftart"/>
    <w:uiPriority w:val="99"/>
    <w:semiHidden/>
    <w:unhideWhenUsed/>
    <w:rsid w:val="00427DC7"/>
    <w:rPr>
      <w:color w:val="605E5C"/>
      <w:shd w:val="clear" w:color="auto" w:fill="E1DFDD"/>
    </w:rPr>
  </w:style>
  <w:style w:type="character" w:styleId="BesuchterLink">
    <w:name w:val="FollowedHyperlink"/>
    <w:basedOn w:val="Absatz-Standardschriftart"/>
    <w:uiPriority w:val="99"/>
    <w:semiHidden/>
    <w:unhideWhenUsed/>
    <w:rsid w:val="009967F2"/>
    <w:rPr>
      <w:color w:val="00468E" w:themeColor="followedHyperlink"/>
      <w:u w:val="single"/>
    </w:rPr>
  </w:style>
  <w:style w:type="paragraph" w:customStyle="1" w:styleId="symFlietext">
    <w:name w:val="sym_Fließtext"/>
    <w:rsid w:val="00FF7C90"/>
    <w:pPr>
      <w:spacing w:line="260" w:lineRule="exact"/>
    </w:pPr>
    <w:rPr>
      <w:rFonts w:ascii="Arial" w:eastAsia="Arial Unicode MS" w:hAnsi="Arial" w:cs="Arial"/>
      <w:noProof/>
      <w:kern w:val="2"/>
      <w:sz w:val="19"/>
      <w:szCs w:val="19"/>
      <w:lang w:eastAsia="de-DE"/>
      <w14:ligatures w14:val="standardContextual"/>
    </w:rPr>
  </w:style>
  <w:style w:type="paragraph" w:styleId="StandardWeb">
    <w:name w:val="Normal (Web)"/>
    <w:basedOn w:val="Standard"/>
    <w:uiPriority w:val="99"/>
    <w:semiHidden/>
    <w:unhideWhenUsed/>
    <w:rsid w:val="00FE0CAB"/>
    <w:rPr>
      <w:rFonts w:ascii="Times New Roman" w:hAnsi="Times New Roman" w:cs="Times New Roman"/>
      <w:sz w:val="24"/>
    </w:rPr>
  </w:style>
  <w:style w:type="character" w:customStyle="1" w:styleId="normaltextrun">
    <w:name w:val="normaltextrun"/>
    <w:basedOn w:val="Absatz-Standardschriftart"/>
    <w:rsid w:val="00BA3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4234">
      <w:bodyDiv w:val="1"/>
      <w:marLeft w:val="0"/>
      <w:marRight w:val="0"/>
      <w:marTop w:val="0"/>
      <w:marBottom w:val="0"/>
      <w:divBdr>
        <w:top w:val="none" w:sz="0" w:space="0" w:color="auto"/>
        <w:left w:val="none" w:sz="0" w:space="0" w:color="auto"/>
        <w:bottom w:val="none" w:sz="0" w:space="0" w:color="auto"/>
        <w:right w:val="none" w:sz="0" w:space="0" w:color="auto"/>
      </w:divBdr>
      <w:divsChild>
        <w:div w:id="1003631610">
          <w:marLeft w:val="0"/>
          <w:marRight w:val="0"/>
          <w:marTop w:val="0"/>
          <w:marBottom w:val="0"/>
          <w:divBdr>
            <w:top w:val="none" w:sz="0" w:space="0" w:color="auto"/>
            <w:left w:val="none" w:sz="0" w:space="0" w:color="auto"/>
            <w:bottom w:val="none" w:sz="0" w:space="0" w:color="auto"/>
            <w:right w:val="none" w:sz="0" w:space="0" w:color="auto"/>
          </w:divBdr>
        </w:div>
      </w:divsChild>
    </w:div>
    <w:div w:id="409936126">
      <w:bodyDiv w:val="1"/>
      <w:marLeft w:val="0"/>
      <w:marRight w:val="0"/>
      <w:marTop w:val="0"/>
      <w:marBottom w:val="0"/>
      <w:divBdr>
        <w:top w:val="none" w:sz="0" w:space="0" w:color="auto"/>
        <w:left w:val="none" w:sz="0" w:space="0" w:color="auto"/>
        <w:bottom w:val="none" w:sz="0" w:space="0" w:color="auto"/>
        <w:right w:val="none" w:sz="0" w:space="0" w:color="auto"/>
      </w:divBdr>
      <w:divsChild>
        <w:div w:id="344291624">
          <w:marLeft w:val="0"/>
          <w:marRight w:val="0"/>
          <w:marTop w:val="0"/>
          <w:marBottom w:val="0"/>
          <w:divBdr>
            <w:top w:val="none" w:sz="0" w:space="0" w:color="auto"/>
            <w:left w:val="none" w:sz="0" w:space="0" w:color="auto"/>
            <w:bottom w:val="none" w:sz="0" w:space="0" w:color="auto"/>
            <w:right w:val="none" w:sz="0" w:space="0" w:color="auto"/>
          </w:divBdr>
        </w:div>
      </w:divsChild>
    </w:div>
    <w:div w:id="412552860">
      <w:bodyDiv w:val="1"/>
      <w:marLeft w:val="0"/>
      <w:marRight w:val="0"/>
      <w:marTop w:val="0"/>
      <w:marBottom w:val="0"/>
      <w:divBdr>
        <w:top w:val="none" w:sz="0" w:space="0" w:color="auto"/>
        <w:left w:val="none" w:sz="0" w:space="0" w:color="auto"/>
        <w:bottom w:val="none" w:sz="0" w:space="0" w:color="auto"/>
        <w:right w:val="none" w:sz="0" w:space="0" w:color="auto"/>
      </w:divBdr>
      <w:divsChild>
        <w:div w:id="1325669699">
          <w:marLeft w:val="0"/>
          <w:marRight w:val="0"/>
          <w:marTop w:val="0"/>
          <w:marBottom w:val="0"/>
          <w:divBdr>
            <w:top w:val="none" w:sz="0" w:space="0" w:color="auto"/>
            <w:left w:val="none" w:sz="0" w:space="0" w:color="auto"/>
            <w:bottom w:val="none" w:sz="0" w:space="0" w:color="auto"/>
            <w:right w:val="none" w:sz="0" w:space="0" w:color="auto"/>
          </w:divBdr>
        </w:div>
      </w:divsChild>
    </w:div>
    <w:div w:id="548348240">
      <w:bodyDiv w:val="1"/>
      <w:marLeft w:val="0"/>
      <w:marRight w:val="0"/>
      <w:marTop w:val="0"/>
      <w:marBottom w:val="0"/>
      <w:divBdr>
        <w:top w:val="none" w:sz="0" w:space="0" w:color="auto"/>
        <w:left w:val="none" w:sz="0" w:space="0" w:color="auto"/>
        <w:bottom w:val="none" w:sz="0" w:space="0" w:color="auto"/>
        <w:right w:val="none" w:sz="0" w:space="0" w:color="auto"/>
      </w:divBdr>
    </w:div>
    <w:div w:id="638728476">
      <w:bodyDiv w:val="1"/>
      <w:marLeft w:val="0"/>
      <w:marRight w:val="0"/>
      <w:marTop w:val="0"/>
      <w:marBottom w:val="0"/>
      <w:divBdr>
        <w:top w:val="none" w:sz="0" w:space="0" w:color="auto"/>
        <w:left w:val="none" w:sz="0" w:space="0" w:color="auto"/>
        <w:bottom w:val="none" w:sz="0" w:space="0" w:color="auto"/>
        <w:right w:val="none" w:sz="0" w:space="0" w:color="auto"/>
      </w:divBdr>
      <w:divsChild>
        <w:div w:id="166289155">
          <w:marLeft w:val="0"/>
          <w:marRight w:val="0"/>
          <w:marTop w:val="0"/>
          <w:marBottom w:val="0"/>
          <w:divBdr>
            <w:top w:val="none" w:sz="0" w:space="0" w:color="auto"/>
            <w:left w:val="none" w:sz="0" w:space="0" w:color="auto"/>
            <w:bottom w:val="none" w:sz="0" w:space="0" w:color="auto"/>
            <w:right w:val="none" w:sz="0" w:space="0" w:color="auto"/>
          </w:divBdr>
        </w:div>
      </w:divsChild>
    </w:div>
    <w:div w:id="661474635">
      <w:bodyDiv w:val="1"/>
      <w:marLeft w:val="0"/>
      <w:marRight w:val="0"/>
      <w:marTop w:val="0"/>
      <w:marBottom w:val="0"/>
      <w:divBdr>
        <w:top w:val="none" w:sz="0" w:space="0" w:color="auto"/>
        <w:left w:val="none" w:sz="0" w:space="0" w:color="auto"/>
        <w:bottom w:val="none" w:sz="0" w:space="0" w:color="auto"/>
        <w:right w:val="none" w:sz="0" w:space="0" w:color="auto"/>
      </w:divBdr>
      <w:divsChild>
        <w:div w:id="559708736">
          <w:marLeft w:val="0"/>
          <w:marRight w:val="0"/>
          <w:marTop w:val="0"/>
          <w:marBottom w:val="0"/>
          <w:divBdr>
            <w:top w:val="none" w:sz="0" w:space="0" w:color="auto"/>
            <w:left w:val="none" w:sz="0" w:space="0" w:color="auto"/>
            <w:bottom w:val="none" w:sz="0" w:space="0" w:color="auto"/>
            <w:right w:val="none" w:sz="0" w:space="0" w:color="auto"/>
          </w:divBdr>
        </w:div>
      </w:divsChild>
    </w:div>
    <w:div w:id="671369975">
      <w:bodyDiv w:val="1"/>
      <w:marLeft w:val="0"/>
      <w:marRight w:val="0"/>
      <w:marTop w:val="0"/>
      <w:marBottom w:val="0"/>
      <w:divBdr>
        <w:top w:val="none" w:sz="0" w:space="0" w:color="auto"/>
        <w:left w:val="none" w:sz="0" w:space="0" w:color="auto"/>
        <w:bottom w:val="none" w:sz="0" w:space="0" w:color="auto"/>
        <w:right w:val="none" w:sz="0" w:space="0" w:color="auto"/>
      </w:divBdr>
      <w:divsChild>
        <w:div w:id="1661034110">
          <w:marLeft w:val="0"/>
          <w:marRight w:val="0"/>
          <w:marTop w:val="0"/>
          <w:marBottom w:val="0"/>
          <w:divBdr>
            <w:top w:val="none" w:sz="0" w:space="0" w:color="auto"/>
            <w:left w:val="none" w:sz="0" w:space="0" w:color="auto"/>
            <w:bottom w:val="none" w:sz="0" w:space="0" w:color="auto"/>
            <w:right w:val="none" w:sz="0" w:space="0" w:color="auto"/>
          </w:divBdr>
        </w:div>
      </w:divsChild>
    </w:div>
    <w:div w:id="692460233">
      <w:bodyDiv w:val="1"/>
      <w:marLeft w:val="0"/>
      <w:marRight w:val="0"/>
      <w:marTop w:val="0"/>
      <w:marBottom w:val="0"/>
      <w:divBdr>
        <w:top w:val="none" w:sz="0" w:space="0" w:color="auto"/>
        <w:left w:val="none" w:sz="0" w:space="0" w:color="auto"/>
        <w:bottom w:val="none" w:sz="0" w:space="0" w:color="auto"/>
        <w:right w:val="none" w:sz="0" w:space="0" w:color="auto"/>
      </w:divBdr>
    </w:div>
    <w:div w:id="728649962">
      <w:bodyDiv w:val="1"/>
      <w:marLeft w:val="0"/>
      <w:marRight w:val="0"/>
      <w:marTop w:val="0"/>
      <w:marBottom w:val="0"/>
      <w:divBdr>
        <w:top w:val="none" w:sz="0" w:space="0" w:color="auto"/>
        <w:left w:val="none" w:sz="0" w:space="0" w:color="auto"/>
        <w:bottom w:val="none" w:sz="0" w:space="0" w:color="auto"/>
        <w:right w:val="none" w:sz="0" w:space="0" w:color="auto"/>
      </w:divBdr>
      <w:divsChild>
        <w:div w:id="155728681">
          <w:marLeft w:val="0"/>
          <w:marRight w:val="0"/>
          <w:marTop w:val="0"/>
          <w:marBottom w:val="0"/>
          <w:divBdr>
            <w:top w:val="none" w:sz="0" w:space="0" w:color="auto"/>
            <w:left w:val="none" w:sz="0" w:space="0" w:color="auto"/>
            <w:bottom w:val="none" w:sz="0" w:space="0" w:color="auto"/>
            <w:right w:val="none" w:sz="0" w:space="0" w:color="auto"/>
          </w:divBdr>
        </w:div>
      </w:divsChild>
    </w:div>
    <w:div w:id="991980820">
      <w:bodyDiv w:val="1"/>
      <w:marLeft w:val="0"/>
      <w:marRight w:val="0"/>
      <w:marTop w:val="0"/>
      <w:marBottom w:val="0"/>
      <w:divBdr>
        <w:top w:val="none" w:sz="0" w:space="0" w:color="auto"/>
        <w:left w:val="none" w:sz="0" w:space="0" w:color="auto"/>
        <w:bottom w:val="none" w:sz="0" w:space="0" w:color="auto"/>
        <w:right w:val="none" w:sz="0" w:space="0" w:color="auto"/>
      </w:divBdr>
    </w:div>
    <w:div w:id="1078861553">
      <w:bodyDiv w:val="1"/>
      <w:marLeft w:val="0"/>
      <w:marRight w:val="0"/>
      <w:marTop w:val="0"/>
      <w:marBottom w:val="0"/>
      <w:divBdr>
        <w:top w:val="none" w:sz="0" w:space="0" w:color="auto"/>
        <w:left w:val="none" w:sz="0" w:space="0" w:color="auto"/>
        <w:bottom w:val="none" w:sz="0" w:space="0" w:color="auto"/>
        <w:right w:val="none" w:sz="0" w:space="0" w:color="auto"/>
      </w:divBdr>
      <w:divsChild>
        <w:div w:id="962883483">
          <w:marLeft w:val="0"/>
          <w:marRight w:val="0"/>
          <w:marTop w:val="0"/>
          <w:marBottom w:val="0"/>
          <w:divBdr>
            <w:top w:val="none" w:sz="0" w:space="0" w:color="auto"/>
            <w:left w:val="none" w:sz="0" w:space="0" w:color="auto"/>
            <w:bottom w:val="none" w:sz="0" w:space="0" w:color="auto"/>
            <w:right w:val="none" w:sz="0" w:space="0" w:color="auto"/>
          </w:divBdr>
        </w:div>
      </w:divsChild>
    </w:div>
    <w:div w:id="1201284899">
      <w:bodyDiv w:val="1"/>
      <w:marLeft w:val="0"/>
      <w:marRight w:val="0"/>
      <w:marTop w:val="0"/>
      <w:marBottom w:val="0"/>
      <w:divBdr>
        <w:top w:val="none" w:sz="0" w:space="0" w:color="auto"/>
        <w:left w:val="none" w:sz="0" w:space="0" w:color="auto"/>
        <w:bottom w:val="none" w:sz="0" w:space="0" w:color="auto"/>
        <w:right w:val="none" w:sz="0" w:space="0" w:color="auto"/>
      </w:divBdr>
      <w:divsChild>
        <w:div w:id="298265224">
          <w:marLeft w:val="0"/>
          <w:marRight w:val="0"/>
          <w:marTop w:val="0"/>
          <w:marBottom w:val="0"/>
          <w:divBdr>
            <w:top w:val="none" w:sz="0" w:space="0" w:color="auto"/>
            <w:left w:val="none" w:sz="0" w:space="0" w:color="auto"/>
            <w:bottom w:val="none" w:sz="0" w:space="0" w:color="auto"/>
            <w:right w:val="none" w:sz="0" w:space="0" w:color="auto"/>
          </w:divBdr>
        </w:div>
      </w:divsChild>
    </w:div>
    <w:div w:id="1523744193">
      <w:bodyDiv w:val="1"/>
      <w:marLeft w:val="0"/>
      <w:marRight w:val="0"/>
      <w:marTop w:val="0"/>
      <w:marBottom w:val="0"/>
      <w:divBdr>
        <w:top w:val="none" w:sz="0" w:space="0" w:color="auto"/>
        <w:left w:val="none" w:sz="0" w:space="0" w:color="auto"/>
        <w:bottom w:val="none" w:sz="0" w:space="0" w:color="auto"/>
        <w:right w:val="none" w:sz="0" w:space="0" w:color="auto"/>
      </w:divBdr>
    </w:div>
    <w:div w:id="1546792213">
      <w:bodyDiv w:val="1"/>
      <w:marLeft w:val="0"/>
      <w:marRight w:val="0"/>
      <w:marTop w:val="0"/>
      <w:marBottom w:val="0"/>
      <w:divBdr>
        <w:top w:val="none" w:sz="0" w:space="0" w:color="auto"/>
        <w:left w:val="none" w:sz="0" w:space="0" w:color="auto"/>
        <w:bottom w:val="none" w:sz="0" w:space="0" w:color="auto"/>
        <w:right w:val="none" w:sz="0" w:space="0" w:color="auto"/>
      </w:divBdr>
      <w:divsChild>
        <w:div w:id="372317148">
          <w:marLeft w:val="0"/>
          <w:marRight w:val="0"/>
          <w:marTop w:val="0"/>
          <w:marBottom w:val="0"/>
          <w:divBdr>
            <w:top w:val="none" w:sz="0" w:space="0" w:color="auto"/>
            <w:left w:val="none" w:sz="0" w:space="0" w:color="auto"/>
            <w:bottom w:val="none" w:sz="0" w:space="0" w:color="auto"/>
            <w:right w:val="none" w:sz="0" w:space="0" w:color="auto"/>
          </w:divBdr>
        </w:div>
      </w:divsChild>
    </w:div>
    <w:div w:id="1712222077">
      <w:bodyDiv w:val="1"/>
      <w:marLeft w:val="0"/>
      <w:marRight w:val="0"/>
      <w:marTop w:val="0"/>
      <w:marBottom w:val="0"/>
      <w:divBdr>
        <w:top w:val="none" w:sz="0" w:space="0" w:color="auto"/>
        <w:left w:val="none" w:sz="0" w:space="0" w:color="auto"/>
        <w:bottom w:val="none" w:sz="0" w:space="0" w:color="auto"/>
        <w:right w:val="none" w:sz="0" w:space="0" w:color="auto"/>
      </w:divBdr>
      <w:divsChild>
        <w:div w:id="1295939351">
          <w:marLeft w:val="0"/>
          <w:marRight w:val="0"/>
          <w:marTop w:val="0"/>
          <w:marBottom w:val="0"/>
          <w:divBdr>
            <w:top w:val="none" w:sz="0" w:space="0" w:color="auto"/>
            <w:left w:val="none" w:sz="0" w:space="0" w:color="auto"/>
            <w:bottom w:val="none" w:sz="0" w:space="0" w:color="auto"/>
            <w:right w:val="none" w:sz="0" w:space="0" w:color="auto"/>
          </w:divBdr>
        </w:div>
      </w:divsChild>
    </w:div>
    <w:div w:id="1856962904">
      <w:bodyDiv w:val="1"/>
      <w:marLeft w:val="0"/>
      <w:marRight w:val="0"/>
      <w:marTop w:val="0"/>
      <w:marBottom w:val="0"/>
      <w:divBdr>
        <w:top w:val="none" w:sz="0" w:space="0" w:color="auto"/>
        <w:left w:val="none" w:sz="0" w:space="0" w:color="auto"/>
        <w:bottom w:val="none" w:sz="0" w:space="0" w:color="auto"/>
        <w:right w:val="none" w:sz="0" w:space="0" w:color="auto"/>
      </w:divBdr>
    </w:div>
    <w:div w:id="1874885243">
      <w:bodyDiv w:val="1"/>
      <w:marLeft w:val="0"/>
      <w:marRight w:val="0"/>
      <w:marTop w:val="0"/>
      <w:marBottom w:val="0"/>
      <w:divBdr>
        <w:top w:val="none" w:sz="0" w:space="0" w:color="auto"/>
        <w:left w:val="none" w:sz="0" w:space="0" w:color="auto"/>
        <w:bottom w:val="none" w:sz="0" w:space="0" w:color="auto"/>
        <w:right w:val="none" w:sz="0" w:space="0" w:color="auto"/>
      </w:divBdr>
    </w:div>
    <w:div w:id="2102097054">
      <w:bodyDiv w:val="1"/>
      <w:marLeft w:val="0"/>
      <w:marRight w:val="0"/>
      <w:marTop w:val="0"/>
      <w:marBottom w:val="0"/>
      <w:divBdr>
        <w:top w:val="none" w:sz="0" w:space="0" w:color="auto"/>
        <w:left w:val="none" w:sz="0" w:space="0" w:color="auto"/>
        <w:bottom w:val="none" w:sz="0" w:space="0" w:color="auto"/>
        <w:right w:val="none" w:sz="0" w:space="0" w:color="auto"/>
      </w:divBdr>
      <w:divsChild>
        <w:div w:id="616907153">
          <w:marLeft w:val="0"/>
          <w:marRight w:val="0"/>
          <w:marTop w:val="0"/>
          <w:marBottom w:val="0"/>
          <w:divBdr>
            <w:top w:val="none" w:sz="0" w:space="0" w:color="auto"/>
            <w:left w:val="none" w:sz="0" w:space="0" w:color="auto"/>
            <w:bottom w:val="none" w:sz="0" w:space="0" w:color="auto"/>
            <w:right w:val="none" w:sz="0" w:space="0" w:color="auto"/>
          </w:divBdr>
        </w:div>
      </w:divsChild>
    </w:div>
    <w:div w:id="2103213736">
      <w:bodyDiv w:val="1"/>
      <w:marLeft w:val="0"/>
      <w:marRight w:val="0"/>
      <w:marTop w:val="0"/>
      <w:marBottom w:val="0"/>
      <w:divBdr>
        <w:top w:val="none" w:sz="0" w:space="0" w:color="auto"/>
        <w:left w:val="none" w:sz="0" w:space="0" w:color="auto"/>
        <w:bottom w:val="none" w:sz="0" w:space="0" w:color="auto"/>
        <w:right w:val="none" w:sz="0" w:space="0" w:color="auto"/>
      </w:divBdr>
      <w:divsChild>
        <w:div w:id="1102653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mailto:echeveste@durr-spai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urr.com/fileadmin/durr.com/06_Media/01_News/2023/Files/duerr-ecogun_ace-de.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urr.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sus.martinez@alephcom.es"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SharedWithUsers xmlns="15e22f9b-e84b-4e45-bb4f-3ee89f458ccc">
      <UserInfo>
        <DisplayName>Tautz-External, Ulrich Georg</DisplayName>
        <AccountId>7194</AccountId>
        <AccountType/>
      </UserInfo>
      <UserInfo>
        <DisplayName>Groll, Andreas</DisplayName>
        <AccountId>2404</AccountId>
        <AccountType/>
      </UserInfo>
      <UserInfo>
        <DisplayName>Wacker, Hermann</DisplayName>
        <AccountId>2397</AccountId>
        <AccountType/>
      </UserInfo>
    </SharedWithUsers>
    <Thumbnail_Eventvideo xmlns="c9d09bd7-6f33-4c22-92da-7206ec46945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15ABF0C3-DDD3-4B5C-B332-04B1DA239768}">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2.xml><?xml version="1.0" encoding="utf-8"?>
<ds:datastoreItem xmlns:ds="http://schemas.openxmlformats.org/officeDocument/2006/customXml" ds:itemID="{94C51C2A-4812-4E1F-BBC9-034A5D5B5420}">
  <ds:schemaRefs>
    <ds:schemaRef ds:uri="http://schemas.openxmlformats.org/officeDocument/2006/bibliography"/>
  </ds:schemaRefs>
</ds:datastoreItem>
</file>

<file path=customXml/itemProps3.xml><?xml version="1.0" encoding="utf-8"?>
<ds:datastoreItem xmlns:ds="http://schemas.openxmlformats.org/officeDocument/2006/customXml" ds:itemID="{B03BF4B1-E8D9-4293-A468-9BEA7FE3650A}">
  <ds:schemaRefs>
    <ds:schemaRef ds:uri="http://schemas.microsoft.com/sharepoint/v3/contenttype/forms"/>
  </ds:schemaRefs>
</ds:datastoreItem>
</file>

<file path=customXml/itemProps4.xml><?xml version="1.0" encoding="utf-8"?>
<ds:datastoreItem xmlns:ds="http://schemas.openxmlformats.org/officeDocument/2006/customXml" ds:itemID="{209857A8-AD7B-484A-BF20-37EE15049D1A}"/>
</file>

<file path=customXml/itemProps5.xml><?xml version="1.0" encoding="utf-8"?>
<ds:datastoreItem xmlns:ds="http://schemas.openxmlformats.org/officeDocument/2006/customXml" ds:itemID="{C232E2A0-3A5C-4D1F-ACC5-8979A104153C}"/>
</file>

<file path=docProps/app.xml><?xml version="1.0" encoding="utf-8"?>
<Properties xmlns="http://schemas.openxmlformats.org/officeDocument/2006/extended-properties" xmlns:vt="http://schemas.openxmlformats.org/officeDocument/2006/docPropsVTypes">
  <Template>Normal</Template>
  <TotalTime>0</TotalTime>
  <Pages>6</Pages>
  <Words>1075</Words>
  <Characters>6774</Characters>
  <Application>Microsoft Office Word</Application>
  <DocSecurity>4</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7834</CharactersWithSpaces>
  <SharedDoc>false</SharedDoc>
  <HLinks>
    <vt:vector size="12" baseType="variant">
      <vt:variant>
        <vt:i4>5439577</vt:i4>
      </vt:variant>
      <vt:variant>
        <vt:i4>3</vt:i4>
      </vt:variant>
      <vt:variant>
        <vt:i4>0</vt:i4>
      </vt:variant>
      <vt:variant>
        <vt:i4>5</vt:i4>
      </vt:variant>
      <vt:variant>
        <vt:lpwstr>http://www.durr.com/</vt:lpwstr>
      </vt:variant>
      <vt:variant>
        <vt:lpwstr/>
      </vt:variant>
      <vt:variant>
        <vt:i4>1900588</vt:i4>
      </vt:variant>
      <vt:variant>
        <vt:i4>0</vt:i4>
      </vt:variant>
      <vt:variant>
        <vt:i4>0</vt:i4>
      </vt:variant>
      <vt:variant>
        <vt:i4>5</vt:i4>
      </vt:variant>
      <vt:variant>
        <vt:lpwstr>https://www.durr.com/fileadmin/durr.com/06_Media/01_News/2023/Files/duerr-ecogun_ace-de.zip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Johannes Manger</cp:lastModifiedBy>
  <cp:revision>2</cp:revision>
  <cp:lastPrinted>2019-05-30T17:27:00Z</cp:lastPrinted>
  <dcterms:created xsi:type="dcterms:W3CDTF">2026-05-20T10:59:00Z</dcterms:created>
  <dcterms:modified xsi:type="dcterms:W3CDTF">2026-05-20T10:59:00Z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9,c,d</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2023-07-24T12:12:51Z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43725722-58ee-4590-91bb-b3f80769180b</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y fmtid="{D5CDD505-2E9C-101B-9397-08002B2CF9AE}" pid="15" name="_dlc_DocIdItemGuid">
    <vt:lpwstr>dea8a479-b6cc-4744-b330-05da2b076ec3</vt:lpwstr>
  </property>
</Properties>
</file>