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F7A5CC" w14:textId="0FBB0447" w:rsidR="00EB19AD" w:rsidRPr="0039780E" w:rsidRDefault="00EB19AD" w:rsidP="00EB19AD">
      <w:pPr>
        <w:pStyle w:val="Titel-Headline"/>
      </w:pPr>
      <w:bookmarkStart w:id="0" w:name="Untertitel"/>
      <w:r>
        <w:t>Nota de prensa</w:t>
      </w:r>
    </w:p>
    <w:p w14:paraId="5FE12E56" w14:textId="77777777" w:rsidR="00CE71C0" w:rsidRPr="0039780E" w:rsidRDefault="00CE71C0" w:rsidP="00064547">
      <w:pPr>
        <w:pStyle w:val="Linie"/>
      </w:pPr>
      <w:r>
        <w:rPr>
          <w:noProof/>
          <w:lang w:val="de-DE" w:eastAsia="zh-CN"/>
        </w:rPr>
        <mc:AlternateContent>
          <mc:Choice Requires="wps">
            <w:drawing>
              <wp:inline distT="0" distB="0" distL="0" distR="0" wp14:anchorId="0601A637" wp14:editId="08525018">
                <wp:extent cx="4932000" cy="0"/>
                <wp:effectExtent l="0" t="0" r="8890" b="12700"/>
                <wp:docPr id="11" name="Gerader Verbinde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3200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0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inline>
            </w:drawing>
          </mc:Choice>
          <mc:Fallback>
            <w:pict>
              <v:line w14:anchorId="262410F8" id="Gerader Verbinder 11" o:spid="_x0000_s1026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388.3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" strokeweight=".5pt">
                <v:stroke joinstyle="miter"/>
                <w10:anchorlock/>
              </v:line>
            </w:pict>
          </mc:Fallback>
        </mc:AlternateContent>
      </w:r>
    </w:p>
    <w:bookmarkEnd w:id="0"/>
    <w:p w14:paraId="67D004AF" w14:textId="1D38878A" w:rsidR="008B158F" w:rsidRPr="00755FC1" w:rsidRDefault="00DE6B06" w:rsidP="008B158F">
      <w:pPr>
        <w:pStyle w:val="Dachzeile"/>
      </w:pPr>
      <w:r>
        <w:t xml:space="preserve">Open House 2026: Dürr presenta tecnologías de última generación para </w:t>
      </w:r>
      <w:r w:rsidR="00020A44">
        <w:t>el sector del pintado</w:t>
      </w:r>
    </w:p>
    <w:p w14:paraId="325089D0" w14:textId="2F6D5A2B" w:rsidR="008B158F" w:rsidRPr="00517E66" w:rsidRDefault="005644E4" w:rsidP="008B158F">
      <w:pPr>
        <w:pStyle w:val="Titel-Subline"/>
      </w:pPr>
      <w:r>
        <w:t>El taller de pintura del futuro: flexibilidad, sostenibilidad y servicio</w:t>
      </w:r>
    </w:p>
    <w:p w14:paraId="2FA329D1" w14:textId="76C869ED" w:rsidR="008B158F" w:rsidRPr="004039F9" w:rsidRDefault="00F0284B" w:rsidP="008B158F">
      <w:pPr>
        <w:pStyle w:val="Flietext"/>
        <w:rPr>
          <w:lang w:val="es-ES"/>
        </w:rPr>
      </w:pPr>
      <w:r w:rsidRPr="001D2012">
        <w:rPr>
          <w:b/>
          <w:bCs/>
          <w:lang w:val="es-ES"/>
        </w:rPr>
        <w:t>San Sebastián,</w:t>
      </w:r>
      <w:r w:rsidR="00020A44" w:rsidRPr="001D2012">
        <w:rPr>
          <w:b/>
          <w:bCs/>
          <w:lang w:val="es-ES"/>
        </w:rPr>
        <w:t xml:space="preserve"> Madrid</w:t>
      </w:r>
      <w:r w:rsidR="000B35EF" w:rsidRPr="001D2012">
        <w:rPr>
          <w:b/>
          <w:bCs/>
          <w:lang w:val="es-ES"/>
        </w:rPr>
        <w:t xml:space="preserve">, </w:t>
      </w:r>
      <w:r w:rsidR="001D2012" w:rsidRPr="001D2012">
        <w:rPr>
          <w:b/>
          <w:bCs/>
          <w:lang w:val="es-ES"/>
        </w:rPr>
        <w:t>01</w:t>
      </w:r>
      <w:r w:rsidR="000B35EF" w:rsidRPr="001D2012">
        <w:rPr>
          <w:b/>
          <w:bCs/>
          <w:lang w:val="es-ES"/>
        </w:rPr>
        <w:t xml:space="preserve"> de </w:t>
      </w:r>
      <w:r w:rsidR="001D2012" w:rsidRPr="001D2012">
        <w:rPr>
          <w:b/>
          <w:bCs/>
          <w:lang w:val="es-ES"/>
        </w:rPr>
        <w:t>abril de</w:t>
      </w:r>
      <w:r w:rsidR="00252F89" w:rsidRPr="001D2012">
        <w:rPr>
          <w:rStyle w:val="Fettung"/>
        </w:rPr>
        <w:t xml:space="preserve"> 2026</w:t>
      </w:r>
      <w:r w:rsidR="001D2012" w:rsidRPr="001D2012">
        <w:rPr>
          <w:rStyle w:val="Fettung"/>
        </w:rPr>
        <w:t>.</w:t>
      </w:r>
      <w:r w:rsidR="001D2012">
        <w:rPr>
          <w:rStyle w:val="Fettung"/>
        </w:rPr>
        <w:t xml:space="preserve"> </w:t>
      </w:r>
      <w:r w:rsidR="00252F89">
        <w:rPr>
          <w:b/>
          <w:bCs/>
        </w:rPr>
        <w:t xml:space="preserve">Del 21 al 23 de abril de 2026, Dürr organizará su Open House 2026, un evento internacional </w:t>
      </w:r>
      <w:r w:rsidR="00B30AE7">
        <w:rPr>
          <w:b/>
          <w:bCs/>
        </w:rPr>
        <w:t>para</w:t>
      </w:r>
      <w:r w:rsidR="00252F89">
        <w:rPr>
          <w:b/>
          <w:bCs/>
        </w:rPr>
        <w:t xml:space="preserve"> clientes.</w:t>
      </w:r>
      <w:r w:rsidR="00252F89">
        <w:rPr>
          <w:b/>
        </w:rPr>
        <w:t xml:space="preserve"> Bajo el tema “Paint Shop of the Future – Path to Performance”, o </w:t>
      </w:r>
      <w:r w:rsidR="007C4A69" w:rsidRPr="007C4A69">
        <w:rPr>
          <w:b/>
        </w:rPr>
        <w:t>«La planta de pintura del futuro: el camino hacia el rendimiento»</w:t>
      </w:r>
      <w:r w:rsidR="00252F89">
        <w:rPr>
          <w:b/>
        </w:rPr>
        <w:t>, el fabricante de máquinas y plantas presentará una gama de soluciones diseñadas para mejorar la flexibilidad y la sostenibilidad en los talleres de pintura.</w:t>
      </w:r>
    </w:p>
    <w:p w14:paraId="6913B9D4" w14:textId="77777777" w:rsidR="00B26557" w:rsidRDefault="00B26557" w:rsidP="00BD15D8">
      <w:pPr>
        <w:pStyle w:val="Flietext"/>
      </w:pPr>
    </w:p>
    <w:p w14:paraId="3CF7F73F" w14:textId="327BDA53" w:rsidR="00BD15D8" w:rsidRPr="00BD15D8" w:rsidRDefault="008E37AB" w:rsidP="00BD15D8">
      <w:pPr>
        <w:pStyle w:val="Flietext"/>
      </w:pPr>
      <w:r>
        <w:t>L</w:t>
      </w:r>
      <w:r w:rsidR="00C13639">
        <w:t xml:space="preserve">as estrategias para </w:t>
      </w:r>
      <w:r w:rsidR="000E5E0E">
        <w:t>optimizar</w:t>
      </w:r>
      <w:r w:rsidR="00C13639">
        <w:t xml:space="preserve"> una planta de</w:t>
      </w:r>
      <w:r w:rsidR="00BD15D8">
        <w:t xml:space="preserve"> pintura son tan </w:t>
      </w:r>
      <w:r w:rsidR="00324EE3">
        <w:t>diversas</w:t>
      </w:r>
      <w:r w:rsidR="00C13639">
        <w:t xml:space="preserve"> </w:t>
      </w:r>
      <w:r w:rsidR="00BD15D8">
        <w:t xml:space="preserve">como </w:t>
      </w:r>
      <w:r w:rsidR="00004A24">
        <w:t>las necesidades</w:t>
      </w:r>
      <w:r w:rsidR="00BD15D8">
        <w:t xml:space="preserve"> y objetivos de </w:t>
      </w:r>
      <w:r w:rsidR="00324EE3">
        <w:t>cada</w:t>
      </w:r>
      <w:r w:rsidR="00BD15D8">
        <w:t xml:space="preserve"> cliente. Con un enfoque </w:t>
      </w:r>
      <w:r w:rsidR="00324EE3">
        <w:t xml:space="preserve">centrado </w:t>
      </w:r>
      <w:r w:rsidR="00BD15D8">
        <w:t xml:space="preserve">en una mayor flexibilidad, eficiencia y sostenibilidad, </w:t>
      </w:r>
      <w:r w:rsidR="00A27F48">
        <w:t xml:space="preserve">así como en </w:t>
      </w:r>
      <w:r w:rsidR="00BD15D8">
        <w:t xml:space="preserve">conceptos </w:t>
      </w:r>
      <w:r w:rsidR="00A27F48">
        <w:t xml:space="preserve">de servicio </w:t>
      </w:r>
      <w:r w:rsidR="00BD15D8">
        <w:t xml:space="preserve">prácticos, Dürr ofrecerá </w:t>
      </w:r>
      <w:r w:rsidR="0035150C">
        <w:t xml:space="preserve">en su 13º </w:t>
      </w:r>
      <w:r w:rsidR="00C80DEB">
        <w:t xml:space="preserve">Open House </w:t>
      </w:r>
      <w:r w:rsidR="00BD15D8">
        <w:t>una visión integral de todos los procesos</w:t>
      </w:r>
      <w:r w:rsidR="00C80DEB">
        <w:t>, junto con</w:t>
      </w:r>
      <w:r w:rsidR="00BD15D8">
        <w:t xml:space="preserve"> las </w:t>
      </w:r>
      <w:r w:rsidR="00D274D2">
        <w:t>últimas</w:t>
      </w:r>
      <w:r w:rsidR="00BD15D8">
        <w:t xml:space="preserve"> innovaciones y soluciones </w:t>
      </w:r>
      <w:r w:rsidR="00D428E5">
        <w:t>tecnológicas</w:t>
      </w:r>
      <w:r w:rsidR="00BD15D8">
        <w:t>.</w:t>
      </w:r>
    </w:p>
    <w:p w14:paraId="0FD50AC0" w14:textId="77777777" w:rsidR="00BD15D8" w:rsidRPr="004039F9" w:rsidRDefault="00BD15D8" w:rsidP="00BD15D8">
      <w:pPr>
        <w:pStyle w:val="Flietext"/>
        <w:rPr>
          <w:lang w:val="es-ES"/>
        </w:rPr>
      </w:pPr>
    </w:p>
    <w:p w14:paraId="7B0A1993" w14:textId="07D78691" w:rsidR="00BD15D8" w:rsidRPr="00BD15D8" w:rsidRDefault="00BD15D8" w:rsidP="00BD15D8">
      <w:pPr>
        <w:pStyle w:val="Flietext"/>
      </w:pPr>
      <w:r>
        <w:t xml:space="preserve">Para llegar a clientes de todo el mundo, Open House 2026 </w:t>
      </w:r>
      <w:r w:rsidR="00D428E5">
        <w:t xml:space="preserve">volverá a </w:t>
      </w:r>
      <w:r w:rsidR="000C06DB">
        <w:t>celebrarse en formato</w:t>
      </w:r>
      <w:r>
        <w:t xml:space="preserve"> virtual y se </w:t>
      </w:r>
      <w:r w:rsidR="00456338">
        <w:t>re</w:t>
      </w:r>
      <w:r>
        <w:t xml:space="preserve">transmitirá en </w:t>
      </w:r>
      <w:r w:rsidR="00FF6DE1">
        <w:t xml:space="preserve">directo </w:t>
      </w:r>
      <w:r>
        <w:t xml:space="preserve">durante tres días en </w:t>
      </w:r>
      <w:r w:rsidR="000C06DB">
        <w:t>distintas</w:t>
      </w:r>
      <w:r>
        <w:t xml:space="preserve"> zonas horarias. Los participantes podrán seguir el programa, que incluye presentaciones, demostraciones en vivo y mesas redondas, en línea o asistir a una de las sedes del evento en </w:t>
      </w:r>
      <w:r w:rsidR="00DA2F1B">
        <w:t>todo el</w:t>
      </w:r>
      <w:r>
        <w:t xml:space="preserve"> mundo.</w:t>
      </w:r>
    </w:p>
    <w:p w14:paraId="2C432596" w14:textId="77777777" w:rsidR="0095479F" w:rsidRDefault="0095479F" w:rsidP="0095479F">
      <w:pPr>
        <w:pStyle w:val="Flietext"/>
        <w:rPr>
          <w:lang w:val="es-ES"/>
        </w:rPr>
      </w:pPr>
    </w:p>
    <w:p w14:paraId="5A96A44C" w14:textId="77777777" w:rsidR="009515F4" w:rsidRDefault="009515F4" w:rsidP="0095479F">
      <w:pPr>
        <w:pStyle w:val="Flietext"/>
        <w:rPr>
          <w:lang w:val="es-ES"/>
        </w:rPr>
      </w:pPr>
    </w:p>
    <w:p w14:paraId="6E3EB209" w14:textId="5885FD66" w:rsidR="00E432CF" w:rsidRPr="00E432CF" w:rsidRDefault="00E432CF" w:rsidP="00E432CF">
      <w:pPr>
        <w:pStyle w:val="Flietext"/>
        <w:rPr>
          <w:b/>
          <w:bCs/>
        </w:rPr>
      </w:pPr>
      <w:r>
        <w:rPr>
          <w:b/>
        </w:rPr>
        <w:t>Una visión integral de</w:t>
      </w:r>
      <w:r w:rsidR="008F60B1">
        <w:rPr>
          <w:b/>
        </w:rPr>
        <w:t xml:space="preserve"> la </w:t>
      </w:r>
      <w:r w:rsidR="009515F4">
        <w:rPr>
          <w:b/>
        </w:rPr>
        <w:t>planta de</w:t>
      </w:r>
      <w:r>
        <w:rPr>
          <w:b/>
        </w:rPr>
        <w:t xml:space="preserve"> pintura</w:t>
      </w:r>
    </w:p>
    <w:p w14:paraId="7640EF8A" w14:textId="35362703" w:rsidR="00E432CF" w:rsidRDefault="00E432CF" w:rsidP="00E432CF">
      <w:pPr>
        <w:pStyle w:val="Flietext"/>
      </w:pPr>
      <w:r>
        <w:t>Dürr present</w:t>
      </w:r>
      <w:r w:rsidRPr="00F451DA">
        <w:rPr>
          <w:color w:val="auto"/>
        </w:rPr>
        <w:t>a</w:t>
      </w:r>
      <w:r w:rsidR="008A0FB1" w:rsidRPr="00F451DA">
        <w:rPr>
          <w:color w:val="auto"/>
        </w:rPr>
        <w:t>rá</w:t>
      </w:r>
      <w:r w:rsidRPr="00F451DA">
        <w:rPr>
          <w:color w:val="auto"/>
        </w:rPr>
        <w:t xml:space="preserve"> </w:t>
      </w:r>
      <w:r>
        <w:t>soluciones para todo el proceso de</w:t>
      </w:r>
      <w:r w:rsidR="00A21642">
        <w:t xml:space="preserve"> la planta</w:t>
      </w:r>
      <w:r w:rsidR="009515F4">
        <w:t xml:space="preserve"> </w:t>
      </w:r>
      <w:r>
        <w:t>de pintura, desde la planificación hasta la implementación. “</w:t>
      </w:r>
      <w:r w:rsidRPr="00591A0D">
        <w:rPr>
          <w:i/>
          <w:iCs/>
        </w:rPr>
        <w:t xml:space="preserve">El aumento de la eficiencia comienza </w:t>
      </w:r>
      <w:r w:rsidR="00AB11F8">
        <w:rPr>
          <w:i/>
          <w:iCs/>
        </w:rPr>
        <w:t>en la fase</w:t>
      </w:r>
      <w:r w:rsidRPr="00591A0D">
        <w:rPr>
          <w:i/>
          <w:iCs/>
        </w:rPr>
        <w:t xml:space="preserve"> en la que se sientan las bases para procesos de ahorro </w:t>
      </w:r>
      <w:r w:rsidR="00823449" w:rsidRPr="00F451DA">
        <w:rPr>
          <w:i/>
          <w:iCs/>
          <w:color w:val="auto"/>
        </w:rPr>
        <w:t>energético</w:t>
      </w:r>
      <w:r w:rsidRPr="00F451DA">
        <w:rPr>
          <w:i/>
          <w:iCs/>
          <w:color w:val="auto"/>
        </w:rPr>
        <w:t xml:space="preserve">, </w:t>
      </w:r>
      <w:r w:rsidRPr="00591A0D">
        <w:rPr>
          <w:i/>
          <w:iCs/>
        </w:rPr>
        <w:t>conceptos de diseño rentables e interfaces óptimamente coordinadas. Los factores clave para el ahorro de cost</w:t>
      </w:r>
      <w:r w:rsidR="000A1263" w:rsidRPr="00591A0D">
        <w:rPr>
          <w:i/>
          <w:iCs/>
        </w:rPr>
        <w:t>e</w:t>
      </w:r>
      <w:r w:rsidRPr="00591A0D">
        <w:rPr>
          <w:i/>
          <w:iCs/>
        </w:rPr>
        <w:t xml:space="preserve">s ya están presentes desde la </w:t>
      </w:r>
      <w:r w:rsidR="0090386E">
        <w:rPr>
          <w:i/>
          <w:iCs/>
        </w:rPr>
        <w:t>etapa</w:t>
      </w:r>
      <w:r w:rsidRPr="00591A0D">
        <w:rPr>
          <w:i/>
          <w:iCs/>
        </w:rPr>
        <w:t xml:space="preserve"> de planificación del sistema</w:t>
      </w:r>
      <w:r>
        <w:t xml:space="preserve">”, destaca Bruno Welsch, </w:t>
      </w:r>
      <w:r w:rsidR="006354DD">
        <w:t>d</w:t>
      </w:r>
      <w:r>
        <w:t xml:space="preserve">irector de </w:t>
      </w:r>
      <w:r w:rsidR="006354DD">
        <w:t>o</w:t>
      </w:r>
      <w:r>
        <w:t>peraciones de Dürr Systems AG. “</w:t>
      </w:r>
      <w:r w:rsidRPr="00591A0D">
        <w:rPr>
          <w:i/>
          <w:iCs/>
        </w:rPr>
        <w:t>En</w:t>
      </w:r>
      <w:r w:rsidRPr="00F451DA">
        <w:rPr>
          <w:i/>
          <w:iCs/>
          <w:color w:val="auto"/>
        </w:rPr>
        <w:t xml:space="preserve"> </w:t>
      </w:r>
      <w:r w:rsidR="00B01268" w:rsidRPr="00F451DA">
        <w:rPr>
          <w:i/>
          <w:iCs/>
          <w:color w:val="auto"/>
        </w:rPr>
        <w:t>el</w:t>
      </w:r>
      <w:r w:rsidR="009F0AD9" w:rsidRPr="00F451DA">
        <w:rPr>
          <w:i/>
          <w:iCs/>
          <w:color w:val="auto"/>
        </w:rPr>
        <w:t xml:space="preserve"> </w:t>
      </w:r>
      <w:r w:rsidRPr="00591A0D">
        <w:rPr>
          <w:i/>
          <w:iCs/>
        </w:rPr>
        <w:t>Open House</w:t>
      </w:r>
      <w:r>
        <w:t>,</w:t>
      </w:r>
      <w:r w:rsidR="000D5671" w:rsidRPr="00591A0D">
        <w:rPr>
          <w:i/>
          <w:iCs/>
        </w:rPr>
        <w:t xml:space="preserve"> demostraremos</w:t>
      </w:r>
      <w:r w:rsidR="006354DD">
        <w:rPr>
          <w:i/>
          <w:iCs/>
        </w:rPr>
        <w:t>,</w:t>
      </w:r>
      <w:r w:rsidR="000D5671" w:rsidRPr="00591A0D">
        <w:rPr>
          <w:i/>
          <w:iCs/>
        </w:rPr>
        <w:t xml:space="preserve"> </w:t>
      </w:r>
      <w:r w:rsidR="006354DD">
        <w:rPr>
          <w:i/>
          <w:iCs/>
        </w:rPr>
        <w:t xml:space="preserve">mediante ejemplos concretos, </w:t>
      </w:r>
      <w:r w:rsidR="000D5671" w:rsidRPr="00591A0D">
        <w:rPr>
          <w:i/>
          <w:iCs/>
        </w:rPr>
        <w:t xml:space="preserve">el </w:t>
      </w:r>
      <w:r w:rsidR="00950503">
        <w:rPr>
          <w:i/>
          <w:iCs/>
        </w:rPr>
        <w:t xml:space="preserve">potencial </w:t>
      </w:r>
      <w:r w:rsidR="000D5671" w:rsidRPr="00591A0D">
        <w:rPr>
          <w:i/>
          <w:iCs/>
        </w:rPr>
        <w:t>ahorro en espacio, energía y costes de inversión</w:t>
      </w:r>
      <w:r>
        <w:t>.”</w:t>
      </w:r>
    </w:p>
    <w:p w14:paraId="7AC3413B" w14:textId="77777777" w:rsidR="008A6D66" w:rsidRPr="004039F9" w:rsidRDefault="008A6D66" w:rsidP="00E432CF">
      <w:pPr>
        <w:pStyle w:val="Flietext"/>
        <w:rPr>
          <w:lang w:val="es-ES"/>
        </w:rPr>
      </w:pPr>
    </w:p>
    <w:p w14:paraId="5536E2AD" w14:textId="7F1E0D24" w:rsidR="008A6D66" w:rsidRPr="008A6D66" w:rsidRDefault="008A6D66" w:rsidP="008A6D66">
      <w:pPr>
        <w:pStyle w:val="Flietext"/>
      </w:pPr>
      <w:r>
        <w:t xml:space="preserve">El enfoque </w:t>
      </w:r>
      <w:r w:rsidR="00B83AC9">
        <w:t xml:space="preserve">holístico </w:t>
      </w:r>
      <w:r>
        <w:t xml:space="preserve">de Dürr ha dado lugar a </w:t>
      </w:r>
      <w:r>
        <w:rPr>
          <w:b/>
          <w:bCs/>
        </w:rPr>
        <w:t>Eco</w:t>
      </w:r>
      <w:r>
        <w:t xml:space="preserve">QPower, un concepto energético que, por primera vez, considera </w:t>
      </w:r>
      <w:r w:rsidR="00C36D46">
        <w:t>la planta</w:t>
      </w:r>
      <w:r>
        <w:t xml:space="preserve"> de pintura como un sistema totalmente integrado. Los flujos de calefacción y refrigeración ya no se utilizan de </w:t>
      </w:r>
      <w:r w:rsidR="00AE1BB8">
        <w:t xml:space="preserve">forma </w:t>
      </w:r>
      <w:r>
        <w:t xml:space="preserve">aislada, sino que se recuperan y distribuyen a través de un sistema integrado: la energía circula en lugar de perderse. Especialmente adecuado para </w:t>
      </w:r>
      <w:r w:rsidR="008A1FB6">
        <w:t xml:space="preserve">plantas </w:t>
      </w:r>
      <w:r>
        <w:t>de pintura electrificad</w:t>
      </w:r>
      <w:r w:rsidR="008A1FB6">
        <w:t>a</w:t>
      </w:r>
      <w:r>
        <w:t xml:space="preserve">s, </w:t>
      </w:r>
      <w:r>
        <w:rPr>
          <w:b/>
          <w:bCs/>
        </w:rPr>
        <w:t>Eco</w:t>
      </w:r>
      <w:r>
        <w:t>QPower permite ahorros de alrededor del 25% y ayuda a los operadores a alcanzar sus</w:t>
      </w:r>
      <w:r w:rsidR="004039F9">
        <w:t xml:space="preserve"> objetivos de emisiones de CO₂.</w:t>
      </w:r>
    </w:p>
    <w:p w14:paraId="35A2E1D0" w14:textId="77777777" w:rsidR="008A6D66" w:rsidRPr="004039F9" w:rsidRDefault="008A6D66" w:rsidP="008A6D66">
      <w:pPr>
        <w:pStyle w:val="Flietext"/>
        <w:rPr>
          <w:lang w:val="es-ES"/>
        </w:rPr>
      </w:pPr>
    </w:p>
    <w:p w14:paraId="44BDAFAB" w14:textId="0C4D8E6F" w:rsidR="008A6D66" w:rsidRPr="008A6D66" w:rsidRDefault="008A6D66" w:rsidP="008A6D66">
      <w:pPr>
        <w:pStyle w:val="Flietext"/>
      </w:pPr>
      <w:r>
        <w:t xml:space="preserve">Los sistemas </w:t>
      </w:r>
      <w:r w:rsidR="0087704C">
        <w:t xml:space="preserve">digitales </w:t>
      </w:r>
      <w:r>
        <w:t xml:space="preserve">de control y análisis </w:t>
      </w:r>
      <w:r w:rsidR="0087704C">
        <w:t xml:space="preserve">son cada vez más determinantes para optimizar </w:t>
      </w:r>
      <w:r w:rsidR="004E5B06">
        <w:t>el rendimiento de las instalaciones</w:t>
      </w:r>
      <w:r>
        <w:t xml:space="preserve">. Con el sistema SCADA </w:t>
      </w:r>
      <w:r>
        <w:rPr>
          <w:b/>
          <w:bCs/>
        </w:rPr>
        <w:t>DXQ</w:t>
      </w:r>
      <w:r>
        <w:t xml:space="preserve">control y </w:t>
      </w:r>
      <w:r>
        <w:rPr>
          <w:b/>
          <w:bCs/>
        </w:rPr>
        <w:t>DXQ</w:t>
      </w:r>
      <w:r>
        <w:t>analyze, Dürr presenta soluciones de software</w:t>
      </w:r>
      <w:r w:rsidR="004E5B06">
        <w:t xml:space="preserve"> centrales</w:t>
      </w:r>
      <w:r>
        <w:t xml:space="preserve"> que </w:t>
      </w:r>
      <w:r w:rsidR="004E5B06">
        <w:t>supervisan</w:t>
      </w:r>
      <w:r>
        <w:t xml:space="preserve"> los procesos en tod</w:t>
      </w:r>
      <w:r w:rsidR="00BC4408">
        <w:t>a la planta</w:t>
      </w:r>
      <w:r>
        <w:t xml:space="preserve"> y, al mismo tiempo, proporcionan información basada en datos para reducir el tiempo de inactividad y aumentar de </w:t>
      </w:r>
      <w:r w:rsidR="000E7274">
        <w:t>forma</w:t>
      </w:r>
      <w:r>
        <w:t xml:space="preserve"> sostenible la eficiencia </w:t>
      </w:r>
      <w:r w:rsidR="000E7274">
        <w:t>global</w:t>
      </w:r>
      <w:r>
        <w:t>.</w:t>
      </w:r>
    </w:p>
    <w:p w14:paraId="3C091B6C" w14:textId="77777777" w:rsidR="008A6D66" w:rsidRPr="004039F9" w:rsidRDefault="008A6D66" w:rsidP="008A6D66">
      <w:pPr>
        <w:pStyle w:val="Flietext"/>
        <w:rPr>
          <w:lang w:val="es-ES"/>
        </w:rPr>
      </w:pPr>
    </w:p>
    <w:p w14:paraId="615AD90D" w14:textId="77777777" w:rsidR="00593916" w:rsidRDefault="008A6D66" w:rsidP="008E0576">
      <w:pPr>
        <w:pStyle w:val="Flietext"/>
      </w:pPr>
      <w:r>
        <w:t>La gestión global de proyectos es también un factor crucial para lograr el éxito. A partir de ejemplos recientes, Dürr demuestra cómo gestionar y completar de manera profesional obras internacionales dentro de los plazos previstos, desde la coordinación y la logística internacionales tanto a nivel de planta como de obra hasta los marcos normativos.</w:t>
      </w:r>
      <w:r w:rsidR="00593916">
        <w:t xml:space="preserve"> </w:t>
      </w:r>
    </w:p>
    <w:p w14:paraId="3ADC5201" w14:textId="77777777" w:rsidR="00593916" w:rsidRDefault="00593916" w:rsidP="008E0576">
      <w:pPr>
        <w:pStyle w:val="Flietext"/>
      </w:pPr>
    </w:p>
    <w:p w14:paraId="14EA54DB" w14:textId="77777777" w:rsidR="00593916" w:rsidRDefault="00593916" w:rsidP="008E0576">
      <w:pPr>
        <w:pStyle w:val="Flietext"/>
      </w:pPr>
    </w:p>
    <w:p w14:paraId="5998D30A" w14:textId="77777777" w:rsidR="00D464CC" w:rsidRDefault="00D464CC" w:rsidP="008E0576">
      <w:pPr>
        <w:pStyle w:val="Flietext"/>
      </w:pPr>
    </w:p>
    <w:p w14:paraId="4B0718AB" w14:textId="77777777" w:rsidR="00477D57" w:rsidRDefault="00477D57" w:rsidP="008E0576">
      <w:pPr>
        <w:pStyle w:val="Flietext"/>
      </w:pPr>
    </w:p>
    <w:p w14:paraId="7E1CA21A" w14:textId="17899A1F" w:rsidR="008E0576" w:rsidRPr="008E0576" w:rsidRDefault="008E0576" w:rsidP="008E0576">
      <w:pPr>
        <w:pStyle w:val="Flietext"/>
        <w:rPr>
          <w:b/>
          <w:bCs/>
        </w:rPr>
      </w:pPr>
      <w:r>
        <w:rPr>
          <w:b/>
        </w:rPr>
        <w:t xml:space="preserve">Innovaciones para </w:t>
      </w:r>
      <w:r w:rsidR="0081143A">
        <w:rPr>
          <w:b/>
        </w:rPr>
        <w:t>el pintado sostenible de automóviles</w:t>
      </w:r>
    </w:p>
    <w:p w14:paraId="2B83CDE3" w14:textId="33D1C12F" w:rsidR="008E0576" w:rsidRDefault="008E0576" w:rsidP="008E0576">
      <w:pPr>
        <w:pStyle w:val="Flietext"/>
      </w:pPr>
      <w:r>
        <w:t xml:space="preserve">Dürr es líder </w:t>
      </w:r>
      <w:r w:rsidR="00107CCB">
        <w:t xml:space="preserve">en tecnología </w:t>
      </w:r>
      <w:r>
        <w:t xml:space="preserve">y </w:t>
      </w:r>
      <w:r w:rsidR="00107CCB">
        <w:t xml:space="preserve">sigue </w:t>
      </w:r>
      <w:r>
        <w:t xml:space="preserve">marcando nuevos estándares con sus innovaciones para procesos sostenibles y </w:t>
      </w:r>
      <w:r w:rsidR="00CE09D2">
        <w:t xml:space="preserve">un menor consumo de material </w:t>
      </w:r>
      <w:r>
        <w:t>por cada carrocería pintada. “</w:t>
      </w:r>
      <w:r w:rsidRPr="00591A0D">
        <w:rPr>
          <w:i/>
          <w:iCs/>
        </w:rPr>
        <w:t xml:space="preserve">Nuestra capacidad de innovación se </w:t>
      </w:r>
      <w:r w:rsidR="002D2600">
        <w:rPr>
          <w:i/>
          <w:iCs/>
        </w:rPr>
        <w:t xml:space="preserve">pone de manifiesto </w:t>
      </w:r>
      <w:r w:rsidRPr="00591A0D">
        <w:rPr>
          <w:i/>
          <w:iCs/>
        </w:rPr>
        <w:t xml:space="preserve">allí donde el avance técnico genera beneficios </w:t>
      </w:r>
      <w:r w:rsidR="005F5439">
        <w:rPr>
          <w:i/>
          <w:iCs/>
        </w:rPr>
        <w:t>cuantificables</w:t>
      </w:r>
      <w:r w:rsidRPr="00591A0D">
        <w:rPr>
          <w:i/>
          <w:iCs/>
        </w:rPr>
        <w:t>. Esto es precisamente lo que ofrecen nuestras innovaciones: etapas de proceso más eficientes, menor consumo de energía y soluciones que garantizan que nuestros clientes sigan siendo competitivos a largo plazo</w:t>
      </w:r>
      <w:r>
        <w:t>", explica el Dr. Lars Friedrich, director ejecutivo de Dürr Systems AG.</w:t>
      </w:r>
    </w:p>
    <w:p w14:paraId="63A6DEF3" w14:textId="77777777" w:rsidR="005012BD" w:rsidRPr="004039F9" w:rsidRDefault="005012BD" w:rsidP="008E0576">
      <w:pPr>
        <w:pStyle w:val="Flietext"/>
        <w:rPr>
          <w:lang w:val="es-ES"/>
        </w:rPr>
      </w:pPr>
    </w:p>
    <w:p w14:paraId="7A101CB7" w14:textId="44DB48E7" w:rsidR="000F680D" w:rsidRPr="000F680D" w:rsidRDefault="000F680D" w:rsidP="000F680D">
      <w:pPr>
        <w:pStyle w:val="Flietext"/>
      </w:pPr>
      <w:r>
        <w:rPr>
          <w:b/>
          <w:bCs/>
        </w:rPr>
        <w:t>Desarrollo adicional en pretratamiento y pintado por inmersión catódica:</w:t>
      </w:r>
      <w:r>
        <w:t xml:space="preserve"> El exitoso proceso de recubrimiento por inmersión rotativa RoDip E ha evolucionado a RoDip E</w:t>
      </w:r>
      <w:r>
        <w:rPr>
          <w:vertAlign w:val="superscript"/>
        </w:rPr>
        <w:t>zy</w:t>
      </w:r>
      <w:r>
        <w:t>. Permite una disposición de línea curva, elimina la necesidad de plataformas giratorias independientes y simplifica en gran medida la instalación y el acceso.</w:t>
      </w:r>
    </w:p>
    <w:p w14:paraId="572A8DE4" w14:textId="77777777" w:rsidR="000F680D" w:rsidRPr="004039F9" w:rsidRDefault="000F680D" w:rsidP="000F680D">
      <w:pPr>
        <w:pStyle w:val="Flietext"/>
        <w:rPr>
          <w:lang w:val="es-ES"/>
        </w:rPr>
      </w:pPr>
    </w:p>
    <w:p w14:paraId="169255F2" w14:textId="728353C6" w:rsidR="000F680D" w:rsidRPr="000F680D" w:rsidRDefault="000F680D" w:rsidP="000F680D">
      <w:pPr>
        <w:pStyle w:val="Flietext"/>
      </w:pPr>
      <w:r>
        <w:rPr>
          <w:b/>
        </w:rPr>
        <w:t xml:space="preserve">Mayor eficiencia energética en la </w:t>
      </w:r>
      <w:r w:rsidR="00340DF1">
        <w:rPr>
          <w:b/>
        </w:rPr>
        <w:t xml:space="preserve">fase </w:t>
      </w:r>
      <w:r>
        <w:rPr>
          <w:b/>
        </w:rPr>
        <w:t>del proceso que más energía consume:</w:t>
      </w:r>
      <w:r>
        <w:t xml:space="preserve"> En la etapa de secado, Dürr marca nuevas pautas con sistemas flexibles en términos energéticos, como </w:t>
      </w:r>
      <w:r>
        <w:rPr>
          <w:b/>
          <w:bCs/>
        </w:rPr>
        <w:t>Eco</w:t>
      </w:r>
      <w:r>
        <w:t xml:space="preserve">InCure y </w:t>
      </w:r>
      <w:r>
        <w:rPr>
          <w:b/>
          <w:bCs/>
        </w:rPr>
        <w:t>Eco</w:t>
      </w:r>
      <w:r>
        <w:t xml:space="preserve">SmartCure. Estos sistemas combinan un control preciso de la temperatura con tecnología de calentamiento centralizado. El calor se aplica exactamente donde se necesita, lo que reduce </w:t>
      </w:r>
      <w:r w:rsidR="003C39DC">
        <w:t>sign</w:t>
      </w:r>
      <w:r w:rsidR="003C39DC" w:rsidRPr="003C39DC">
        <w:rPr>
          <w:b/>
          <w:bCs/>
          <w:color w:val="FF0000"/>
        </w:rPr>
        <w:t>i</w:t>
      </w:r>
      <w:r w:rsidR="003C39DC">
        <w:t>ficativamente</w:t>
      </w:r>
      <w:r>
        <w:t xml:space="preserve"> el consumo de energía por carrocería.</w:t>
      </w:r>
    </w:p>
    <w:p w14:paraId="06F7F0E5" w14:textId="77777777" w:rsidR="000F680D" w:rsidRPr="004039F9" w:rsidRDefault="000F680D" w:rsidP="000F680D">
      <w:pPr>
        <w:pStyle w:val="Flietext"/>
        <w:rPr>
          <w:lang w:val="es-ES"/>
        </w:rPr>
      </w:pPr>
    </w:p>
    <w:p w14:paraId="70E13BB5" w14:textId="1EEAEED9" w:rsidR="000F680D" w:rsidRPr="000F680D" w:rsidRDefault="00DD0F62" w:rsidP="000F680D">
      <w:pPr>
        <w:pStyle w:val="Flietext"/>
      </w:pPr>
      <w:r>
        <w:rPr>
          <w:b/>
          <w:bCs/>
        </w:rPr>
        <w:t>Tecnología de cabinas reinventada:</w:t>
      </w:r>
      <w:r>
        <w:t xml:space="preserve"> El concepto modular de cabina </w:t>
      </w:r>
      <w:r>
        <w:rPr>
          <w:b/>
          <w:bCs/>
        </w:rPr>
        <w:t>Eco</w:t>
      </w:r>
      <w:r>
        <w:t xml:space="preserve">ProBooth ofrece ahorros adicionales; gracias a su disposición de cabinas en paralelo, trayectorias de aire cortas y una tasa de recirculación del 95%, requiere hasta un 80% menos energía que un sistema de separación </w:t>
      </w:r>
      <w:r w:rsidR="00403399">
        <w:t>en húmedo</w:t>
      </w:r>
      <w:r w:rsidR="00403399" w:rsidRPr="00403399">
        <w:t xml:space="preserve"> </w:t>
      </w:r>
      <w:r w:rsidR="00403399">
        <w:t>convencional</w:t>
      </w:r>
      <w:r>
        <w:t>.</w:t>
      </w:r>
    </w:p>
    <w:p w14:paraId="79855D11" w14:textId="77777777" w:rsidR="008B158F" w:rsidRPr="004039F9" w:rsidRDefault="008B158F" w:rsidP="008B158F">
      <w:pPr>
        <w:pStyle w:val="Flietext"/>
        <w:rPr>
          <w:lang w:val="es-ES"/>
        </w:rPr>
      </w:pPr>
    </w:p>
    <w:p w14:paraId="4E60DE88" w14:textId="5D4DB46A" w:rsidR="00EE5C6B" w:rsidRPr="00EE5C6B" w:rsidRDefault="00EE5C6B" w:rsidP="00EE5C6B">
      <w:pPr>
        <w:pStyle w:val="Flietext"/>
        <w:rPr>
          <w:b/>
          <w:bCs/>
        </w:rPr>
      </w:pPr>
      <w:r>
        <w:rPr>
          <w:b/>
        </w:rPr>
        <w:t>Nuevos niveles de flexibilidad en aplicación y personalización</w:t>
      </w:r>
    </w:p>
    <w:p w14:paraId="7545E597" w14:textId="35D9C9F5" w:rsidR="00EE5C6B" w:rsidRPr="00EE5C6B" w:rsidRDefault="00EE5C6B" w:rsidP="00EE5C6B">
      <w:pPr>
        <w:pStyle w:val="Flietext"/>
      </w:pPr>
      <w:r>
        <w:t>Con el atomizador</w:t>
      </w:r>
      <w:r>
        <w:rPr>
          <w:b/>
          <w:bCs/>
        </w:rPr>
        <w:t xml:space="preserve"> Eco</w:t>
      </w:r>
      <w:r>
        <w:t xml:space="preserve">Bell4 HTE de alta eficiencia, Dürr </w:t>
      </w:r>
      <w:r w:rsidR="003B22BF">
        <w:t>vuelve a reducir</w:t>
      </w:r>
      <w:r>
        <w:t xml:space="preserve"> el exceso de pulverización, lo que permite diseños de cabina aún más compactos. Además, la nueva generación de robots </w:t>
      </w:r>
      <w:r>
        <w:rPr>
          <w:b/>
          <w:bCs/>
        </w:rPr>
        <w:t>Eco</w:t>
      </w:r>
      <w:r>
        <w:t xml:space="preserve">RP4 ofrece una mejor </w:t>
      </w:r>
      <w:r>
        <w:lastRenderedPageBreak/>
        <w:t>accesibilidad gracias a la geometría optimizada del brazo y garantiza resultados de recubrimiento precisos con gran flexibilidad.</w:t>
      </w:r>
    </w:p>
    <w:p w14:paraId="1585B810" w14:textId="2BB5C7DD" w:rsidR="00EE5C6B" w:rsidRDefault="00EE5C6B" w:rsidP="00EE5C6B">
      <w:pPr>
        <w:pStyle w:val="Flietext"/>
      </w:pPr>
      <w:r>
        <w:t xml:space="preserve">Además del </w:t>
      </w:r>
      <w:r>
        <w:rPr>
          <w:b/>
          <w:bCs/>
        </w:rPr>
        <w:t>Eco</w:t>
      </w:r>
      <w:r>
        <w:t>PaintJet Pro, que permite una aplicación de dos tonos sin exceso de pulverización y sin</w:t>
      </w:r>
      <w:r w:rsidRPr="00F451DA">
        <w:rPr>
          <w:color w:val="auto"/>
        </w:rPr>
        <w:t xml:space="preserve"> enmascara</w:t>
      </w:r>
      <w:r w:rsidR="00F331C8" w:rsidRPr="00F451DA">
        <w:rPr>
          <w:color w:val="auto"/>
        </w:rPr>
        <w:t>do</w:t>
      </w:r>
      <w:r>
        <w:t xml:space="preserve">, Dürr presenta el </w:t>
      </w:r>
      <w:r>
        <w:rPr>
          <w:b/>
        </w:rPr>
        <w:t>Eco</w:t>
      </w:r>
      <w:r>
        <w:t xml:space="preserve">NextJet. </w:t>
      </w:r>
      <w:r w:rsidR="003C0B65">
        <w:t>Este p</w:t>
      </w:r>
      <w:r>
        <w:t>ermite la aplicación de gráficos personalizados de alta resolución mediante impresión digital directamente sobre la carrocería.</w:t>
      </w:r>
    </w:p>
    <w:p w14:paraId="2EC6D702" w14:textId="77777777" w:rsidR="00634996" w:rsidRPr="00EE5C6B" w:rsidRDefault="00634996" w:rsidP="00EE5C6B">
      <w:pPr>
        <w:pStyle w:val="Flietext"/>
      </w:pPr>
    </w:p>
    <w:p w14:paraId="5B4F973B" w14:textId="37AC609B" w:rsidR="008B158F" w:rsidRDefault="00634996" w:rsidP="008B158F">
      <w:pPr>
        <w:pStyle w:val="Flietext"/>
      </w:pPr>
      <w:r w:rsidRPr="00634996">
        <w:t xml:space="preserve">La inscripción para la </w:t>
      </w:r>
      <w:r>
        <w:t xml:space="preserve">“Open House” </w:t>
      </w:r>
      <w:r w:rsidRPr="00634996">
        <w:t xml:space="preserve">está disponible en </w:t>
      </w:r>
      <w:hyperlink r:id="rId12" w:history="1">
        <w:r w:rsidR="00895464" w:rsidRPr="00B26557">
          <w:rPr>
            <w:rStyle w:val="Hipervnculo"/>
            <w:rFonts w:ascii="Arial" w:hAnsi="Arial" w:cs="Arial"/>
            <w:lang w:val="es-ES"/>
          </w:rPr>
          <w:t>https://openhouse.durr.com/</w:t>
        </w:r>
      </w:hyperlink>
      <w:r w:rsidRPr="00634996">
        <w:t>. Tenga en cuenta que la participación está reservada exclusivamente a los clientes de Dürr.</w:t>
      </w:r>
    </w:p>
    <w:p w14:paraId="4EFC988D" w14:textId="77777777" w:rsidR="00F0284B" w:rsidRDefault="00F0284B" w:rsidP="008B158F">
      <w:pPr>
        <w:pStyle w:val="Flietext"/>
      </w:pPr>
    </w:p>
    <w:p w14:paraId="5A2CD1D0" w14:textId="77777777" w:rsidR="00F0284B" w:rsidRDefault="00F0284B" w:rsidP="008B158F">
      <w:pPr>
        <w:pStyle w:val="Flietext"/>
      </w:pPr>
    </w:p>
    <w:p w14:paraId="19337A9B" w14:textId="77777777" w:rsidR="00F0284B" w:rsidRPr="00755FC1" w:rsidRDefault="00F0284B" w:rsidP="008B158F">
      <w:pPr>
        <w:pStyle w:val="Flietext"/>
      </w:pPr>
    </w:p>
    <w:p w14:paraId="17698E86" w14:textId="795F5053" w:rsidR="008B158F" w:rsidRPr="008B4E97" w:rsidRDefault="008B4E97" w:rsidP="008B158F">
      <w:pPr>
        <w:pStyle w:val="Flietext"/>
        <w:rPr>
          <w:b/>
          <w:bCs/>
        </w:rPr>
      </w:pPr>
      <w:r>
        <w:rPr>
          <w:b/>
        </w:rPr>
        <w:t>Imágenes</w:t>
      </w:r>
    </w:p>
    <w:p w14:paraId="41EC1D43" w14:textId="77777777" w:rsidR="008B4E97" w:rsidRDefault="008B4E97" w:rsidP="008B158F">
      <w:pPr>
        <w:pStyle w:val="Flietext"/>
      </w:pPr>
    </w:p>
    <w:p w14:paraId="197A4553" w14:textId="43D1D2EC" w:rsidR="007217FD" w:rsidRPr="004039F9" w:rsidRDefault="008E42AA" w:rsidP="008B158F">
      <w:pPr>
        <w:pStyle w:val="Flietext"/>
      </w:pPr>
      <w:r>
        <w:rPr>
          <w:rStyle w:val="Ttulo6Car"/>
          <w:b/>
          <w:bCs/>
          <w:noProof/>
          <w:sz w:val="18"/>
          <w:szCs w:val="18"/>
          <w:lang w:val="en-US"/>
        </w:rPr>
        <w:drawing>
          <wp:inline distT="0" distB="0" distL="0" distR="0" wp14:anchorId="63958F35" wp14:editId="7BA3DE89">
            <wp:extent cx="4921885" cy="2465070"/>
            <wp:effectExtent l="0" t="0" r="0" b="0"/>
            <wp:docPr id="1148828844" name="Grafik 1" descr="Ein Bild, das Text, Screenshot, Desig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8828844" name="Grafik 1" descr="Ein Bild, das Text, Screenshot, Design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1885" cy="246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C23A8C" w14:textId="77777777" w:rsidR="00EA0278" w:rsidRDefault="008B158F" w:rsidP="00EA0278">
      <w:pPr>
        <w:pStyle w:val="Abbildung"/>
        <w:spacing w:before="0" w:after="0" w:line="360" w:lineRule="auto"/>
      </w:pPr>
      <w:r>
        <w:rPr>
          <w:rStyle w:val="Fettung"/>
        </w:rPr>
        <w:t>Imagen 1</w:t>
      </w:r>
      <w:r>
        <w:t>: A finales de abril de 2026, Dürr organizará su Open House 2026 bajo el tema “Paint Shop of the Future – Path to Performance”.</w:t>
      </w:r>
    </w:p>
    <w:p w14:paraId="470FADF3" w14:textId="77777777" w:rsidR="00EA0278" w:rsidRPr="004039F9" w:rsidRDefault="00EA0278" w:rsidP="00EA0278">
      <w:pPr>
        <w:pStyle w:val="Flietext"/>
      </w:pPr>
    </w:p>
    <w:p w14:paraId="2F1864EC" w14:textId="20A35B22" w:rsidR="00EA0278" w:rsidRPr="004039F9" w:rsidRDefault="006211C3" w:rsidP="00EA0278">
      <w:pPr>
        <w:pStyle w:val="Flietext"/>
        <w:rPr>
          <w:lang w:val="es-ES"/>
        </w:rPr>
      </w:pPr>
      <w:r>
        <w:rPr>
          <w:noProof/>
          <w:lang w:eastAsia="zh-CN"/>
        </w:rPr>
        <w:lastRenderedPageBreak/>
        <w:drawing>
          <wp:inline distT="0" distB="0" distL="0" distR="0" wp14:anchorId="35EBE2B2" wp14:editId="35649B1C">
            <wp:extent cx="4921885" cy="2767330"/>
            <wp:effectExtent l="0" t="0" r="0" b="0"/>
            <wp:docPr id="1917662390" name="Grafik 1" descr="Ein Bild, das Waschbecken, Im Haus, Hah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7662390" name="Grafik 1" descr="Ein Bild, das Waschbecken, Im Haus, Hahn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1885" cy="2767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94C9D2" w14:textId="795877D7" w:rsidR="00CE4139" w:rsidRDefault="007933B0" w:rsidP="00EA0278">
      <w:pPr>
        <w:pStyle w:val="Flietext"/>
        <w:spacing w:line="360" w:lineRule="auto"/>
        <w:rPr>
          <w:sz w:val="17"/>
          <w:szCs w:val="17"/>
        </w:rPr>
      </w:pPr>
      <w:r>
        <w:rPr>
          <w:rStyle w:val="Fettung"/>
          <w:sz w:val="17"/>
        </w:rPr>
        <w:t xml:space="preserve">Imagen </w:t>
      </w:r>
      <w:r w:rsidR="00923919">
        <w:rPr>
          <w:rStyle w:val="Fettung"/>
          <w:sz w:val="17"/>
        </w:rPr>
        <w:t>2</w:t>
      </w:r>
      <w:r>
        <w:rPr>
          <w:sz w:val="17"/>
        </w:rPr>
        <w:t xml:space="preserve">: El atomizador </w:t>
      </w:r>
      <w:r>
        <w:rPr>
          <w:b/>
          <w:bCs/>
          <w:sz w:val="17"/>
        </w:rPr>
        <w:t>Eco</w:t>
      </w:r>
      <w:r>
        <w:rPr>
          <w:sz w:val="17"/>
        </w:rPr>
        <w:t>Bell4 HTE establece nuevos estándares en la cabina de pintura al mejorar de manera significativa la eficiencia del material.</w:t>
      </w:r>
    </w:p>
    <w:p w14:paraId="6DD2CE3B" w14:textId="77777777" w:rsidR="00EA0278" w:rsidRPr="004039F9" w:rsidRDefault="00EA0278" w:rsidP="00EA0278">
      <w:pPr>
        <w:pStyle w:val="Flietext"/>
        <w:spacing w:line="360" w:lineRule="auto"/>
        <w:rPr>
          <w:sz w:val="17"/>
          <w:szCs w:val="17"/>
          <w:lang w:val="es-ES"/>
        </w:rPr>
      </w:pPr>
    </w:p>
    <w:p w14:paraId="28CF6A02" w14:textId="5B30BDD7" w:rsidR="006211C3" w:rsidRDefault="003D39AD" w:rsidP="00EA0278">
      <w:pPr>
        <w:pStyle w:val="Flietext"/>
        <w:spacing w:line="360" w:lineRule="auto"/>
        <w:rPr>
          <w:rStyle w:val="Fettung"/>
          <w:sz w:val="17"/>
        </w:rPr>
      </w:pPr>
      <w:r>
        <w:rPr>
          <w:noProof/>
          <w:sz w:val="18"/>
          <w:szCs w:val="18"/>
        </w:rPr>
        <w:drawing>
          <wp:inline distT="0" distB="0" distL="0" distR="0" wp14:anchorId="77EFB71F" wp14:editId="42510E2F">
            <wp:extent cx="4921885" cy="3283585"/>
            <wp:effectExtent l="0" t="0" r="0" b="0"/>
            <wp:docPr id="1922923103" name="Grafik 3" descr="Ein Bild, das medizinische Ausrüstung, Im Haus, Wand, Maschin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2923103" name="Grafik 3" descr="Ein Bild, das medizinische Ausrüstung, Im Haus, Wand, Maschine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1885" cy="328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F7EBFA" w14:textId="5985C17F" w:rsidR="008B4E97" w:rsidRDefault="008B4E97" w:rsidP="00EA0278">
      <w:pPr>
        <w:pStyle w:val="Flietext"/>
        <w:spacing w:line="360" w:lineRule="auto"/>
        <w:rPr>
          <w:sz w:val="17"/>
          <w:szCs w:val="17"/>
        </w:rPr>
      </w:pPr>
      <w:r>
        <w:rPr>
          <w:rStyle w:val="Fettung"/>
          <w:sz w:val="17"/>
        </w:rPr>
        <w:t xml:space="preserve">Imagen </w:t>
      </w:r>
      <w:r w:rsidR="00923919">
        <w:rPr>
          <w:rStyle w:val="Fettung"/>
          <w:sz w:val="17"/>
        </w:rPr>
        <w:t>3</w:t>
      </w:r>
      <w:r>
        <w:rPr>
          <w:sz w:val="17"/>
        </w:rPr>
        <w:t xml:space="preserve">: El </w:t>
      </w:r>
      <w:r>
        <w:rPr>
          <w:b/>
          <w:bCs/>
          <w:sz w:val="17"/>
        </w:rPr>
        <w:t>Eco</w:t>
      </w:r>
      <w:r>
        <w:rPr>
          <w:sz w:val="17"/>
        </w:rPr>
        <w:t>RP4 es la generación más reciente de robots de Dürr y permite a los fabricantes de automóviles responder con flexibilidad a los nuevos conceptos de vehículos.</w:t>
      </w:r>
    </w:p>
    <w:p w14:paraId="530ED631" w14:textId="77777777" w:rsidR="00EA0278" w:rsidRDefault="00EA0278" w:rsidP="00EA0278">
      <w:pPr>
        <w:pStyle w:val="Flietext"/>
        <w:spacing w:line="360" w:lineRule="auto"/>
        <w:rPr>
          <w:sz w:val="17"/>
          <w:szCs w:val="17"/>
          <w:lang w:val="es-ES"/>
        </w:rPr>
      </w:pPr>
    </w:p>
    <w:p w14:paraId="194FC3B0" w14:textId="3C6B5064" w:rsidR="003D39AD" w:rsidRPr="004039F9" w:rsidRDefault="00923919" w:rsidP="00EA0278">
      <w:pPr>
        <w:pStyle w:val="Flietext"/>
        <w:spacing w:line="360" w:lineRule="auto"/>
        <w:rPr>
          <w:sz w:val="17"/>
          <w:szCs w:val="17"/>
          <w:lang w:val="es-ES"/>
        </w:rPr>
      </w:pPr>
      <w:r>
        <w:rPr>
          <w:noProof/>
          <w:lang w:eastAsia="zh-CN"/>
        </w:rPr>
        <w:lastRenderedPageBreak/>
        <w:drawing>
          <wp:inline distT="0" distB="0" distL="0" distR="0" wp14:anchorId="7BF7DB73" wp14:editId="175305D1">
            <wp:extent cx="4928235" cy="3282315"/>
            <wp:effectExtent l="0" t="0" r="5715" b="0"/>
            <wp:docPr id="1975011628" name="Grafik 2" descr="Ein Bild, das Text, Platane Flugzeug Hobel, Teleskop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5011628" name="Grafik 2" descr="Ein Bild, das Text, Platane Flugzeug Hobel, Teleskop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8235" cy="3282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24DB63" w14:textId="5F9F221C" w:rsidR="007933B0" w:rsidRPr="00755FC1" w:rsidRDefault="007933B0" w:rsidP="00EA0278">
      <w:pPr>
        <w:pStyle w:val="Flietext"/>
        <w:spacing w:line="360" w:lineRule="auto"/>
      </w:pPr>
      <w:r>
        <w:rPr>
          <w:rStyle w:val="Fettung"/>
          <w:sz w:val="17"/>
        </w:rPr>
        <w:t xml:space="preserve">Imagen </w:t>
      </w:r>
      <w:r w:rsidR="00CE41AE">
        <w:rPr>
          <w:rStyle w:val="Fettung"/>
          <w:sz w:val="17"/>
        </w:rPr>
        <w:t>4</w:t>
      </w:r>
      <w:r>
        <w:rPr>
          <w:sz w:val="17"/>
        </w:rPr>
        <w:t xml:space="preserve">: El </w:t>
      </w:r>
      <w:r>
        <w:rPr>
          <w:b/>
          <w:bCs/>
          <w:sz w:val="17"/>
        </w:rPr>
        <w:t>Eco</w:t>
      </w:r>
      <w:r>
        <w:rPr>
          <w:sz w:val="17"/>
        </w:rPr>
        <w:t>NextJet permite realizar aplicar gráficos de alta resolución directamente sobre la carrocería del automóvil utilizando tecnología de gota a demanda.</w:t>
      </w:r>
      <w:r>
        <w:rPr>
          <w:sz w:val="16"/>
        </w:rPr>
        <w:t xml:space="preserve"> </w:t>
      </w:r>
    </w:p>
    <w:p w14:paraId="49928F19" w14:textId="77777777" w:rsidR="007933B0" w:rsidRPr="004039F9" w:rsidRDefault="007933B0" w:rsidP="008B4E97">
      <w:pPr>
        <w:pStyle w:val="Flietext"/>
        <w:spacing w:line="240" w:lineRule="auto"/>
        <w:rPr>
          <w:sz w:val="17"/>
          <w:szCs w:val="17"/>
          <w:lang w:val="es-ES"/>
        </w:rPr>
      </w:pPr>
    </w:p>
    <w:p w14:paraId="6F563A3A" w14:textId="77777777" w:rsidR="008B4E97" w:rsidRPr="004039F9" w:rsidRDefault="008B4E97" w:rsidP="008B4E97">
      <w:pPr>
        <w:pStyle w:val="Flietext"/>
        <w:spacing w:line="240" w:lineRule="auto"/>
        <w:rPr>
          <w:sz w:val="17"/>
          <w:szCs w:val="17"/>
          <w:lang w:val="es-ES"/>
        </w:rPr>
      </w:pPr>
    </w:p>
    <w:p w14:paraId="09F21383" w14:textId="77777777" w:rsidR="008B4E97" w:rsidRPr="004039F9" w:rsidRDefault="008B4E97" w:rsidP="008B4E97">
      <w:pPr>
        <w:pStyle w:val="Flietext"/>
        <w:spacing w:line="240" w:lineRule="auto"/>
        <w:rPr>
          <w:sz w:val="17"/>
          <w:szCs w:val="17"/>
          <w:lang w:val="es-ES"/>
        </w:rPr>
      </w:pPr>
    </w:p>
    <w:p w14:paraId="2C8DEE78" w14:textId="2DA70BC2" w:rsidR="008B4E97" w:rsidRPr="004039F9" w:rsidRDefault="008B4E97" w:rsidP="008B4E97">
      <w:pPr>
        <w:pStyle w:val="Flietext"/>
        <w:spacing w:line="240" w:lineRule="auto"/>
        <w:rPr>
          <w:rFonts w:ascii="Arial" w:hAnsi="Arial" w:cs="Arial"/>
          <w:bCs/>
          <w:iCs/>
          <w:sz w:val="17"/>
          <w:szCs w:val="17"/>
          <w:lang w:val="es-ES"/>
        </w:rPr>
      </w:pPr>
    </w:p>
    <w:p w14:paraId="3CF46B60" w14:textId="77777777" w:rsidR="00966B33" w:rsidRPr="001519BD" w:rsidRDefault="00966B33" w:rsidP="00966B33">
      <w:pPr>
        <w:pStyle w:val="Flietext"/>
        <w:spacing w:line="240" w:lineRule="auto"/>
        <w:rPr>
          <w:rFonts w:eastAsiaTheme="minorEastAsia" w:cstheme="minorBidi"/>
          <w:b/>
          <w:bCs/>
          <w:szCs w:val="22"/>
          <w:lang w:val="es-ES"/>
        </w:rPr>
      </w:pPr>
    </w:p>
    <w:p w14:paraId="07C80A7C" w14:textId="77777777" w:rsidR="00966B33" w:rsidRPr="00966B33" w:rsidRDefault="00966B33" w:rsidP="00966B33">
      <w:pPr>
        <w:pStyle w:val="Flietext"/>
        <w:spacing w:line="240" w:lineRule="auto"/>
        <w:rPr>
          <w:rFonts w:eastAsiaTheme="minorEastAsia" w:cstheme="minorBidi"/>
          <w:sz w:val="20"/>
          <w:szCs w:val="20"/>
          <w:lang w:val="es-ES"/>
        </w:rPr>
      </w:pPr>
      <w:r w:rsidRPr="00966B33">
        <w:rPr>
          <w:rFonts w:eastAsiaTheme="minorEastAsia" w:cstheme="minorBidi"/>
          <w:b/>
          <w:bCs/>
          <w:sz w:val="20"/>
          <w:szCs w:val="20"/>
          <w:lang w:val="es-ES"/>
        </w:rPr>
        <w:t>Acerca del Grupo Dürr </w:t>
      </w:r>
    </w:p>
    <w:p w14:paraId="2046EAE6" w14:textId="77777777" w:rsidR="00966B33" w:rsidRPr="00966B33" w:rsidRDefault="00966B33" w:rsidP="00966B33">
      <w:pPr>
        <w:pStyle w:val="Flietext"/>
        <w:spacing w:line="240" w:lineRule="auto"/>
        <w:rPr>
          <w:rStyle w:val="Fettung"/>
          <w:b w:val="0"/>
          <w:sz w:val="20"/>
          <w:szCs w:val="20"/>
          <w:lang w:val="es-ES"/>
        </w:rPr>
      </w:pPr>
    </w:p>
    <w:p w14:paraId="5BAE47B4" w14:textId="77777777" w:rsidR="00966B33" w:rsidRPr="00966B33" w:rsidRDefault="00966B33" w:rsidP="00966B33">
      <w:pPr>
        <w:pStyle w:val="Flietext"/>
        <w:rPr>
          <w:rFonts w:cs="Arial"/>
          <w:sz w:val="20"/>
          <w:szCs w:val="20"/>
          <w:lang w:val="es-ES"/>
        </w:rPr>
      </w:pPr>
      <w:r w:rsidRPr="00966B33">
        <w:rPr>
          <w:rFonts w:cs="Arial"/>
          <w:sz w:val="20"/>
          <w:szCs w:val="20"/>
          <w:lang w:val="es-ES"/>
        </w:rPr>
        <w:t>Dürr tiene una representación directa en España desde 1974 y actualmente cuenta con aproximadamente 210 empleados (datos de 2024). La sede central de Dürr Systems Spain S.A. se encuentra en San Sebastián, además de contar con delegaciones en Barcelona, Valladolid y Madrid. Las actividades de la compañía se centran en las expansiones y modernizaciones de plantas existentes, así como la ejecución de proyectos nuevos llave en mano en España, Portugal y Marruecos. Entre sus clientes destacan fabricantes de la industria automotriz, aeroespacial, ferroviaria y otros sectores industriales. Dürr Systems Spain ha sido nombrado Centro de Competencia para la industria aeronáutica dentro del Grupo Dürr, destacando su experiencia tecnológica y capacidad innovadora. La empresa apuesta por soluciones sostenibles, la digitalización y la automatización personalizada para satisfacer las necesidades cambiantes de sus mercados.</w:t>
      </w:r>
    </w:p>
    <w:p w14:paraId="4801AF8A" w14:textId="77777777" w:rsidR="00966B33" w:rsidRPr="00966B33" w:rsidRDefault="00966B33" w:rsidP="00966B33">
      <w:pPr>
        <w:pStyle w:val="Flietext"/>
        <w:spacing w:line="240" w:lineRule="auto"/>
        <w:rPr>
          <w:rFonts w:cs="Arial"/>
          <w:sz w:val="20"/>
          <w:szCs w:val="20"/>
          <w:lang w:val="es-ES"/>
        </w:rPr>
      </w:pPr>
    </w:p>
    <w:p w14:paraId="03B8113C" w14:textId="77777777" w:rsidR="00966B33" w:rsidRPr="00966B33" w:rsidRDefault="00966B33" w:rsidP="00966B33">
      <w:pPr>
        <w:pStyle w:val="Disclaimer"/>
        <w:spacing w:after="120" w:line="360" w:lineRule="auto"/>
        <w:rPr>
          <w:rStyle w:val="normaltextrun"/>
          <w:rFonts w:eastAsia="Calibri"/>
          <w:color w:val="auto"/>
          <w:sz w:val="20"/>
          <w:szCs w:val="20"/>
          <w:lang w:eastAsia="de-DE"/>
        </w:rPr>
      </w:pPr>
      <w:r w:rsidRPr="00966B33">
        <w:rPr>
          <w:rStyle w:val="normaltextrun"/>
          <w:rFonts w:eastAsia="Calibri"/>
          <w:color w:val="auto"/>
          <w:sz w:val="20"/>
          <w:szCs w:val="20"/>
          <w:lang w:eastAsia="de-DE"/>
        </w:rPr>
        <w:lastRenderedPageBreak/>
        <w:t xml:space="preserve">El Grupo Dürr es una de las empresas de ingeniería líderes en máquinas e instalaciones a nivel mundial con destacada experiencia en automatización, digitalización y eficiencia energética. Sus productos, sistemas y servicios permiten procesos de manufactura altamente eficientes y sostenibles, principalmente para la industria automotriz, fabricantes de muebles y construcciones de madera, así como también en el montaje de productos médicos y eléctricos y en la fabricación de baterías. </w:t>
      </w:r>
      <w:r w:rsidRPr="00966B33">
        <w:rPr>
          <w:rFonts w:eastAsia="Calibri"/>
          <w:color w:val="auto"/>
          <w:sz w:val="20"/>
          <w:szCs w:val="20"/>
          <w:lang w:eastAsia="de-DE"/>
        </w:rPr>
        <w:t>El Grupo Dürr generó ventas cercanas a los 4,200 millones de euros en 2025 y actualmente cuenta con alrededor de 18,000 empleados y 124 sucursales en 32 países.</w:t>
      </w:r>
      <w:r w:rsidRPr="00966B33">
        <w:rPr>
          <w:rStyle w:val="normaltextrun"/>
          <w:rFonts w:eastAsia="Calibri"/>
          <w:color w:val="auto"/>
          <w:sz w:val="20"/>
          <w:szCs w:val="20"/>
          <w:lang w:eastAsia="de-DE"/>
        </w:rPr>
        <w:t xml:space="preserve"> Desde la venta de la división de tecnología medioambiental a finales de octubre de 2025, el negocio se ha agrupado en tres divisiones:</w:t>
      </w:r>
    </w:p>
    <w:p w14:paraId="4779E4F1" w14:textId="77777777" w:rsidR="00966B33" w:rsidRPr="00966B33" w:rsidRDefault="00966B33" w:rsidP="00966B33">
      <w:pPr>
        <w:pStyle w:val="Disclaimer"/>
        <w:numPr>
          <w:ilvl w:val="0"/>
          <w:numId w:val="22"/>
        </w:numPr>
        <w:spacing w:after="120" w:line="360" w:lineRule="auto"/>
        <w:rPr>
          <w:color w:val="auto"/>
          <w:sz w:val="20"/>
          <w:szCs w:val="20"/>
        </w:rPr>
      </w:pPr>
      <w:r w:rsidRPr="00966B33">
        <w:rPr>
          <w:rStyle w:val="normaltextrun"/>
          <w:rFonts w:eastAsia="Calibri"/>
          <w:b/>
          <w:bCs/>
          <w:color w:val="auto"/>
          <w:sz w:val="20"/>
          <w:szCs w:val="20"/>
          <w:lang w:eastAsia="de-DE"/>
        </w:rPr>
        <w:t>Automotive:</w:t>
      </w:r>
      <w:r w:rsidRPr="00966B33">
        <w:rPr>
          <w:rStyle w:val="normaltextrun"/>
          <w:rFonts w:eastAsia="Calibri"/>
          <w:color w:val="auto"/>
          <w:sz w:val="20"/>
          <w:szCs w:val="20"/>
          <w:lang w:eastAsia="de-DE"/>
        </w:rPr>
        <w:t xml:space="preserve"> Tecnología para plantas de pintura y montaje final, tecnología para pruebas y llenado, </w:t>
      </w:r>
      <w:r w:rsidRPr="00966B33">
        <w:rPr>
          <w:color w:val="auto"/>
          <w:sz w:val="20"/>
          <w:szCs w:val="20"/>
        </w:rPr>
        <w:t>así como soluciones de producción para electrodos de batería</w:t>
      </w:r>
    </w:p>
    <w:p w14:paraId="2A50C998" w14:textId="77777777" w:rsidR="00966B33" w:rsidRPr="00966B33" w:rsidRDefault="00966B33" w:rsidP="00966B33">
      <w:pPr>
        <w:pStyle w:val="Disclaimer"/>
        <w:numPr>
          <w:ilvl w:val="0"/>
          <w:numId w:val="22"/>
        </w:numPr>
        <w:spacing w:after="120" w:line="360" w:lineRule="auto"/>
        <w:rPr>
          <w:color w:val="auto"/>
          <w:sz w:val="20"/>
          <w:szCs w:val="20"/>
          <w:lang w:val="es-ES"/>
        </w:rPr>
      </w:pPr>
      <w:r w:rsidRPr="00966B33">
        <w:rPr>
          <w:rStyle w:val="normaltextrun"/>
          <w:rFonts w:eastAsia="Calibri"/>
          <w:b/>
          <w:bCs/>
          <w:color w:val="auto"/>
          <w:sz w:val="20"/>
          <w:szCs w:val="20"/>
          <w:lang w:val="es-ES" w:eastAsia="de-DE"/>
        </w:rPr>
        <w:t>Industrial Automation:</w:t>
      </w:r>
      <w:r w:rsidRPr="00966B33">
        <w:rPr>
          <w:rStyle w:val="normaltextrun"/>
          <w:rFonts w:eastAsia="Calibri"/>
          <w:color w:val="auto"/>
          <w:sz w:val="20"/>
          <w:szCs w:val="20"/>
          <w:lang w:val="es-ES" w:eastAsia="de-DE"/>
        </w:rPr>
        <w:t xml:space="preserve"> Sistemas automatizados de montaje y pruebas para componentes automotrices, dispositivos médicos y bienes de consumo, así como tecnología de </w:t>
      </w:r>
      <w:r w:rsidRPr="00966B33">
        <w:rPr>
          <w:color w:val="auto"/>
          <w:sz w:val="20"/>
          <w:szCs w:val="20"/>
          <w:lang w:val="es-ES"/>
        </w:rPr>
        <w:t>equilibrado</w:t>
      </w:r>
    </w:p>
    <w:p w14:paraId="7852901A" w14:textId="77777777" w:rsidR="00966B33" w:rsidRPr="00966B33" w:rsidRDefault="00966B33" w:rsidP="00966B33">
      <w:pPr>
        <w:pStyle w:val="Disclaimer"/>
        <w:numPr>
          <w:ilvl w:val="0"/>
          <w:numId w:val="22"/>
        </w:numPr>
        <w:spacing w:after="120" w:line="360" w:lineRule="auto"/>
        <w:rPr>
          <w:rStyle w:val="normaltextrun"/>
          <w:rFonts w:eastAsia="Calibri"/>
          <w:color w:val="auto"/>
          <w:sz w:val="20"/>
          <w:szCs w:val="20"/>
          <w:lang w:eastAsia="de-DE"/>
        </w:rPr>
      </w:pPr>
      <w:r w:rsidRPr="00966B33">
        <w:rPr>
          <w:rStyle w:val="normaltextrun"/>
          <w:rFonts w:eastAsia="Calibri"/>
          <w:b/>
          <w:bCs/>
          <w:color w:val="auto"/>
          <w:sz w:val="20"/>
          <w:szCs w:val="20"/>
          <w:lang w:eastAsia="de-DE"/>
        </w:rPr>
        <w:t>Woodworking:</w:t>
      </w:r>
      <w:r w:rsidRPr="00966B33">
        <w:rPr>
          <w:rStyle w:val="normaltextrun"/>
          <w:rFonts w:eastAsia="Calibri"/>
          <w:color w:val="auto"/>
          <w:sz w:val="20"/>
          <w:szCs w:val="20"/>
          <w:lang w:eastAsia="de-DE"/>
        </w:rPr>
        <w:t xml:space="preserve"> Máquinas y sistemas para la industria de transformación de la madera</w:t>
      </w:r>
    </w:p>
    <w:p w14:paraId="126F2504" w14:textId="77777777" w:rsidR="00966B33" w:rsidRPr="00966B33" w:rsidRDefault="00966B33" w:rsidP="00966B33">
      <w:pPr>
        <w:pStyle w:val="Flietext"/>
        <w:rPr>
          <w:rFonts w:cs="Arial"/>
          <w:sz w:val="20"/>
          <w:szCs w:val="20"/>
          <w:lang w:val="es-ES"/>
        </w:rPr>
      </w:pPr>
    </w:p>
    <w:p w14:paraId="4CEBCFC3" w14:textId="77777777" w:rsidR="00966B33" w:rsidRPr="00966B33" w:rsidRDefault="00966B33" w:rsidP="00966B33">
      <w:pPr>
        <w:pStyle w:val="Flietext"/>
        <w:rPr>
          <w:rFonts w:cs="Arial"/>
          <w:sz w:val="20"/>
          <w:szCs w:val="20"/>
          <w:lang w:val="es-ES"/>
        </w:rPr>
      </w:pPr>
    </w:p>
    <w:p w14:paraId="0D8E465B" w14:textId="77777777" w:rsidR="00966B33" w:rsidRPr="00966B33" w:rsidRDefault="00966B33" w:rsidP="00966B33">
      <w:pPr>
        <w:pStyle w:val="Flietext"/>
        <w:rPr>
          <w:rFonts w:eastAsiaTheme="minorEastAsia" w:cstheme="minorBidi"/>
          <w:sz w:val="20"/>
          <w:szCs w:val="20"/>
          <w:lang w:val="es-ES"/>
        </w:rPr>
      </w:pPr>
      <w:r w:rsidRPr="00966B33">
        <w:rPr>
          <w:rFonts w:eastAsiaTheme="minorEastAsia" w:cstheme="minorBidi"/>
          <w:b/>
          <w:bCs/>
          <w:sz w:val="20"/>
          <w:szCs w:val="20"/>
          <w:lang w:val="es-ES"/>
        </w:rPr>
        <w:t>Contacto: </w:t>
      </w:r>
      <w:r w:rsidRPr="00966B33">
        <w:rPr>
          <w:rFonts w:eastAsiaTheme="minorEastAsia" w:cstheme="minorBidi"/>
          <w:sz w:val="20"/>
          <w:szCs w:val="20"/>
          <w:lang w:val="es-ES"/>
        </w:rPr>
        <w:t>  </w:t>
      </w:r>
    </w:p>
    <w:p w14:paraId="262DD4B9" w14:textId="77777777" w:rsidR="00966B33" w:rsidRPr="00966B33" w:rsidRDefault="00966B33" w:rsidP="00966B33">
      <w:pPr>
        <w:pStyle w:val="Flietext"/>
        <w:rPr>
          <w:rFonts w:eastAsiaTheme="minorEastAsia" w:cstheme="minorBidi"/>
          <w:sz w:val="20"/>
          <w:szCs w:val="20"/>
          <w:lang w:val="es-ES"/>
        </w:rPr>
      </w:pPr>
      <w:r w:rsidRPr="00966B33">
        <w:rPr>
          <w:rFonts w:eastAsiaTheme="minorEastAsia" w:cstheme="minorBidi"/>
          <w:sz w:val="20"/>
          <w:szCs w:val="20"/>
          <w:lang w:val="es-ES"/>
        </w:rPr>
        <w:t>Aleph Comunicación – Jesús Martínez  </w:t>
      </w:r>
    </w:p>
    <w:p w14:paraId="47467182" w14:textId="77777777" w:rsidR="00966B33" w:rsidRPr="00591A0D" w:rsidRDefault="00966B33" w:rsidP="00966B33">
      <w:pPr>
        <w:pStyle w:val="Flietext"/>
        <w:rPr>
          <w:rFonts w:eastAsiaTheme="minorEastAsia" w:cstheme="minorBidi"/>
          <w:color w:val="0070C0"/>
          <w:sz w:val="20"/>
          <w:szCs w:val="20"/>
          <w:lang w:val="en-GB"/>
        </w:rPr>
      </w:pPr>
      <w:hyperlink r:id="rId17" w:tgtFrame="_blank" w:history="1">
        <w:r w:rsidRPr="00591A0D">
          <w:rPr>
            <w:rStyle w:val="Hipervnculo"/>
            <w:rFonts w:eastAsiaTheme="minorEastAsia" w:cstheme="minorBidi"/>
            <w:color w:val="0070C0"/>
            <w:sz w:val="20"/>
            <w:szCs w:val="20"/>
            <w:lang w:val="en-GB"/>
          </w:rPr>
          <w:t>jesus.martinez@alephcom.es</w:t>
        </w:r>
      </w:hyperlink>
      <w:r w:rsidRPr="00591A0D">
        <w:rPr>
          <w:rFonts w:eastAsiaTheme="minorEastAsia" w:cstheme="minorBidi"/>
          <w:color w:val="0070C0"/>
          <w:sz w:val="20"/>
          <w:szCs w:val="20"/>
          <w:lang w:val="en-GB"/>
        </w:rPr>
        <w:t>  </w:t>
      </w:r>
    </w:p>
    <w:p w14:paraId="747D59D2" w14:textId="77777777" w:rsidR="00966B33" w:rsidRPr="00591A0D" w:rsidRDefault="00966B33" w:rsidP="00966B33">
      <w:pPr>
        <w:pStyle w:val="Flietext"/>
        <w:rPr>
          <w:rFonts w:eastAsiaTheme="minorEastAsia" w:cstheme="minorBidi"/>
          <w:sz w:val="20"/>
          <w:szCs w:val="20"/>
          <w:lang w:val="en-GB"/>
        </w:rPr>
      </w:pPr>
      <w:r w:rsidRPr="00591A0D">
        <w:rPr>
          <w:rFonts w:eastAsiaTheme="minorEastAsia" w:cstheme="minorBidi"/>
          <w:sz w:val="20"/>
          <w:szCs w:val="20"/>
          <w:lang w:val="en-GB"/>
        </w:rPr>
        <w:t>  </w:t>
      </w:r>
    </w:p>
    <w:p w14:paraId="07EBC614" w14:textId="77777777" w:rsidR="00966B33" w:rsidRPr="00591A0D" w:rsidRDefault="00966B33" w:rsidP="00966B33">
      <w:pPr>
        <w:pStyle w:val="Flietext"/>
        <w:rPr>
          <w:rFonts w:eastAsiaTheme="minorEastAsia" w:cstheme="minorBidi"/>
          <w:sz w:val="20"/>
          <w:szCs w:val="20"/>
          <w:lang w:val="en-GB"/>
        </w:rPr>
      </w:pPr>
      <w:r w:rsidRPr="00591A0D">
        <w:rPr>
          <w:rFonts w:eastAsiaTheme="minorEastAsia" w:cstheme="minorBidi"/>
          <w:sz w:val="20"/>
          <w:szCs w:val="20"/>
          <w:lang w:val="en-GB"/>
        </w:rPr>
        <w:t xml:space="preserve">Dürr Systems Spain, S.A. - </w:t>
      </w:r>
      <w:hyperlink r:id="rId18" w:tgtFrame="_blank" w:history="1">
        <w:r w:rsidRPr="00591A0D">
          <w:rPr>
            <w:rStyle w:val="Hipervnculo"/>
            <w:rFonts w:eastAsiaTheme="minorEastAsia" w:cstheme="minorBidi"/>
            <w:sz w:val="20"/>
            <w:szCs w:val="20"/>
            <w:lang w:val="en-GB"/>
          </w:rPr>
          <w:t>www.durr.com</w:t>
        </w:r>
      </w:hyperlink>
      <w:r w:rsidRPr="00591A0D">
        <w:rPr>
          <w:rFonts w:eastAsiaTheme="minorEastAsia" w:cstheme="minorBidi"/>
          <w:sz w:val="20"/>
          <w:szCs w:val="20"/>
          <w:lang w:val="en-GB"/>
        </w:rPr>
        <w:t>  </w:t>
      </w:r>
    </w:p>
    <w:p w14:paraId="7B1A993F" w14:textId="77777777" w:rsidR="00966B33" w:rsidRPr="00966B33" w:rsidRDefault="00966B33" w:rsidP="00966B33">
      <w:pPr>
        <w:pStyle w:val="Flietext"/>
        <w:rPr>
          <w:rFonts w:eastAsiaTheme="minorEastAsia" w:cstheme="minorBidi"/>
          <w:sz w:val="20"/>
          <w:szCs w:val="20"/>
          <w:lang w:val="es-ES"/>
        </w:rPr>
      </w:pPr>
      <w:r w:rsidRPr="00966B33">
        <w:rPr>
          <w:rFonts w:eastAsiaTheme="minorEastAsia" w:cstheme="minorBidi"/>
          <w:sz w:val="20"/>
          <w:szCs w:val="20"/>
          <w:lang w:val="es-ES"/>
        </w:rPr>
        <w:t>Luis Echeveste  </w:t>
      </w:r>
    </w:p>
    <w:p w14:paraId="4675F7A1" w14:textId="77777777" w:rsidR="00966B33" w:rsidRPr="00966B33" w:rsidRDefault="00966B33" w:rsidP="00966B33">
      <w:pPr>
        <w:pStyle w:val="Flietext"/>
        <w:rPr>
          <w:rFonts w:eastAsiaTheme="minorEastAsia" w:cstheme="minorBidi"/>
          <w:sz w:val="20"/>
          <w:szCs w:val="20"/>
          <w:lang w:val="es-ES"/>
        </w:rPr>
      </w:pPr>
      <w:r w:rsidRPr="00966B33">
        <w:rPr>
          <w:rFonts w:eastAsiaTheme="minorEastAsia" w:cstheme="minorBidi"/>
          <w:sz w:val="20"/>
          <w:szCs w:val="20"/>
          <w:lang w:val="es-ES"/>
        </w:rPr>
        <w:t>Teléfono: +34 943 317 000  </w:t>
      </w:r>
    </w:p>
    <w:p w14:paraId="36A9AB23" w14:textId="77777777" w:rsidR="00966B33" w:rsidRPr="00966B33" w:rsidRDefault="00966B33" w:rsidP="00966B33">
      <w:pPr>
        <w:pStyle w:val="Flietext"/>
        <w:rPr>
          <w:rFonts w:cs="Arial"/>
          <w:color w:val="0070C0"/>
          <w:sz w:val="20"/>
          <w:szCs w:val="20"/>
          <w:lang w:val="es-ES"/>
        </w:rPr>
      </w:pPr>
      <w:hyperlink r:id="rId19" w:tgtFrame="_blank" w:history="1">
        <w:r w:rsidRPr="00966B33">
          <w:rPr>
            <w:rStyle w:val="Hipervnculo"/>
            <w:rFonts w:eastAsiaTheme="minorEastAsia" w:cstheme="minorBidi"/>
            <w:color w:val="0070C0"/>
            <w:sz w:val="20"/>
            <w:szCs w:val="20"/>
            <w:lang w:val="es-ES"/>
          </w:rPr>
          <w:t>echeveste@durr-spain.com</w:t>
        </w:r>
      </w:hyperlink>
      <w:r w:rsidRPr="00966B33">
        <w:rPr>
          <w:rFonts w:eastAsiaTheme="minorEastAsia" w:cstheme="minorBidi"/>
          <w:color w:val="0070C0"/>
          <w:sz w:val="20"/>
          <w:szCs w:val="20"/>
          <w:lang w:val="es-ES"/>
        </w:rPr>
        <w:t>  </w:t>
      </w:r>
    </w:p>
    <w:p w14:paraId="14A9D7DF" w14:textId="77777777" w:rsidR="008B4E97" w:rsidRPr="00966B33" w:rsidRDefault="008B4E97" w:rsidP="008B4E97">
      <w:pPr>
        <w:pStyle w:val="Flietext"/>
        <w:spacing w:line="240" w:lineRule="auto"/>
        <w:rPr>
          <w:rFonts w:ascii="Arial" w:hAnsi="Arial" w:cs="Arial"/>
          <w:b/>
          <w:iCs/>
          <w:sz w:val="20"/>
          <w:szCs w:val="20"/>
          <w:lang w:val="es-ES"/>
        </w:rPr>
      </w:pPr>
    </w:p>
    <w:sectPr w:rsidR="008B4E97" w:rsidRPr="00966B33" w:rsidSect="00B143FE"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1900" w:h="16840"/>
      <w:pgMar w:top="3515" w:right="2778" w:bottom="1701" w:left="1361" w:header="794" w:footer="839" w:gutter="0"/>
      <w:cols w:space="708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424093" w14:textId="77777777" w:rsidR="00C15BAF" w:rsidRDefault="00C15BAF" w:rsidP="00D9165E">
      <w:r>
        <w:separator/>
      </w:r>
    </w:p>
  </w:endnote>
  <w:endnote w:type="continuationSeparator" w:id="0">
    <w:p w14:paraId="53AD882E" w14:textId="77777777" w:rsidR="00C15BAF" w:rsidRDefault="00C15BAF" w:rsidP="00D9165E">
      <w:r>
        <w:continuationSeparator/>
      </w:r>
    </w:p>
  </w:endnote>
  <w:endnote w:type="continuationNotice" w:id="1">
    <w:p w14:paraId="29BF0EA9" w14:textId="77777777" w:rsidR="00C15BAF" w:rsidRDefault="00C15BAF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 (Textkörper)">
    <w:altName w:val="Arial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(Textkörper CS)">
    <w:altName w:val="Times New Roman"/>
    <w:panose1 w:val="00000000000000000000"/>
    <w:charset w:val="00"/>
    <w:family w:val="roman"/>
    <w:notTrueType/>
    <w:pitch w:val="default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Minion Pro">
    <w:altName w:val="Cambria"/>
    <w:charset w:val="00"/>
    <w:family w:val="auto"/>
    <w:pitch w:val="variable"/>
    <w:sig w:usb0="60000287" w:usb1="00000001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313FAF" w14:textId="31F3D1F8" w:rsidR="00960D2E" w:rsidRDefault="00960D2E">
    <w:pPr>
      <w:pStyle w:val="Piedepgina"/>
    </w:pPr>
    <w:r>
      <w:rPr>
        <w:lang w:val="de-DE" w:eastAsia="zh-CN"/>
      </w:rPr>
      <mc:AlternateContent>
        <mc:Choice Requires="wps">
          <w:drawing>
            <wp:anchor distT="0" distB="0" distL="0" distR="0" simplePos="0" relativeHeight="251658245" behindDoc="0" locked="0" layoutInCell="1" allowOverlap="1" wp14:anchorId="71CAE8D6" wp14:editId="0EBC734C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443865" cy="443865"/>
              <wp:effectExtent l="0" t="0" r="13335" b="0"/>
              <wp:wrapNone/>
              <wp:docPr id="2" name="Textfeld 2" descr="Internal use only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02F921D" w14:textId="3C0522C0" w:rsidR="00960D2E" w:rsidRPr="00960D2E" w:rsidRDefault="00960D2E" w:rsidP="00960D2E">
                          <w:pPr>
                            <w:rPr>
                              <w:rFonts w:ascii="Calibri" w:eastAsia="Calibri" w:hAnsi="Calibri" w:cs="Calibri"/>
                              <w:noProof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libri" w:hAnsi="Calibri"/>
                              <w:sz w:val="20"/>
                            </w:rPr>
                            <w:t>Solo para uso interno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1CAE8D6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7" type="#_x0000_t202" alt="Internal use only" style="position:absolute;margin-left:0;margin-top:0;width:34.95pt;height:34.95pt;z-index:251658245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" filled="f" stroked="f">
              <v:textbox style="mso-fit-shape-to-text:t" inset="0,0,0,15pt">
                <w:txbxContent>
                  <w:p w14:paraId="002F921D" w14:textId="3C0522C0" w:rsidR="00960D2E" w:rsidRPr="00960D2E" w:rsidRDefault="00960D2E" w:rsidP="00960D2E">
                    <w:pPr>
                      <w:rPr>
                        <w:rFonts w:ascii="Calibri" w:eastAsia="Calibri" w:hAnsi="Calibri" w:cs="Calibri"/>
                        <w:noProof/>
                        <w:sz w:val="20"/>
                        <w:szCs w:val="20"/>
                      </w:rPr>
                    </w:pPr>
                    <w:r>
                      <w:rPr>
                        <w:rFonts w:ascii="Calibri" w:hAnsi="Calibri"/>
                        <w:sz w:val="20"/>
                      </w:rPr>
                      <w:t xml:space="preserve">Solo </w:t>
                    </w:r>
                    <w:r>
                      <w:rPr>
                        <w:rFonts w:ascii="Calibri" w:hAnsi="Calibri"/>
                        <w:sz w:val="20"/>
                      </w:rPr>
                      <w:t>para uso interno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BA6E5A" w14:textId="33D0BE9F" w:rsidR="00B143FE" w:rsidRPr="00FA5FBE" w:rsidRDefault="00FA5FBE" w:rsidP="00FA5FBE">
    <w:pPr>
      <w:pStyle w:val="Encabezado"/>
    </w:pPr>
    <w:r w:rsidRPr="005218C8">
      <w:fldChar w:fldCharType="begin"/>
    </w:r>
    <w:r w:rsidRPr="005218C8">
      <w:instrText xml:space="preserve"> IF  \* MERGEFORMAT </w:instrText>
    </w:r>
    <w:fldSimple w:instr=" NUMPAGES  \* MERGEFORMAT ">
      <w:r w:rsidR="001D2012">
        <w:instrText>7</w:instrText>
      </w:r>
    </w:fldSimple>
    <w:r w:rsidRPr="005218C8">
      <w:instrText>&gt;"1" "</w:instrText>
    </w:r>
    <w:r w:rsidRPr="005218C8">
      <w:fldChar w:fldCharType="begin"/>
    </w:r>
    <w:r w:rsidRPr="005218C8">
      <w:instrText xml:space="preserve"> PAGE  \* MERGEFORMAT </w:instrText>
    </w:r>
    <w:r w:rsidRPr="005218C8">
      <w:fldChar w:fldCharType="separate"/>
    </w:r>
    <w:r w:rsidR="001D2012">
      <w:instrText>6</w:instrText>
    </w:r>
    <w:r w:rsidRPr="005218C8">
      <w:fldChar w:fldCharType="end"/>
    </w:r>
    <w:r w:rsidRPr="005218C8">
      <w:instrText>/</w:instrText>
    </w:r>
    <w:fldSimple w:instr=" NUMPAGES  \* MERGEFORMAT ">
      <w:r w:rsidR="001D2012">
        <w:instrText>7</w:instrText>
      </w:r>
    </w:fldSimple>
    <w:r w:rsidRPr="005218C8">
      <w:instrText>" "</w:instrText>
    </w:r>
    <w:r w:rsidRPr="005218C8">
      <w:fldChar w:fldCharType="separate"/>
    </w:r>
    <w:r w:rsidR="001D2012">
      <w:t>6</w:t>
    </w:r>
    <w:r w:rsidR="001D2012" w:rsidRPr="005218C8">
      <w:t>/</w:t>
    </w:r>
    <w:r w:rsidR="001D2012">
      <w:t>7</w:t>
    </w:r>
    <w:r w:rsidRPr="005218C8">
      <w:fldChar w:fldCharType="end"/>
    </w:r>
    <w:r>
      <w:tab/>
      <w:t>Nota de prensa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E2977D" w14:textId="1B1B78BA" w:rsidR="00B143FE" w:rsidRPr="005218C8" w:rsidRDefault="00B143FE" w:rsidP="00EB19AD">
    <w:pPr>
      <w:pStyle w:val="Encabezado"/>
    </w:pPr>
    <w:r w:rsidRPr="005218C8">
      <w:fldChar w:fldCharType="begin"/>
    </w:r>
    <w:r w:rsidRPr="005218C8">
      <w:instrText xml:space="preserve"> IF  \* MERGEFORMAT </w:instrText>
    </w:r>
    <w:fldSimple w:instr=" NUMPAGES  \* MERGEFORMAT ">
      <w:r w:rsidR="001D2012">
        <w:instrText>7</w:instrText>
      </w:r>
    </w:fldSimple>
    <w:r w:rsidRPr="005218C8">
      <w:instrText>&gt;"1" "</w:instrText>
    </w:r>
    <w:r w:rsidRPr="005218C8">
      <w:fldChar w:fldCharType="begin"/>
    </w:r>
    <w:r w:rsidRPr="005218C8">
      <w:instrText xml:space="preserve"> PAGE  \* MERGEFORMAT </w:instrText>
    </w:r>
    <w:r w:rsidRPr="005218C8">
      <w:fldChar w:fldCharType="separate"/>
    </w:r>
    <w:r w:rsidR="001D2012">
      <w:instrText>1</w:instrText>
    </w:r>
    <w:r w:rsidRPr="005218C8">
      <w:fldChar w:fldCharType="end"/>
    </w:r>
    <w:r w:rsidRPr="005218C8">
      <w:instrText>/</w:instrText>
    </w:r>
    <w:fldSimple w:instr=" NUMPAGES  \* MERGEFORMAT ">
      <w:r w:rsidR="001D2012">
        <w:instrText>7</w:instrText>
      </w:r>
    </w:fldSimple>
    <w:r w:rsidRPr="005218C8">
      <w:instrText>" "</w:instrText>
    </w:r>
    <w:r w:rsidRPr="005218C8">
      <w:fldChar w:fldCharType="separate"/>
    </w:r>
    <w:r w:rsidR="001D2012">
      <w:t>1</w:t>
    </w:r>
    <w:r w:rsidR="001D2012" w:rsidRPr="005218C8">
      <w:t>/</w:t>
    </w:r>
    <w:r w:rsidR="001D2012">
      <w:t>7</w:t>
    </w:r>
    <w:r w:rsidRPr="005218C8">
      <w:fldChar w:fldCharType="end"/>
    </w:r>
    <w:r>
      <w:tab/>
      <w:t>Nota de prensa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C554A4" w14:textId="77777777" w:rsidR="00C15BAF" w:rsidRDefault="00C15BAF" w:rsidP="00D9165E">
      <w:r>
        <w:separator/>
      </w:r>
    </w:p>
  </w:footnote>
  <w:footnote w:type="continuationSeparator" w:id="0">
    <w:p w14:paraId="64D0D34F" w14:textId="77777777" w:rsidR="00C15BAF" w:rsidRDefault="00C15BAF" w:rsidP="00D9165E">
      <w:r>
        <w:continuationSeparator/>
      </w:r>
    </w:p>
  </w:footnote>
  <w:footnote w:type="continuationNotice" w:id="1">
    <w:p w14:paraId="625A083D" w14:textId="77777777" w:rsidR="00C15BAF" w:rsidRDefault="00C15BAF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3E6D2B" w14:textId="46803A5B" w:rsidR="00B143FE" w:rsidRPr="00F73F1D" w:rsidRDefault="00A5700C" w:rsidP="005218C8">
    <w:pPr>
      <w:pStyle w:val="Encabezado"/>
    </w:pPr>
    <w:r>
      <w:rPr>
        <w:lang w:val="de-DE" w:eastAsia="zh-CN"/>
      </w:rPr>
      <mc:AlternateContent>
        <mc:Choice Requires="wps">
          <w:drawing>
            <wp:anchor distT="0" distB="0" distL="114300" distR="114300" simplePos="0" relativeHeight="251658244" behindDoc="1" locked="0" layoutInCell="1" allowOverlap="1" wp14:anchorId="7EF5C2D4" wp14:editId="2F063019">
              <wp:simplePos x="0" y="0"/>
              <wp:positionH relativeFrom="page">
                <wp:posOffset>6101715</wp:posOffset>
              </wp:positionH>
              <wp:positionV relativeFrom="page">
                <wp:posOffset>4069715</wp:posOffset>
              </wp:positionV>
              <wp:extent cx="1259840" cy="6097905"/>
              <wp:effectExtent l="0" t="0" r="10160" b="0"/>
              <wp:wrapNone/>
              <wp:docPr id="8" name="Textfeld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59840" cy="60979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69F18D5" w14:textId="6EE47634" w:rsidR="00EB19AD" w:rsidRPr="004039F9" w:rsidRDefault="00EB19AD" w:rsidP="00EB19AD">
                          <w:pPr>
                            <w:pStyle w:val="Kontaktdaten"/>
                            <w:rPr>
                              <w:rStyle w:val="Fettung"/>
                              <w:bCs/>
                              <w:spacing w:val="2"/>
                              <w:w w:val="100"/>
                              <w:lang w:val="de-DE"/>
                            </w:rPr>
                          </w:pPr>
                          <w:r w:rsidRPr="004039F9">
                            <w:rPr>
                              <w:rStyle w:val="Fettung"/>
                              <w:lang w:val="de-DE"/>
                            </w:rPr>
                            <w:t>Dürr Systems AG</w:t>
                          </w:r>
                        </w:p>
                        <w:p w14:paraId="0088835E" w14:textId="77777777" w:rsidR="00EB19AD" w:rsidRPr="00591A0D" w:rsidRDefault="00EB19AD" w:rsidP="00EB19AD">
                          <w:pPr>
                            <w:pStyle w:val="Kontaktdaten"/>
                            <w:rPr>
                              <w:lang w:val="nl-NL"/>
                            </w:rPr>
                          </w:pPr>
                          <w:r w:rsidRPr="004039F9">
                            <w:rPr>
                              <w:lang w:val="de-DE"/>
                            </w:rPr>
                            <w:t xml:space="preserve">Carl-Benz-Str. </w:t>
                          </w:r>
                          <w:r w:rsidRPr="00591A0D">
                            <w:rPr>
                              <w:lang w:val="nl-NL"/>
                            </w:rPr>
                            <w:t>34</w:t>
                          </w:r>
                        </w:p>
                        <w:p w14:paraId="1024546A" w14:textId="77777777" w:rsidR="00EB19AD" w:rsidRPr="00591A0D" w:rsidRDefault="00EB19AD" w:rsidP="00EB19AD">
                          <w:pPr>
                            <w:pStyle w:val="Kontaktdaten"/>
                            <w:rPr>
                              <w:lang w:val="nl-NL"/>
                            </w:rPr>
                          </w:pPr>
                          <w:r w:rsidRPr="00591A0D">
                            <w:rPr>
                              <w:lang w:val="nl-NL"/>
                            </w:rPr>
                            <w:t>74321 Bietigheim-Bissingen</w:t>
                          </w:r>
                        </w:p>
                        <w:p w14:paraId="5CC720E0" w14:textId="77777777" w:rsidR="00EB19AD" w:rsidRPr="00591A0D" w:rsidRDefault="00EB19AD" w:rsidP="00EB19AD">
                          <w:pPr>
                            <w:pStyle w:val="Kontaktdaten"/>
                            <w:rPr>
                              <w:lang w:val="nl-NL"/>
                            </w:rPr>
                          </w:pPr>
                        </w:p>
                        <w:p w14:paraId="5E4529D2" w14:textId="77777777" w:rsidR="00EB19AD" w:rsidRPr="00591A0D" w:rsidRDefault="00EB19AD" w:rsidP="00EB19AD">
                          <w:pPr>
                            <w:pStyle w:val="Kontaktdaten"/>
                            <w:rPr>
                              <w:lang w:val="nl-NL"/>
                            </w:rPr>
                          </w:pPr>
                          <w:r w:rsidRPr="00591A0D">
                            <w:rPr>
                              <w:lang w:val="nl-NL"/>
                            </w:rPr>
                            <w:t xml:space="preserve">Tel.: +49 7142 78-0 </w:t>
                          </w:r>
                        </w:p>
                        <w:p w14:paraId="1E6249CA" w14:textId="77777777" w:rsidR="00EB19AD" w:rsidRPr="00591A0D" w:rsidRDefault="00EB19AD" w:rsidP="00EB19AD">
                          <w:pPr>
                            <w:pStyle w:val="Kontaktdaten"/>
                            <w:rPr>
                              <w:lang w:val="nl-NL"/>
                            </w:rPr>
                          </w:pPr>
                          <w:r w:rsidRPr="00591A0D">
                            <w:rPr>
                              <w:lang w:val="nl-NL"/>
                            </w:rPr>
                            <w:t xml:space="preserve">Fax: +49 7142 78-2107 </w:t>
                          </w:r>
                        </w:p>
                        <w:p w14:paraId="3BB57E75" w14:textId="77777777" w:rsidR="00EB19AD" w:rsidRPr="007217FD" w:rsidRDefault="00EB19AD" w:rsidP="00EB19AD">
                          <w:pPr>
                            <w:pStyle w:val="Kontaktdaten"/>
                            <w:rPr>
                              <w:lang w:val="de-DE"/>
                            </w:rPr>
                          </w:pPr>
                        </w:p>
                        <w:p w14:paraId="3CC1318F" w14:textId="77777777" w:rsidR="00EB19AD" w:rsidRPr="00591A0D" w:rsidRDefault="00EB19AD" w:rsidP="00EB19AD">
                          <w:pPr>
                            <w:pStyle w:val="Kontaktdaten"/>
                            <w:rPr>
                              <w:lang w:val="nl-NL"/>
                            </w:rPr>
                          </w:pPr>
                          <w:r w:rsidRPr="00591A0D">
                            <w:rPr>
                              <w:lang w:val="nl-NL"/>
                            </w:rPr>
                            <w:t xml:space="preserve">info@durr.com </w:t>
                          </w:r>
                        </w:p>
                        <w:p w14:paraId="570B69D5" w14:textId="1407507F" w:rsidR="00B143FE" w:rsidRPr="00EB19AD" w:rsidRDefault="00EB19AD" w:rsidP="00EB19AD">
                          <w:pPr>
                            <w:pStyle w:val="Kontaktdaten"/>
                          </w:pPr>
                          <w:r>
                            <w:t>www.durr.com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EF5C2D4" id="_x0000_t202" coordsize="21600,21600" o:spt="202" path="m,l,21600r21600,l21600,xe">
              <v:stroke joinstyle="miter"/>
              <v:path gradientshapeok="t" o:connecttype="rect"/>
            </v:shapetype>
            <v:shape id="Textfeld 8" o:spid="_x0000_s1026" type="#_x0000_t202" style="position:absolute;margin-left:480.45pt;margin-top:320.45pt;width:99.2pt;height:480.15pt;z-index:-2516582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" filled="f" stroked="f" strokeweight=".5pt">
              <v:textbox inset="0,0,0,0">
                <w:txbxContent>
                  <w:p w14:paraId="669F18D5" w14:textId="6EE47634" w:rsidR="00EB19AD" w:rsidRPr="004039F9" w:rsidRDefault="00EB19AD" w:rsidP="00EB19AD">
                    <w:pPr>
                      <w:pStyle w:val="Kontaktdaten"/>
                      <w:rPr>
                        <w:rStyle w:val="Fettung"/>
                        <w:bCs/>
                        <w:spacing w:val="2"/>
                        <w:w w:val="100"/>
                        <w:lang w:val="de-DE"/>
                      </w:rPr>
                    </w:pPr>
                    <w:r w:rsidRPr="004039F9">
                      <w:rPr>
                        <w:rStyle w:val="Fettung"/>
                        <w:lang w:val="de-DE"/>
                      </w:rPr>
                      <w:t>Dürr Systems AG</w:t>
                    </w:r>
                  </w:p>
                  <w:p w14:paraId="0088835E" w14:textId="77777777" w:rsidR="00EB19AD" w:rsidRPr="00591A0D" w:rsidRDefault="00EB19AD" w:rsidP="00EB19AD">
                    <w:pPr>
                      <w:pStyle w:val="Kontaktdaten"/>
                      <w:rPr>
                        <w:lang w:val="nl-NL"/>
                      </w:rPr>
                    </w:pPr>
                    <w:r w:rsidRPr="004039F9">
                      <w:rPr>
                        <w:lang w:val="de-DE"/>
                      </w:rPr>
                      <w:t xml:space="preserve">Carl-Benz-Str. </w:t>
                    </w:r>
                    <w:r w:rsidRPr="00591A0D">
                      <w:rPr>
                        <w:lang w:val="nl-NL"/>
                      </w:rPr>
                      <w:t>34</w:t>
                    </w:r>
                  </w:p>
                  <w:p w14:paraId="1024546A" w14:textId="77777777" w:rsidR="00EB19AD" w:rsidRPr="00591A0D" w:rsidRDefault="00EB19AD" w:rsidP="00EB19AD">
                    <w:pPr>
                      <w:pStyle w:val="Kontaktdaten"/>
                      <w:rPr>
                        <w:lang w:val="nl-NL"/>
                      </w:rPr>
                    </w:pPr>
                    <w:r w:rsidRPr="00591A0D">
                      <w:rPr>
                        <w:lang w:val="nl-NL"/>
                      </w:rPr>
                      <w:t>74321 Bietigheim-Bissingen</w:t>
                    </w:r>
                  </w:p>
                  <w:p w14:paraId="5CC720E0" w14:textId="77777777" w:rsidR="00EB19AD" w:rsidRPr="00591A0D" w:rsidRDefault="00EB19AD" w:rsidP="00EB19AD">
                    <w:pPr>
                      <w:pStyle w:val="Kontaktdaten"/>
                      <w:rPr>
                        <w:lang w:val="nl-NL"/>
                      </w:rPr>
                    </w:pPr>
                  </w:p>
                  <w:p w14:paraId="5E4529D2" w14:textId="77777777" w:rsidR="00EB19AD" w:rsidRPr="00591A0D" w:rsidRDefault="00EB19AD" w:rsidP="00EB19AD">
                    <w:pPr>
                      <w:pStyle w:val="Kontaktdaten"/>
                      <w:rPr>
                        <w:lang w:val="nl-NL"/>
                      </w:rPr>
                    </w:pPr>
                    <w:r w:rsidRPr="00591A0D">
                      <w:rPr>
                        <w:lang w:val="nl-NL"/>
                      </w:rPr>
                      <w:t xml:space="preserve">Tel.: +49 7142 78-0 </w:t>
                    </w:r>
                  </w:p>
                  <w:p w14:paraId="1E6249CA" w14:textId="77777777" w:rsidR="00EB19AD" w:rsidRPr="00591A0D" w:rsidRDefault="00EB19AD" w:rsidP="00EB19AD">
                    <w:pPr>
                      <w:pStyle w:val="Kontaktdaten"/>
                      <w:rPr>
                        <w:lang w:val="nl-NL"/>
                      </w:rPr>
                    </w:pPr>
                    <w:r w:rsidRPr="00591A0D">
                      <w:rPr>
                        <w:lang w:val="nl-NL"/>
                      </w:rPr>
                      <w:t xml:space="preserve">Fax: +49 7142 78-2107 </w:t>
                    </w:r>
                  </w:p>
                  <w:p w14:paraId="3BB57E75" w14:textId="77777777" w:rsidR="00EB19AD" w:rsidRPr="007217FD" w:rsidRDefault="00EB19AD" w:rsidP="00EB19AD">
                    <w:pPr>
                      <w:pStyle w:val="Kontaktdaten"/>
                      <w:rPr>
                        <w:lang w:val="de-DE"/>
                      </w:rPr>
                    </w:pPr>
                  </w:p>
                  <w:p w14:paraId="3CC1318F" w14:textId="77777777" w:rsidR="00EB19AD" w:rsidRPr="00591A0D" w:rsidRDefault="00EB19AD" w:rsidP="00EB19AD">
                    <w:pPr>
                      <w:pStyle w:val="Kontaktdaten"/>
                      <w:rPr>
                        <w:lang w:val="nl-NL"/>
                      </w:rPr>
                    </w:pPr>
                    <w:r w:rsidRPr="00591A0D">
                      <w:rPr>
                        <w:lang w:val="nl-NL"/>
                      </w:rPr>
                      <w:t xml:space="preserve">info@durr.com </w:t>
                    </w:r>
                  </w:p>
                  <w:p w14:paraId="570B69D5" w14:textId="1407507F" w:rsidR="00B143FE" w:rsidRPr="00EB19AD" w:rsidRDefault="00EB19AD" w:rsidP="00EB19AD">
                    <w:pPr>
                      <w:pStyle w:val="Kontaktdaten"/>
                    </w:pPr>
                    <w:r>
                      <w:t>www.durr.com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lang w:val="de-DE" w:eastAsia="zh-CN"/>
      </w:rPr>
      <w:drawing>
        <wp:anchor distT="0" distB="0" distL="114300" distR="114300" simplePos="0" relativeHeight="251658242" behindDoc="0" locked="1" layoutInCell="1" allowOverlap="1" wp14:anchorId="64EE6F88" wp14:editId="404B97AA">
          <wp:simplePos x="0" y="0"/>
          <wp:positionH relativeFrom="page">
            <wp:posOffset>6101715</wp:posOffset>
          </wp:positionH>
          <wp:positionV relativeFrom="page">
            <wp:posOffset>440055</wp:posOffset>
          </wp:positionV>
          <wp:extent cx="1062000" cy="503427"/>
          <wp:effectExtent l="0" t="0" r="5080" b="5080"/>
          <wp:wrapNone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Duerr_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2000" cy="50342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55D745" w14:textId="77777777" w:rsidR="00B143FE" w:rsidRPr="005837F9" w:rsidRDefault="00B143FE" w:rsidP="005218C8">
    <w:pPr>
      <w:pStyle w:val="Encabezado"/>
    </w:pPr>
    <w:r>
      <w:rPr>
        <w:lang w:val="de-DE" w:eastAsia="zh-CN"/>
      </w:rPr>
      <w:drawing>
        <wp:anchor distT="0" distB="0" distL="114300" distR="114300" simplePos="0" relativeHeight="251658241" behindDoc="0" locked="0" layoutInCell="1" allowOverlap="1" wp14:anchorId="7C6FDCF8" wp14:editId="6A7CFEFE">
          <wp:simplePos x="0" y="0"/>
          <wp:positionH relativeFrom="page">
            <wp:posOffset>408940</wp:posOffset>
          </wp:positionH>
          <wp:positionV relativeFrom="page">
            <wp:posOffset>492760</wp:posOffset>
          </wp:positionV>
          <wp:extent cx="781200" cy="403200"/>
          <wp:effectExtent l="0" t="0" r="0" b="3810"/>
          <wp:wrapNone/>
          <wp:docPr id="5" name="Grafik 5" descr="Ein Bild, das Himmel, Flasche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PE.jpg"/>
                  <pic:cNvPicPr/>
                </pic:nvPicPr>
                <pic:blipFill>
                  <a:blip r:embed="rId1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" cy="403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lang w:val="de-DE" w:eastAsia="zh-CN"/>
      </w:rPr>
      <w:drawing>
        <wp:anchor distT="0" distB="0" distL="114300" distR="114300" simplePos="0" relativeHeight="251658240" behindDoc="0" locked="1" layoutInCell="1" allowOverlap="1" wp14:anchorId="584F3B80" wp14:editId="72AA868C">
          <wp:simplePos x="0" y="0"/>
          <wp:positionH relativeFrom="page">
            <wp:posOffset>6101715</wp:posOffset>
          </wp:positionH>
          <wp:positionV relativeFrom="page">
            <wp:posOffset>440055</wp:posOffset>
          </wp:positionV>
          <wp:extent cx="1062000" cy="503427"/>
          <wp:effectExtent l="0" t="0" r="5080" b="5080"/>
          <wp:wrapNone/>
          <wp:docPr id="6" name="Grafik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Duerr_Logo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2000" cy="50342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51303F18" w14:textId="77777777" w:rsidR="00B143FE" w:rsidRDefault="00B143FE" w:rsidP="005218C8">
    <w:pPr>
      <w:pStyle w:val="Encabezado"/>
    </w:pPr>
  </w:p>
  <w:p w14:paraId="42F14B11" w14:textId="77777777" w:rsidR="00B143FE" w:rsidRDefault="00B143FE" w:rsidP="005218C8">
    <w:pPr>
      <w:pStyle w:val="Encabezado"/>
    </w:pPr>
  </w:p>
  <w:p w14:paraId="3DD9B2BA" w14:textId="77777777" w:rsidR="00B143FE" w:rsidRDefault="00B143FE" w:rsidP="005218C8">
    <w:pPr>
      <w:pStyle w:val="Encabezado"/>
    </w:pPr>
  </w:p>
  <w:p w14:paraId="63AA6475" w14:textId="77777777" w:rsidR="00B143FE" w:rsidRDefault="00B143FE" w:rsidP="00D9165E"/>
  <w:p w14:paraId="1ADCC302" w14:textId="77777777" w:rsidR="00B143FE" w:rsidRDefault="00B143FE" w:rsidP="00D9165E">
    <w:r>
      <w:rPr>
        <w:noProof/>
        <w:lang w:val="de-DE" w:eastAsia="zh-CN"/>
      </w:rPr>
      <mc:AlternateContent>
        <mc:Choice Requires="wps">
          <w:drawing>
            <wp:anchor distT="0" distB="0" distL="114300" distR="114300" simplePos="0" relativeHeight="251658243" behindDoc="1" locked="0" layoutInCell="1" allowOverlap="1" wp14:anchorId="12F89C07" wp14:editId="6686730F">
              <wp:simplePos x="0" y="0"/>
              <wp:positionH relativeFrom="page">
                <wp:posOffset>6091140</wp:posOffset>
              </wp:positionH>
              <wp:positionV relativeFrom="page">
                <wp:posOffset>4069080</wp:posOffset>
              </wp:positionV>
              <wp:extent cx="1260000" cy="6098400"/>
              <wp:effectExtent l="0" t="0" r="10160" b="0"/>
              <wp:wrapNone/>
              <wp:docPr id="10" name="Textfeld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60000" cy="60984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4EF90155" w14:textId="55798C81" w:rsidR="00B143FE" w:rsidRPr="004039F9" w:rsidRDefault="00B143FE" w:rsidP="0026127D">
                          <w:pPr>
                            <w:pStyle w:val="Kontaktdaten"/>
                            <w:rPr>
                              <w:rStyle w:val="Fettung"/>
                              <w:bCs/>
                              <w:spacing w:val="2"/>
                              <w:w w:val="100"/>
                              <w:lang w:val="de-DE"/>
                            </w:rPr>
                          </w:pPr>
                          <w:r w:rsidRPr="004039F9">
                            <w:rPr>
                              <w:rStyle w:val="Fettung"/>
                              <w:lang w:val="de-DE"/>
                            </w:rPr>
                            <w:t>Dürr Systems AG</w:t>
                          </w:r>
                        </w:p>
                        <w:p w14:paraId="41B4EF86" w14:textId="77777777" w:rsidR="00B143FE" w:rsidRPr="00591A0D" w:rsidRDefault="00B143FE" w:rsidP="0026127D">
                          <w:pPr>
                            <w:pStyle w:val="Kontaktdaten"/>
                            <w:rPr>
                              <w:lang w:val="nl-NL"/>
                            </w:rPr>
                          </w:pPr>
                          <w:r w:rsidRPr="004039F9">
                            <w:rPr>
                              <w:lang w:val="de-DE"/>
                            </w:rPr>
                            <w:t xml:space="preserve">Carl-Benz-Str. </w:t>
                          </w:r>
                          <w:r w:rsidRPr="00591A0D">
                            <w:rPr>
                              <w:lang w:val="nl-NL"/>
                            </w:rPr>
                            <w:t>34</w:t>
                          </w:r>
                        </w:p>
                        <w:p w14:paraId="5555B2C2" w14:textId="77777777" w:rsidR="00B143FE" w:rsidRPr="00591A0D" w:rsidRDefault="00B143FE" w:rsidP="0026127D">
                          <w:pPr>
                            <w:pStyle w:val="Kontaktdaten"/>
                            <w:rPr>
                              <w:lang w:val="nl-NL"/>
                            </w:rPr>
                          </w:pPr>
                          <w:r w:rsidRPr="00591A0D">
                            <w:rPr>
                              <w:lang w:val="nl-NL"/>
                            </w:rPr>
                            <w:t>74321 Bietigheim-Bissingen</w:t>
                          </w:r>
                        </w:p>
                        <w:p w14:paraId="53B79677" w14:textId="77777777" w:rsidR="00B143FE" w:rsidRPr="00591A0D" w:rsidRDefault="00B143FE" w:rsidP="0026127D">
                          <w:pPr>
                            <w:pStyle w:val="Kontaktdaten"/>
                            <w:rPr>
                              <w:lang w:val="nl-NL"/>
                            </w:rPr>
                          </w:pPr>
                        </w:p>
                        <w:p w14:paraId="451432D7" w14:textId="75830906" w:rsidR="00B143FE" w:rsidRPr="00591A0D" w:rsidRDefault="00EB19AD" w:rsidP="0026127D">
                          <w:pPr>
                            <w:pStyle w:val="Kontaktdaten"/>
                            <w:rPr>
                              <w:lang w:val="nl-NL"/>
                            </w:rPr>
                          </w:pPr>
                          <w:r w:rsidRPr="00591A0D">
                            <w:rPr>
                              <w:lang w:val="nl-NL"/>
                            </w:rPr>
                            <w:t xml:space="preserve">Tel.: +49 7142 78-0 </w:t>
                          </w:r>
                        </w:p>
                        <w:p w14:paraId="32EF3341" w14:textId="77777777" w:rsidR="00B143FE" w:rsidRPr="00591A0D" w:rsidRDefault="00B143FE" w:rsidP="0026127D">
                          <w:pPr>
                            <w:pStyle w:val="Kontaktdaten"/>
                            <w:rPr>
                              <w:lang w:val="nl-NL"/>
                            </w:rPr>
                          </w:pPr>
                          <w:r w:rsidRPr="00591A0D">
                            <w:rPr>
                              <w:lang w:val="nl-NL"/>
                            </w:rPr>
                            <w:t xml:space="preserve">Fax: +49 7142 78-2107 </w:t>
                          </w:r>
                        </w:p>
                        <w:p w14:paraId="1D8E1397" w14:textId="77777777" w:rsidR="00B143FE" w:rsidRPr="007217FD" w:rsidRDefault="00B143FE" w:rsidP="0026127D">
                          <w:pPr>
                            <w:pStyle w:val="Kontaktdaten"/>
                            <w:rPr>
                              <w:lang w:val="de-DE"/>
                            </w:rPr>
                          </w:pPr>
                        </w:p>
                        <w:p w14:paraId="6E924C90" w14:textId="77777777" w:rsidR="00B143FE" w:rsidRPr="00591A0D" w:rsidRDefault="00B143FE" w:rsidP="0026127D">
                          <w:pPr>
                            <w:pStyle w:val="Kontaktdaten"/>
                            <w:rPr>
                              <w:lang w:val="nl-NL"/>
                            </w:rPr>
                          </w:pPr>
                          <w:r w:rsidRPr="00591A0D">
                            <w:rPr>
                              <w:lang w:val="nl-NL"/>
                            </w:rPr>
                            <w:t xml:space="preserve">info@durr.com </w:t>
                          </w:r>
                        </w:p>
                        <w:p w14:paraId="7D901FCD" w14:textId="77777777" w:rsidR="00B143FE" w:rsidRPr="00EB19AD" w:rsidRDefault="00B143FE" w:rsidP="0026127D">
                          <w:pPr>
                            <w:pStyle w:val="Kontaktdaten"/>
                          </w:pPr>
                          <w:r>
                            <w:t>www.durr.com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2F89C07" id="_x0000_t202" coordsize="21600,21600" o:spt="202" path="m,l,21600r21600,l21600,xe">
              <v:stroke joinstyle="miter"/>
              <v:path gradientshapeok="t" o:connecttype="rect"/>
            </v:shapetype>
            <v:shape id="Textfeld 10" o:spid="_x0000_s1028" type="#_x0000_t202" style="position:absolute;margin-left:479.6pt;margin-top:320.4pt;width:99.2pt;height:480.2pt;z-index:-251658237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" filled="f" stroked="f" strokeweight=".5pt">
              <v:textbox inset="0,0,0,0">
                <w:txbxContent>
                  <w:p w14:paraId="4EF90155" w14:textId="55798C81" w:rsidR="00B143FE" w:rsidRPr="004039F9" w:rsidRDefault="00B143FE" w:rsidP="0026127D">
                    <w:pPr>
                      <w:pStyle w:val="Kontaktdaten"/>
                      <w:rPr>
                        <w:rStyle w:val="Fettung"/>
                        <w:bCs/>
                        <w:spacing w:val="2"/>
                        <w:w w:val="100"/>
                        <w:lang w:val="de-DE"/>
                      </w:rPr>
                    </w:pPr>
                    <w:r w:rsidRPr="004039F9">
                      <w:rPr>
                        <w:rStyle w:val="Fettung"/>
                        <w:lang w:val="de-DE"/>
                      </w:rPr>
                      <w:t>Dürr Systems AG</w:t>
                    </w:r>
                  </w:p>
                  <w:p w14:paraId="41B4EF86" w14:textId="77777777" w:rsidR="00B143FE" w:rsidRPr="00591A0D" w:rsidRDefault="00B143FE" w:rsidP="0026127D">
                    <w:pPr>
                      <w:pStyle w:val="Kontaktdaten"/>
                      <w:rPr>
                        <w:lang w:val="nl-NL"/>
                      </w:rPr>
                    </w:pPr>
                    <w:r w:rsidRPr="004039F9">
                      <w:rPr>
                        <w:lang w:val="de-DE"/>
                      </w:rPr>
                      <w:t xml:space="preserve">Carl-Benz-Str. </w:t>
                    </w:r>
                    <w:r w:rsidRPr="00591A0D">
                      <w:rPr>
                        <w:lang w:val="nl-NL"/>
                      </w:rPr>
                      <w:t>34</w:t>
                    </w:r>
                  </w:p>
                  <w:p w14:paraId="5555B2C2" w14:textId="77777777" w:rsidR="00B143FE" w:rsidRPr="00591A0D" w:rsidRDefault="00B143FE" w:rsidP="0026127D">
                    <w:pPr>
                      <w:pStyle w:val="Kontaktdaten"/>
                      <w:rPr>
                        <w:lang w:val="nl-NL"/>
                      </w:rPr>
                    </w:pPr>
                    <w:r w:rsidRPr="00591A0D">
                      <w:rPr>
                        <w:lang w:val="nl-NL"/>
                      </w:rPr>
                      <w:t>74321 Bietigheim-Bissingen</w:t>
                    </w:r>
                  </w:p>
                  <w:p w14:paraId="53B79677" w14:textId="77777777" w:rsidR="00B143FE" w:rsidRPr="00591A0D" w:rsidRDefault="00B143FE" w:rsidP="0026127D">
                    <w:pPr>
                      <w:pStyle w:val="Kontaktdaten"/>
                      <w:rPr>
                        <w:lang w:val="nl-NL"/>
                      </w:rPr>
                    </w:pPr>
                  </w:p>
                  <w:p w14:paraId="451432D7" w14:textId="75830906" w:rsidR="00B143FE" w:rsidRPr="00591A0D" w:rsidRDefault="00EB19AD" w:rsidP="0026127D">
                    <w:pPr>
                      <w:pStyle w:val="Kontaktdaten"/>
                      <w:rPr>
                        <w:lang w:val="nl-NL"/>
                      </w:rPr>
                    </w:pPr>
                    <w:r w:rsidRPr="00591A0D">
                      <w:rPr>
                        <w:lang w:val="nl-NL"/>
                      </w:rPr>
                      <w:t xml:space="preserve">Tel.: +49 7142 78-0 </w:t>
                    </w:r>
                  </w:p>
                  <w:p w14:paraId="32EF3341" w14:textId="77777777" w:rsidR="00B143FE" w:rsidRPr="00591A0D" w:rsidRDefault="00B143FE" w:rsidP="0026127D">
                    <w:pPr>
                      <w:pStyle w:val="Kontaktdaten"/>
                      <w:rPr>
                        <w:lang w:val="nl-NL"/>
                      </w:rPr>
                    </w:pPr>
                    <w:r w:rsidRPr="00591A0D">
                      <w:rPr>
                        <w:lang w:val="nl-NL"/>
                      </w:rPr>
                      <w:t xml:space="preserve">Fax: +49 7142 78-2107 </w:t>
                    </w:r>
                  </w:p>
                  <w:p w14:paraId="1D8E1397" w14:textId="77777777" w:rsidR="00B143FE" w:rsidRPr="007217FD" w:rsidRDefault="00B143FE" w:rsidP="0026127D">
                    <w:pPr>
                      <w:pStyle w:val="Kontaktdaten"/>
                      <w:rPr>
                        <w:lang w:val="de-DE"/>
                      </w:rPr>
                    </w:pPr>
                  </w:p>
                  <w:p w14:paraId="6E924C90" w14:textId="77777777" w:rsidR="00B143FE" w:rsidRPr="00591A0D" w:rsidRDefault="00B143FE" w:rsidP="0026127D">
                    <w:pPr>
                      <w:pStyle w:val="Kontaktdaten"/>
                      <w:rPr>
                        <w:lang w:val="nl-NL"/>
                      </w:rPr>
                    </w:pPr>
                    <w:r w:rsidRPr="00591A0D">
                      <w:rPr>
                        <w:lang w:val="nl-NL"/>
                      </w:rPr>
                      <w:t xml:space="preserve">info@durr.com </w:t>
                    </w:r>
                  </w:p>
                  <w:p w14:paraId="7D901FCD" w14:textId="77777777" w:rsidR="00B143FE" w:rsidRPr="00EB19AD" w:rsidRDefault="00B143FE" w:rsidP="0026127D">
                    <w:pPr>
                      <w:pStyle w:val="Kontaktdaten"/>
                    </w:pPr>
                    <w:r>
                      <w:t>www.durr.com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C9670C"/>
    <w:multiLevelType w:val="hybridMultilevel"/>
    <w:tmpl w:val="B0428114"/>
    <w:lvl w:ilvl="0" w:tplc="8D72EDC0">
      <w:start w:val="1"/>
      <w:numFmt w:val="bullet"/>
      <w:lvlText w:val=""/>
      <w:lvlJc w:val="left"/>
      <w:pPr>
        <w:ind w:left="1361" w:hanging="34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4C7095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1C3F607C"/>
    <w:multiLevelType w:val="hybridMultilevel"/>
    <w:tmpl w:val="7600423A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1DC9645F"/>
    <w:multiLevelType w:val="hybridMultilevel"/>
    <w:tmpl w:val="A3DE0A14"/>
    <w:lvl w:ilvl="0" w:tplc="DEE20918">
      <w:start w:val="1"/>
      <w:numFmt w:val="bullet"/>
      <w:lvlText w:val="–"/>
      <w:lvlJc w:val="left"/>
      <w:pPr>
        <w:ind w:left="170" w:hanging="170"/>
      </w:pPr>
      <w:rPr>
        <w:rFonts w:ascii="Arial Narrow" w:hAnsi="Arial Narrow" w:hint="default"/>
        <w:b w:val="0"/>
        <w:i w:val="0"/>
        <w:sz w:val="18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5B035F"/>
    <w:multiLevelType w:val="hybridMultilevel"/>
    <w:tmpl w:val="E69451CA"/>
    <w:lvl w:ilvl="0" w:tplc="2E4463BE">
      <w:start w:val="1"/>
      <w:numFmt w:val="bullet"/>
      <w:pStyle w:val="Aufzhlung2"/>
      <w:lvlText w:val="–"/>
      <w:lvlJc w:val="left"/>
      <w:pPr>
        <w:tabs>
          <w:tab w:val="num" w:pos="1588"/>
        </w:tabs>
        <w:ind w:left="1814" w:hanging="226"/>
      </w:pPr>
      <w:rPr>
        <w:rFonts w:ascii="Arial (Textkörper)" w:hAnsi="Arial (Textkörper)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4E812E6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6" w15:restartNumberingAfterBreak="0">
    <w:nsid w:val="2DC17702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368E21D0"/>
    <w:multiLevelType w:val="multilevel"/>
    <w:tmpl w:val="0407001F"/>
    <w:styleLink w:val="AktuelleListe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380B4257"/>
    <w:multiLevelType w:val="hybridMultilevel"/>
    <w:tmpl w:val="392A8C94"/>
    <w:lvl w:ilvl="0" w:tplc="6B8AE6B6">
      <w:start w:val="1"/>
      <w:numFmt w:val="decimal"/>
      <w:lvlText w:val="%1"/>
      <w:lvlJc w:val="left"/>
      <w:pPr>
        <w:tabs>
          <w:tab w:val="num" w:pos="1730"/>
        </w:tabs>
        <w:ind w:left="1730" w:hanging="1021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2149" w:hanging="360"/>
      </w:pPr>
    </w:lvl>
    <w:lvl w:ilvl="2" w:tplc="0407001B" w:tentative="1">
      <w:start w:val="1"/>
      <w:numFmt w:val="lowerRoman"/>
      <w:lvlText w:val="%3."/>
      <w:lvlJc w:val="right"/>
      <w:pPr>
        <w:ind w:left="2869" w:hanging="180"/>
      </w:pPr>
    </w:lvl>
    <w:lvl w:ilvl="3" w:tplc="0407000F" w:tentative="1">
      <w:start w:val="1"/>
      <w:numFmt w:val="decimal"/>
      <w:lvlText w:val="%4."/>
      <w:lvlJc w:val="left"/>
      <w:pPr>
        <w:ind w:left="3589" w:hanging="360"/>
      </w:pPr>
    </w:lvl>
    <w:lvl w:ilvl="4" w:tplc="04070019" w:tentative="1">
      <w:start w:val="1"/>
      <w:numFmt w:val="lowerLetter"/>
      <w:lvlText w:val="%5."/>
      <w:lvlJc w:val="left"/>
      <w:pPr>
        <w:ind w:left="4309" w:hanging="360"/>
      </w:pPr>
    </w:lvl>
    <w:lvl w:ilvl="5" w:tplc="0407001B" w:tentative="1">
      <w:start w:val="1"/>
      <w:numFmt w:val="lowerRoman"/>
      <w:lvlText w:val="%6."/>
      <w:lvlJc w:val="right"/>
      <w:pPr>
        <w:ind w:left="5029" w:hanging="180"/>
      </w:pPr>
    </w:lvl>
    <w:lvl w:ilvl="6" w:tplc="0407000F" w:tentative="1">
      <w:start w:val="1"/>
      <w:numFmt w:val="decimal"/>
      <w:lvlText w:val="%7."/>
      <w:lvlJc w:val="left"/>
      <w:pPr>
        <w:ind w:left="5749" w:hanging="360"/>
      </w:pPr>
    </w:lvl>
    <w:lvl w:ilvl="7" w:tplc="04070019" w:tentative="1">
      <w:start w:val="1"/>
      <w:numFmt w:val="lowerLetter"/>
      <w:lvlText w:val="%8."/>
      <w:lvlJc w:val="left"/>
      <w:pPr>
        <w:ind w:left="6469" w:hanging="360"/>
      </w:pPr>
    </w:lvl>
    <w:lvl w:ilvl="8" w:tplc="04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 w15:restartNumberingAfterBreak="0">
    <w:nsid w:val="3F682B00"/>
    <w:multiLevelType w:val="hybridMultilevel"/>
    <w:tmpl w:val="7FB6D5D8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471F3D9E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1" w15:restartNumberingAfterBreak="0">
    <w:nsid w:val="51DE7883"/>
    <w:multiLevelType w:val="hybridMultilevel"/>
    <w:tmpl w:val="31EED1D8"/>
    <w:lvl w:ilvl="0" w:tplc="C0CAB1E2">
      <w:start w:val="1"/>
      <w:numFmt w:val="bullet"/>
      <w:pStyle w:val="Aufzhlungen1"/>
      <w:lvlText w:val=""/>
      <w:lvlJc w:val="left"/>
      <w:pPr>
        <w:tabs>
          <w:tab w:val="num" w:pos="284"/>
        </w:tabs>
        <w:ind w:left="284" w:hanging="284"/>
      </w:pPr>
      <w:rPr>
        <w:rFonts w:ascii="Wingdings" w:hAnsi="Wingdings" w:hint="default"/>
        <w:b/>
        <w:i w:val="0"/>
        <w:color w:val="323232"/>
        <w:sz w:val="18"/>
        <w:u w:color="000000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27B6538"/>
    <w:multiLevelType w:val="hybridMultilevel"/>
    <w:tmpl w:val="BA70F17E"/>
    <w:lvl w:ilvl="0" w:tplc="69F0BD5A">
      <w:start w:val="1"/>
      <w:numFmt w:val="decimal"/>
      <w:pStyle w:val="AufzhlungZahl"/>
      <w:lvlText w:val="%1"/>
      <w:lvlJc w:val="left"/>
      <w:pPr>
        <w:tabs>
          <w:tab w:val="num" w:pos="227"/>
        </w:tabs>
        <w:ind w:left="227" w:hanging="227"/>
      </w:pPr>
      <w:rPr>
        <w:rFonts w:ascii="Arial" w:hAnsi="Arial" w:hint="default"/>
        <w:b w:val="0"/>
        <w:i w:val="0"/>
        <w:color w:val="000000"/>
        <w:sz w:val="20"/>
        <w:u w:val="none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32716C6"/>
    <w:multiLevelType w:val="hybridMultilevel"/>
    <w:tmpl w:val="A970C99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4D32ED8"/>
    <w:multiLevelType w:val="multilevel"/>
    <w:tmpl w:val="3F46F4B8"/>
    <w:lvl w:ilvl="0">
      <w:start w:val="1"/>
      <w:numFmt w:val="decimal"/>
      <w:lvlText w:val="%1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4"/>
      </w:rPr>
    </w:lvl>
    <w:lvl w:ilvl="1">
      <w:start w:val="1"/>
      <w:numFmt w:val="decimal"/>
      <w:lvlText w:val="%1.%2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2">
      <w:start w:val="1"/>
      <w:numFmt w:val="decimal"/>
      <w:lvlText w:val="%1.%2.%3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 w15:restartNumberingAfterBreak="0">
    <w:nsid w:val="68792E9E"/>
    <w:multiLevelType w:val="hybridMultilevel"/>
    <w:tmpl w:val="46685EC6"/>
    <w:lvl w:ilvl="0" w:tplc="22D83E56">
      <w:start w:val="1"/>
      <w:numFmt w:val="bullet"/>
      <w:lvlText w:val="·"/>
      <w:lvlJc w:val="left"/>
      <w:pPr>
        <w:tabs>
          <w:tab w:val="num" w:pos="284"/>
        </w:tabs>
        <w:ind w:left="284" w:hanging="284"/>
      </w:pPr>
      <w:rPr>
        <w:rFonts w:ascii="Arial (Textkörper)" w:hAnsi="Arial (Textkörper)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C8464FD"/>
    <w:multiLevelType w:val="multilevel"/>
    <w:tmpl w:val="3F46F4B8"/>
    <w:lvl w:ilvl="0">
      <w:start w:val="1"/>
      <w:numFmt w:val="decimal"/>
      <w:lvlText w:val="%1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4"/>
      </w:rPr>
    </w:lvl>
    <w:lvl w:ilvl="1">
      <w:start w:val="1"/>
      <w:numFmt w:val="decimal"/>
      <w:lvlText w:val="%1.%2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2">
      <w:start w:val="1"/>
      <w:numFmt w:val="decimal"/>
      <w:lvlText w:val="%1.%2.%3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7" w15:restartNumberingAfterBreak="0">
    <w:nsid w:val="6ECD0E35"/>
    <w:multiLevelType w:val="multilevel"/>
    <w:tmpl w:val="6BA2BDF4"/>
    <w:lvl w:ilvl="0">
      <w:start w:val="1"/>
      <w:numFmt w:val="decimal"/>
      <w:lvlText w:val="%1"/>
      <w:lvlJc w:val="left"/>
      <w:pPr>
        <w:tabs>
          <w:tab w:val="num" w:pos="1021"/>
        </w:tabs>
        <w:ind w:left="1021" w:hanging="1021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8" w15:restartNumberingAfterBreak="0">
    <w:nsid w:val="76253D19"/>
    <w:multiLevelType w:val="hybridMultilevel"/>
    <w:tmpl w:val="7DB64360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7B77477C"/>
    <w:multiLevelType w:val="multilevel"/>
    <w:tmpl w:val="B0E0169C"/>
    <w:lvl w:ilvl="0">
      <w:start w:val="1"/>
      <w:numFmt w:val="decimal"/>
      <w:pStyle w:val="Ttulo1"/>
      <w:lvlText w:val="%1"/>
      <w:lvlJc w:val="left"/>
      <w:pPr>
        <w:tabs>
          <w:tab w:val="num" w:pos="1021"/>
        </w:tabs>
        <w:ind w:left="1021" w:hanging="1021"/>
      </w:pPr>
      <w:rPr>
        <w:rFonts w:hint="default"/>
      </w:rPr>
    </w:lvl>
    <w:lvl w:ilvl="1">
      <w:start w:val="1"/>
      <w:numFmt w:val="decimal"/>
      <w:pStyle w:val="Ttulo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Ttulo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0" w15:restartNumberingAfterBreak="0">
    <w:nsid w:val="7E77652E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7E97409D"/>
    <w:multiLevelType w:val="hybridMultilevel"/>
    <w:tmpl w:val="02167AC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73704122">
    <w:abstractNumId w:val="3"/>
  </w:num>
  <w:num w:numId="2" w16cid:durableId="1563561655">
    <w:abstractNumId w:val="17"/>
  </w:num>
  <w:num w:numId="3" w16cid:durableId="158352466">
    <w:abstractNumId w:val="5"/>
  </w:num>
  <w:num w:numId="4" w16cid:durableId="120536386">
    <w:abstractNumId w:val="8"/>
  </w:num>
  <w:num w:numId="5" w16cid:durableId="2030567584">
    <w:abstractNumId w:val="14"/>
  </w:num>
  <w:num w:numId="6" w16cid:durableId="822811841">
    <w:abstractNumId w:val="1"/>
  </w:num>
  <w:num w:numId="7" w16cid:durableId="1811437095">
    <w:abstractNumId w:val="20"/>
  </w:num>
  <w:num w:numId="8" w16cid:durableId="658004978">
    <w:abstractNumId w:val="7"/>
  </w:num>
  <w:num w:numId="9" w16cid:durableId="1502235120">
    <w:abstractNumId w:val="19"/>
  </w:num>
  <w:num w:numId="10" w16cid:durableId="1819105450">
    <w:abstractNumId w:val="6"/>
  </w:num>
  <w:num w:numId="11" w16cid:durableId="708840568">
    <w:abstractNumId w:val="0"/>
  </w:num>
  <w:num w:numId="12" w16cid:durableId="1622959602">
    <w:abstractNumId w:val="4"/>
  </w:num>
  <w:num w:numId="13" w16cid:durableId="1326278586">
    <w:abstractNumId w:val="10"/>
  </w:num>
  <w:num w:numId="14" w16cid:durableId="1132164380">
    <w:abstractNumId w:val="12"/>
  </w:num>
  <w:num w:numId="15" w16cid:durableId="1254240380">
    <w:abstractNumId w:val="16"/>
  </w:num>
  <w:num w:numId="16" w16cid:durableId="600184943">
    <w:abstractNumId w:val="15"/>
  </w:num>
  <w:num w:numId="17" w16cid:durableId="1703627620">
    <w:abstractNumId w:val="11"/>
  </w:num>
  <w:num w:numId="18" w16cid:durableId="152910999">
    <w:abstractNumId w:val="9"/>
  </w:num>
  <w:num w:numId="19" w16cid:durableId="665743357">
    <w:abstractNumId w:val="13"/>
  </w:num>
  <w:num w:numId="20" w16cid:durableId="674192996">
    <w:abstractNumId w:val="18"/>
  </w:num>
  <w:num w:numId="21" w16cid:durableId="1496607365">
    <w:abstractNumId w:val="2"/>
  </w:num>
  <w:num w:numId="22" w16cid:durableId="1209144957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143FE"/>
    <w:rsid w:val="000042E4"/>
    <w:rsid w:val="00004A24"/>
    <w:rsid w:val="00004D92"/>
    <w:rsid w:val="0000557C"/>
    <w:rsid w:val="00005AF4"/>
    <w:rsid w:val="0001039C"/>
    <w:rsid w:val="00010F81"/>
    <w:rsid w:val="000137F9"/>
    <w:rsid w:val="00013B23"/>
    <w:rsid w:val="00014CFF"/>
    <w:rsid w:val="00015F92"/>
    <w:rsid w:val="00020A44"/>
    <w:rsid w:val="0002273A"/>
    <w:rsid w:val="000237D9"/>
    <w:rsid w:val="00026B8C"/>
    <w:rsid w:val="00030020"/>
    <w:rsid w:val="00030C1A"/>
    <w:rsid w:val="00033F0A"/>
    <w:rsid w:val="0003543C"/>
    <w:rsid w:val="00036336"/>
    <w:rsid w:val="00037BB3"/>
    <w:rsid w:val="00037FF7"/>
    <w:rsid w:val="00040FEA"/>
    <w:rsid w:val="0004140A"/>
    <w:rsid w:val="000436AB"/>
    <w:rsid w:val="000557D8"/>
    <w:rsid w:val="00055B57"/>
    <w:rsid w:val="00056AE4"/>
    <w:rsid w:val="00062BC6"/>
    <w:rsid w:val="00062C8E"/>
    <w:rsid w:val="00064547"/>
    <w:rsid w:val="0006654A"/>
    <w:rsid w:val="000667BB"/>
    <w:rsid w:val="00067227"/>
    <w:rsid w:val="0006746B"/>
    <w:rsid w:val="000679B5"/>
    <w:rsid w:val="00067A27"/>
    <w:rsid w:val="00073211"/>
    <w:rsid w:val="000750E4"/>
    <w:rsid w:val="00077087"/>
    <w:rsid w:val="00080656"/>
    <w:rsid w:val="000830E8"/>
    <w:rsid w:val="000869DD"/>
    <w:rsid w:val="00090C8B"/>
    <w:rsid w:val="00095F60"/>
    <w:rsid w:val="00097770"/>
    <w:rsid w:val="00097924"/>
    <w:rsid w:val="000A0BBC"/>
    <w:rsid w:val="000A1263"/>
    <w:rsid w:val="000A24E9"/>
    <w:rsid w:val="000A32FA"/>
    <w:rsid w:val="000A6420"/>
    <w:rsid w:val="000A779F"/>
    <w:rsid w:val="000A799A"/>
    <w:rsid w:val="000B122D"/>
    <w:rsid w:val="000B17AC"/>
    <w:rsid w:val="000B35EF"/>
    <w:rsid w:val="000B6E58"/>
    <w:rsid w:val="000B6F9C"/>
    <w:rsid w:val="000C009A"/>
    <w:rsid w:val="000C06DB"/>
    <w:rsid w:val="000C2A85"/>
    <w:rsid w:val="000C3716"/>
    <w:rsid w:val="000C3AF3"/>
    <w:rsid w:val="000C52D5"/>
    <w:rsid w:val="000C74C8"/>
    <w:rsid w:val="000C7902"/>
    <w:rsid w:val="000D115A"/>
    <w:rsid w:val="000D1867"/>
    <w:rsid w:val="000D3058"/>
    <w:rsid w:val="000D4047"/>
    <w:rsid w:val="000D5671"/>
    <w:rsid w:val="000E5E0E"/>
    <w:rsid w:val="000E7274"/>
    <w:rsid w:val="000F1B6F"/>
    <w:rsid w:val="000F215E"/>
    <w:rsid w:val="000F52E1"/>
    <w:rsid w:val="000F599A"/>
    <w:rsid w:val="000F680D"/>
    <w:rsid w:val="0010093E"/>
    <w:rsid w:val="00100C0C"/>
    <w:rsid w:val="0010134F"/>
    <w:rsid w:val="00102066"/>
    <w:rsid w:val="00103EE3"/>
    <w:rsid w:val="001052E0"/>
    <w:rsid w:val="001076E4"/>
    <w:rsid w:val="00107CCB"/>
    <w:rsid w:val="00112DF3"/>
    <w:rsid w:val="00114E74"/>
    <w:rsid w:val="00115190"/>
    <w:rsid w:val="001167D1"/>
    <w:rsid w:val="00116F3F"/>
    <w:rsid w:val="00116F84"/>
    <w:rsid w:val="00117448"/>
    <w:rsid w:val="00117904"/>
    <w:rsid w:val="00117C7F"/>
    <w:rsid w:val="00124E6A"/>
    <w:rsid w:val="00127835"/>
    <w:rsid w:val="0013197B"/>
    <w:rsid w:val="00134AFE"/>
    <w:rsid w:val="00135319"/>
    <w:rsid w:val="00142FDB"/>
    <w:rsid w:val="001440F5"/>
    <w:rsid w:val="00147965"/>
    <w:rsid w:val="0015096A"/>
    <w:rsid w:val="00151506"/>
    <w:rsid w:val="00153407"/>
    <w:rsid w:val="00156161"/>
    <w:rsid w:val="0016271C"/>
    <w:rsid w:val="00162EEF"/>
    <w:rsid w:val="0016325F"/>
    <w:rsid w:val="00163B9D"/>
    <w:rsid w:val="001719A4"/>
    <w:rsid w:val="00176D8A"/>
    <w:rsid w:val="00180D0F"/>
    <w:rsid w:val="001877A6"/>
    <w:rsid w:val="001935AE"/>
    <w:rsid w:val="00194AC6"/>
    <w:rsid w:val="00197009"/>
    <w:rsid w:val="001975A2"/>
    <w:rsid w:val="00197E71"/>
    <w:rsid w:val="001A0AFA"/>
    <w:rsid w:val="001A0E16"/>
    <w:rsid w:val="001A1692"/>
    <w:rsid w:val="001A2036"/>
    <w:rsid w:val="001A297C"/>
    <w:rsid w:val="001A5B15"/>
    <w:rsid w:val="001A65EE"/>
    <w:rsid w:val="001A770D"/>
    <w:rsid w:val="001B250B"/>
    <w:rsid w:val="001C0A26"/>
    <w:rsid w:val="001C0A39"/>
    <w:rsid w:val="001C179C"/>
    <w:rsid w:val="001C5EB3"/>
    <w:rsid w:val="001D0887"/>
    <w:rsid w:val="001D0F2E"/>
    <w:rsid w:val="001D2012"/>
    <w:rsid w:val="001D2077"/>
    <w:rsid w:val="001D697E"/>
    <w:rsid w:val="001D776F"/>
    <w:rsid w:val="001E0E46"/>
    <w:rsid w:val="001F3730"/>
    <w:rsid w:val="001F3F84"/>
    <w:rsid w:val="001F6276"/>
    <w:rsid w:val="001F7E95"/>
    <w:rsid w:val="001F7EFE"/>
    <w:rsid w:val="0020322F"/>
    <w:rsid w:val="00203F37"/>
    <w:rsid w:val="00205B62"/>
    <w:rsid w:val="0020631B"/>
    <w:rsid w:val="00206375"/>
    <w:rsid w:val="002103FD"/>
    <w:rsid w:val="002118EB"/>
    <w:rsid w:val="00216BD0"/>
    <w:rsid w:val="00216FC6"/>
    <w:rsid w:val="002176DB"/>
    <w:rsid w:val="00226865"/>
    <w:rsid w:val="00231A54"/>
    <w:rsid w:val="0023563A"/>
    <w:rsid w:val="00236713"/>
    <w:rsid w:val="00243F9B"/>
    <w:rsid w:val="00244EA9"/>
    <w:rsid w:val="00252189"/>
    <w:rsid w:val="00252F89"/>
    <w:rsid w:val="0025441C"/>
    <w:rsid w:val="0025488D"/>
    <w:rsid w:val="0025722B"/>
    <w:rsid w:val="0026127D"/>
    <w:rsid w:val="002655A1"/>
    <w:rsid w:val="002714A1"/>
    <w:rsid w:val="002717A8"/>
    <w:rsid w:val="00275350"/>
    <w:rsid w:val="00280819"/>
    <w:rsid w:val="00281581"/>
    <w:rsid w:val="00281C9E"/>
    <w:rsid w:val="00282680"/>
    <w:rsid w:val="00284C18"/>
    <w:rsid w:val="00292501"/>
    <w:rsid w:val="00294020"/>
    <w:rsid w:val="00294B59"/>
    <w:rsid w:val="00294FD0"/>
    <w:rsid w:val="00296AD3"/>
    <w:rsid w:val="002A1286"/>
    <w:rsid w:val="002A1717"/>
    <w:rsid w:val="002A172B"/>
    <w:rsid w:val="002A24AF"/>
    <w:rsid w:val="002A49F2"/>
    <w:rsid w:val="002A5671"/>
    <w:rsid w:val="002A5D25"/>
    <w:rsid w:val="002A639F"/>
    <w:rsid w:val="002B06E7"/>
    <w:rsid w:val="002B18CE"/>
    <w:rsid w:val="002B71FB"/>
    <w:rsid w:val="002B7692"/>
    <w:rsid w:val="002C00EB"/>
    <w:rsid w:val="002C0163"/>
    <w:rsid w:val="002C5048"/>
    <w:rsid w:val="002C5677"/>
    <w:rsid w:val="002D0F47"/>
    <w:rsid w:val="002D2600"/>
    <w:rsid w:val="002D2E6A"/>
    <w:rsid w:val="002D33B7"/>
    <w:rsid w:val="002D4939"/>
    <w:rsid w:val="002D506A"/>
    <w:rsid w:val="002D60E0"/>
    <w:rsid w:val="002D64FA"/>
    <w:rsid w:val="002D7EB6"/>
    <w:rsid w:val="002E0547"/>
    <w:rsid w:val="002E1C61"/>
    <w:rsid w:val="002E2125"/>
    <w:rsid w:val="002E26C2"/>
    <w:rsid w:val="002F6BF1"/>
    <w:rsid w:val="002F7140"/>
    <w:rsid w:val="0030067C"/>
    <w:rsid w:val="00302DB1"/>
    <w:rsid w:val="003035A6"/>
    <w:rsid w:val="003144DB"/>
    <w:rsid w:val="00323D67"/>
    <w:rsid w:val="00324EE3"/>
    <w:rsid w:val="00330683"/>
    <w:rsid w:val="00333CF4"/>
    <w:rsid w:val="00335617"/>
    <w:rsid w:val="0033769D"/>
    <w:rsid w:val="00340DF1"/>
    <w:rsid w:val="00340E3B"/>
    <w:rsid w:val="00344BA5"/>
    <w:rsid w:val="00345773"/>
    <w:rsid w:val="003473D1"/>
    <w:rsid w:val="0035150C"/>
    <w:rsid w:val="00351665"/>
    <w:rsid w:val="00351AF4"/>
    <w:rsid w:val="00352E30"/>
    <w:rsid w:val="00354C04"/>
    <w:rsid w:val="00356188"/>
    <w:rsid w:val="00357644"/>
    <w:rsid w:val="00360089"/>
    <w:rsid w:val="0036088A"/>
    <w:rsid w:val="0036125D"/>
    <w:rsid w:val="00362153"/>
    <w:rsid w:val="00362739"/>
    <w:rsid w:val="00366A8E"/>
    <w:rsid w:val="00370F6C"/>
    <w:rsid w:val="00373E56"/>
    <w:rsid w:val="00375576"/>
    <w:rsid w:val="00375D1A"/>
    <w:rsid w:val="00381E10"/>
    <w:rsid w:val="003849ED"/>
    <w:rsid w:val="0039367F"/>
    <w:rsid w:val="00395574"/>
    <w:rsid w:val="0039654F"/>
    <w:rsid w:val="0039780E"/>
    <w:rsid w:val="003A046C"/>
    <w:rsid w:val="003A0566"/>
    <w:rsid w:val="003A0749"/>
    <w:rsid w:val="003A2989"/>
    <w:rsid w:val="003A692D"/>
    <w:rsid w:val="003B0692"/>
    <w:rsid w:val="003B160B"/>
    <w:rsid w:val="003B1684"/>
    <w:rsid w:val="003B22BF"/>
    <w:rsid w:val="003B667D"/>
    <w:rsid w:val="003C0B65"/>
    <w:rsid w:val="003C39DC"/>
    <w:rsid w:val="003C492A"/>
    <w:rsid w:val="003C60F4"/>
    <w:rsid w:val="003D39AD"/>
    <w:rsid w:val="003D50EB"/>
    <w:rsid w:val="003D770A"/>
    <w:rsid w:val="003E06FE"/>
    <w:rsid w:val="003E5B52"/>
    <w:rsid w:val="003E738F"/>
    <w:rsid w:val="003E7CF8"/>
    <w:rsid w:val="003F0CD8"/>
    <w:rsid w:val="003F1873"/>
    <w:rsid w:val="00402949"/>
    <w:rsid w:val="00402AD2"/>
    <w:rsid w:val="00403399"/>
    <w:rsid w:val="0040381F"/>
    <w:rsid w:val="004039F9"/>
    <w:rsid w:val="00404174"/>
    <w:rsid w:val="0040784F"/>
    <w:rsid w:val="00407CD3"/>
    <w:rsid w:val="00414F96"/>
    <w:rsid w:val="004215D0"/>
    <w:rsid w:val="00424A3C"/>
    <w:rsid w:val="004318BB"/>
    <w:rsid w:val="0043346C"/>
    <w:rsid w:val="004370EF"/>
    <w:rsid w:val="004400ED"/>
    <w:rsid w:val="004404FF"/>
    <w:rsid w:val="0044218C"/>
    <w:rsid w:val="004421EE"/>
    <w:rsid w:val="004427AF"/>
    <w:rsid w:val="00445C5D"/>
    <w:rsid w:val="00450174"/>
    <w:rsid w:val="00450D7A"/>
    <w:rsid w:val="00451CA7"/>
    <w:rsid w:val="004529F8"/>
    <w:rsid w:val="004535D9"/>
    <w:rsid w:val="00454637"/>
    <w:rsid w:val="00454C7A"/>
    <w:rsid w:val="00455402"/>
    <w:rsid w:val="00456256"/>
    <w:rsid w:val="00456338"/>
    <w:rsid w:val="004606AC"/>
    <w:rsid w:val="0046201D"/>
    <w:rsid w:val="00462DDC"/>
    <w:rsid w:val="004667BA"/>
    <w:rsid w:val="00466954"/>
    <w:rsid w:val="00467800"/>
    <w:rsid w:val="00470A4A"/>
    <w:rsid w:val="00470EFD"/>
    <w:rsid w:val="00473AEC"/>
    <w:rsid w:val="00476060"/>
    <w:rsid w:val="004762B9"/>
    <w:rsid w:val="0047652B"/>
    <w:rsid w:val="00476746"/>
    <w:rsid w:val="00477801"/>
    <w:rsid w:val="00477D57"/>
    <w:rsid w:val="00481C71"/>
    <w:rsid w:val="00486F5D"/>
    <w:rsid w:val="00494EE7"/>
    <w:rsid w:val="004A3A5F"/>
    <w:rsid w:val="004B3D7E"/>
    <w:rsid w:val="004C6EBC"/>
    <w:rsid w:val="004D1D0E"/>
    <w:rsid w:val="004D2838"/>
    <w:rsid w:val="004D3165"/>
    <w:rsid w:val="004D5146"/>
    <w:rsid w:val="004D7B9E"/>
    <w:rsid w:val="004E0D94"/>
    <w:rsid w:val="004E14EE"/>
    <w:rsid w:val="004E2175"/>
    <w:rsid w:val="004E3872"/>
    <w:rsid w:val="004E4F05"/>
    <w:rsid w:val="004E5B06"/>
    <w:rsid w:val="004E5E7F"/>
    <w:rsid w:val="004E7C0B"/>
    <w:rsid w:val="004F039F"/>
    <w:rsid w:val="004F206E"/>
    <w:rsid w:val="004F2A79"/>
    <w:rsid w:val="004F39B4"/>
    <w:rsid w:val="004F3E59"/>
    <w:rsid w:val="004F4E97"/>
    <w:rsid w:val="004F50F4"/>
    <w:rsid w:val="004F639D"/>
    <w:rsid w:val="004F655A"/>
    <w:rsid w:val="004F65B3"/>
    <w:rsid w:val="004F6D74"/>
    <w:rsid w:val="0050056C"/>
    <w:rsid w:val="005012BD"/>
    <w:rsid w:val="00505786"/>
    <w:rsid w:val="00506BD5"/>
    <w:rsid w:val="00510FF5"/>
    <w:rsid w:val="00511067"/>
    <w:rsid w:val="00513534"/>
    <w:rsid w:val="0051492B"/>
    <w:rsid w:val="00515153"/>
    <w:rsid w:val="00515C76"/>
    <w:rsid w:val="00520BFA"/>
    <w:rsid w:val="00521429"/>
    <w:rsid w:val="005218C8"/>
    <w:rsid w:val="00521CF5"/>
    <w:rsid w:val="00521FD5"/>
    <w:rsid w:val="00523602"/>
    <w:rsid w:val="00524BE9"/>
    <w:rsid w:val="0053448B"/>
    <w:rsid w:val="00534C1A"/>
    <w:rsid w:val="005365B4"/>
    <w:rsid w:val="0054450D"/>
    <w:rsid w:val="00554864"/>
    <w:rsid w:val="00555999"/>
    <w:rsid w:val="00555E2A"/>
    <w:rsid w:val="00557219"/>
    <w:rsid w:val="00563B88"/>
    <w:rsid w:val="00564109"/>
    <w:rsid w:val="005644E4"/>
    <w:rsid w:val="005673B5"/>
    <w:rsid w:val="005674E8"/>
    <w:rsid w:val="00573D57"/>
    <w:rsid w:val="00573DF6"/>
    <w:rsid w:val="005755BD"/>
    <w:rsid w:val="00580070"/>
    <w:rsid w:val="00581C8C"/>
    <w:rsid w:val="00582A61"/>
    <w:rsid w:val="005837F9"/>
    <w:rsid w:val="00584007"/>
    <w:rsid w:val="00584B9D"/>
    <w:rsid w:val="00587179"/>
    <w:rsid w:val="00590A10"/>
    <w:rsid w:val="005913CF"/>
    <w:rsid w:val="00591A0D"/>
    <w:rsid w:val="00591CEB"/>
    <w:rsid w:val="00592D83"/>
    <w:rsid w:val="00593916"/>
    <w:rsid w:val="00593AA7"/>
    <w:rsid w:val="00594B29"/>
    <w:rsid w:val="00597F78"/>
    <w:rsid w:val="005A1C80"/>
    <w:rsid w:val="005B01C4"/>
    <w:rsid w:val="005B184A"/>
    <w:rsid w:val="005B19FD"/>
    <w:rsid w:val="005B34DA"/>
    <w:rsid w:val="005B3CCD"/>
    <w:rsid w:val="005C13A1"/>
    <w:rsid w:val="005C54E9"/>
    <w:rsid w:val="005D1745"/>
    <w:rsid w:val="005D1F94"/>
    <w:rsid w:val="005D3A5C"/>
    <w:rsid w:val="005D5830"/>
    <w:rsid w:val="005D5940"/>
    <w:rsid w:val="005D5A38"/>
    <w:rsid w:val="005D5CD4"/>
    <w:rsid w:val="005D6A17"/>
    <w:rsid w:val="005E041B"/>
    <w:rsid w:val="005E200B"/>
    <w:rsid w:val="005E2151"/>
    <w:rsid w:val="005E76DA"/>
    <w:rsid w:val="005F010B"/>
    <w:rsid w:val="005F182E"/>
    <w:rsid w:val="005F4FBF"/>
    <w:rsid w:val="005F5439"/>
    <w:rsid w:val="005F7CEF"/>
    <w:rsid w:val="00602E06"/>
    <w:rsid w:val="006074EB"/>
    <w:rsid w:val="0060792D"/>
    <w:rsid w:val="00607A51"/>
    <w:rsid w:val="006113CB"/>
    <w:rsid w:val="006117A1"/>
    <w:rsid w:val="00611960"/>
    <w:rsid w:val="00614890"/>
    <w:rsid w:val="00615ED0"/>
    <w:rsid w:val="00617EA4"/>
    <w:rsid w:val="006211C3"/>
    <w:rsid w:val="00626A28"/>
    <w:rsid w:val="006311E0"/>
    <w:rsid w:val="00632F11"/>
    <w:rsid w:val="00634996"/>
    <w:rsid w:val="006354DD"/>
    <w:rsid w:val="00635ABF"/>
    <w:rsid w:val="006401F7"/>
    <w:rsid w:val="00641F88"/>
    <w:rsid w:val="006438A8"/>
    <w:rsid w:val="00643A04"/>
    <w:rsid w:val="0064408D"/>
    <w:rsid w:val="006449CA"/>
    <w:rsid w:val="00645074"/>
    <w:rsid w:val="00661476"/>
    <w:rsid w:val="00664318"/>
    <w:rsid w:val="006643CC"/>
    <w:rsid w:val="0066573F"/>
    <w:rsid w:val="006673F5"/>
    <w:rsid w:val="00670E84"/>
    <w:rsid w:val="00674DB7"/>
    <w:rsid w:val="00675B78"/>
    <w:rsid w:val="0068106C"/>
    <w:rsid w:val="00681ECE"/>
    <w:rsid w:val="00683E9E"/>
    <w:rsid w:val="0068636E"/>
    <w:rsid w:val="006909C8"/>
    <w:rsid w:val="00691B0A"/>
    <w:rsid w:val="00691F9E"/>
    <w:rsid w:val="00695F99"/>
    <w:rsid w:val="006A5A75"/>
    <w:rsid w:val="006A6348"/>
    <w:rsid w:val="006A688E"/>
    <w:rsid w:val="006B0C21"/>
    <w:rsid w:val="006B592D"/>
    <w:rsid w:val="006B6DD8"/>
    <w:rsid w:val="006C2364"/>
    <w:rsid w:val="006C2A31"/>
    <w:rsid w:val="006C38E6"/>
    <w:rsid w:val="006C3AA3"/>
    <w:rsid w:val="006C50E1"/>
    <w:rsid w:val="006C6111"/>
    <w:rsid w:val="006D6C1A"/>
    <w:rsid w:val="006D7632"/>
    <w:rsid w:val="006D7B09"/>
    <w:rsid w:val="006D7F10"/>
    <w:rsid w:val="006E0851"/>
    <w:rsid w:val="006E23F6"/>
    <w:rsid w:val="006E2573"/>
    <w:rsid w:val="006E3C63"/>
    <w:rsid w:val="006E5640"/>
    <w:rsid w:val="006E5C09"/>
    <w:rsid w:val="006E7FBA"/>
    <w:rsid w:val="006F0473"/>
    <w:rsid w:val="006F1A6C"/>
    <w:rsid w:val="006F2DE4"/>
    <w:rsid w:val="006F4577"/>
    <w:rsid w:val="006F4C75"/>
    <w:rsid w:val="006F4FB9"/>
    <w:rsid w:val="006F66DA"/>
    <w:rsid w:val="006F6A7A"/>
    <w:rsid w:val="006F77C7"/>
    <w:rsid w:val="00705074"/>
    <w:rsid w:val="007065A6"/>
    <w:rsid w:val="00707DB5"/>
    <w:rsid w:val="00710899"/>
    <w:rsid w:val="00712070"/>
    <w:rsid w:val="007125A4"/>
    <w:rsid w:val="00713E2E"/>
    <w:rsid w:val="00716622"/>
    <w:rsid w:val="00720139"/>
    <w:rsid w:val="007217FD"/>
    <w:rsid w:val="00723601"/>
    <w:rsid w:val="007238F1"/>
    <w:rsid w:val="00723DE6"/>
    <w:rsid w:val="00724249"/>
    <w:rsid w:val="00726540"/>
    <w:rsid w:val="00726A89"/>
    <w:rsid w:val="00726BFA"/>
    <w:rsid w:val="00727E16"/>
    <w:rsid w:val="00734321"/>
    <w:rsid w:val="00736291"/>
    <w:rsid w:val="00744943"/>
    <w:rsid w:val="00753908"/>
    <w:rsid w:val="00754739"/>
    <w:rsid w:val="007579FC"/>
    <w:rsid w:val="00762C5B"/>
    <w:rsid w:val="00763100"/>
    <w:rsid w:val="00771469"/>
    <w:rsid w:val="00772BCD"/>
    <w:rsid w:val="00773BF3"/>
    <w:rsid w:val="00775358"/>
    <w:rsid w:val="007769A8"/>
    <w:rsid w:val="0078405F"/>
    <w:rsid w:val="0078480F"/>
    <w:rsid w:val="00786C56"/>
    <w:rsid w:val="007933B0"/>
    <w:rsid w:val="00793797"/>
    <w:rsid w:val="00794234"/>
    <w:rsid w:val="007A01D9"/>
    <w:rsid w:val="007A0268"/>
    <w:rsid w:val="007A7F56"/>
    <w:rsid w:val="007C0C38"/>
    <w:rsid w:val="007C1F06"/>
    <w:rsid w:val="007C1FA4"/>
    <w:rsid w:val="007C360E"/>
    <w:rsid w:val="007C4752"/>
    <w:rsid w:val="007C4A69"/>
    <w:rsid w:val="007C6FA7"/>
    <w:rsid w:val="007C726C"/>
    <w:rsid w:val="007C7E8E"/>
    <w:rsid w:val="007D089E"/>
    <w:rsid w:val="007D1C32"/>
    <w:rsid w:val="007D220B"/>
    <w:rsid w:val="007D439C"/>
    <w:rsid w:val="007D49EB"/>
    <w:rsid w:val="007D5E15"/>
    <w:rsid w:val="007E1C18"/>
    <w:rsid w:val="007E4D9A"/>
    <w:rsid w:val="007E54C0"/>
    <w:rsid w:val="007E56B0"/>
    <w:rsid w:val="007E5F2B"/>
    <w:rsid w:val="007F2DE8"/>
    <w:rsid w:val="007F402B"/>
    <w:rsid w:val="007F4972"/>
    <w:rsid w:val="007F4CF1"/>
    <w:rsid w:val="007F770C"/>
    <w:rsid w:val="00800B39"/>
    <w:rsid w:val="00807AB9"/>
    <w:rsid w:val="0081143A"/>
    <w:rsid w:val="00814018"/>
    <w:rsid w:val="00814940"/>
    <w:rsid w:val="00816302"/>
    <w:rsid w:val="00817EDB"/>
    <w:rsid w:val="00821292"/>
    <w:rsid w:val="00823449"/>
    <w:rsid w:val="00825029"/>
    <w:rsid w:val="008251A3"/>
    <w:rsid w:val="00826567"/>
    <w:rsid w:val="00826C30"/>
    <w:rsid w:val="00827948"/>
    <w:rsid w:val="00834D0F"/>
    <w:rsid w:val="0084627F"/>
    <w:rsid w:val="0085354B"/>
    <w:rsid w:val="0085432F"/>
    <w:rsid w:val="00857E8E"/>
    <w:rsid w:val="008649EE"/>
    <w:rsid w:val="00866CA8"/>
    <w:rsid w:val="00873697"/>
    <w:rsid w:val="00874C03"/>
    <w:rsid w:val="008761F6"/>
    <w:rsid w:val="00876DD1"/>
    <w:rsid w:val="0087704C"/>
    <w:rsid w:val="00885075"/>
    <w:rsid w:val="008856CC"/>
    <w:rsid w:val="0088695A"/>
    <w:rsid w:val="00890887"/>
    <w:rsid w:val="00890E39"/>
    <w:rsid w:val="00891292"/>
    <w:rsid w:val="00895464"/>
    <w:rsid w:val="00897E2C"/>
    <w:rsid w:val="008A0FB1"/>
    <w:rsid w:val="008A1FB6"/>
    <w:rsid w:val="008A2326"/>
    <w:rsid w:val="008A5BF3"/>
    <w:rsid w:val="008A6CEC"/>
    <w:rsid w:val="008A6D66"/>
    <w:rsid w:val="008A70B7"/>
    <w:rsid w:val="008B0BF6"/>
    <w:rsid w:val="008B0D22"/>
    <w:rsid w:val="008B0E2E"/>
    <w:rsid w:val="008B158F"/>
    <w:rsid w:val="008B24EB"/>
    <w:rsid w:val="008B30DE"/>
    <w:rsid w:val="008B4E97"/>
    <w:rsid w:val="008B50B9"/>
    <w:rsid w:val="008B59FF"/>
    <w:rsid w:val="008C07B5"/>
    <w:rsid w:val="008C343A"/>
    <w:rsid w:val="008C4110"/>
    <w:rsid w:val="008C5157"/>
    <w:rsid w:val="008C7F2C"/>
    <w:rsid w:val="008D0426"/>
    <w:rsid w:val="008D67AF"/>
    <w:rsid w:val="008D7BC0"/>
    <w:rsid w:val="008E0576"/>
    <w:rsid w:val="008E3357"/>
    <w:rsid w:val="008E37AB"/>
    <w:rsid w:val="008E42AA"/>
    <w:rsid w:val="008E5F87"/>
    <w:rsid w:val="008E74C6"/>
    <w:rsid w:val="008E7656"/>
    <w:rsid w:val="008E777A"/>
    <w:rsid w:val="008F4796"/>
    <w:rsid w:val="008F5E48"/>
    <w:rsid w:val="008F60B1"/>
    <w:rsid w:val="00901D5D"/>
    <w:rsid w:val="00902358"/>
    <w:rsid w:val="0090386E"/>
    <w:rsid w:val="00905B45"/>
    <w:rsid w:val="0090754E"/>
    <w:rsid w:val="00911B9A"/>
    <w:rsid w:val="00912972"/>
    <w:rsid w:val="00915251"/>
    <w:rsid w:val="009163C0"/>
    <w:rsid w:val="00916BCC"/>
    <w:rsid w:val="00921CF1"/>
    <w:rsid w:val="00923919"/>
    <w:rsid w:val="00924CB3"/>
    <w:rsid w:val="0092544D"/>
    <w:rsid w:val="00925F7D"/>
    <w:rsid w:val="00931A39"/>
    <w:rsid w:val="0093254F"/>
    <w:rsid w:val="00933393"/>
    <w:rsid w:val="00933B86"/>
    <w:rsid w:val="00940128"/>
    <w:rsid w:val="00942FB8"/>
    <w:rsid w:val="00944105"/>
    <w:rsid w:val="00944A84"/>
    <w:rsid w:val="00950503"/>
    <w:rsid w:val="009515F4"/>
    <w:rsid w:val="009527FF"/>
    <w:rsid w:val="0095479F"/>
    <w:rsid w:val="009547D1"/>
    <w:rsid w:val="00960D2E"/>
    <w:rsid w:val="009633E0"/>
    <w:rsid w:val="009640F1"/>
    <w:rsid w:val="00965F78"/>
    <w:rsid w:val="00966B33"/>
    <w:rsid w:val="00967AD9"/>
    <w:rsid w:val="00972120"/>
    <w:rsid w:val="00972EBA"/>
    <w:rsid w:val="00974ACB"/>
    <w:rsid w:val="00976EEA"/>
    <w:rsid w:val="00980499"/>
    <w:rsid w:val="00982F71"/>
    <w:rsid w:val="00983B5E"/>
    <w:rsid w:val="009863DF"/>
    <w:rsid w:val="00991E0E"/>
    <w:rsid w:val="009959BC"/>
    <w:rsid w:val="009A306C"/>
    <w:rsid w:val="009A351B"/>
    <w:rsid w:val="009A454E"/>
    <w:rsid w:val="009A7B8B"/>
    <w:rsid w:val="009B2D9D"/>
    <w:rsid w:val="009B5337"/>
    <w:rsid w:val="009B64AF"/>
    <w:rsid w:val="009C0027"/>
    <w:rsid w:val="009C0868"/>
    <w:rsid w:val="009C1F30"/>
    <w:rsid w:val="009C2456"/>
    <w:rsid w:val="009C3C81"/>
    <w:rsid w:val="009C4CCE"/>
    <w:rsid w:val="009C7D63"/>
    <w:rsid w:val="009D0715"/>
    <w:rsid w:val="009D2DBA"/>
    <w:rsid w:val="009D62BE"/>
    <w:rsid w:val="009E0747"/>
    <w:rsid w:val="009E4826"/>
    <w:rsid w:val="009E664B"/>
    <w:rsid w:val="009E742E"/>
    <w:rsid w:val="009F0AD9"/>
    <w:rsid w:val="009F18FC"/>
    <w:rsid w:val="009F21D0"/>
    <w:rsid w:val="009F252D"/>
    <w:rsid w:val="009F5FB8"/>
    <w:rsid w:val="009F6743"/>
    <w:rsid w:val="00A00F8D"/>
    <w:rsid w:val="00A03D1A"/>
    <w:rsid w:val="00A050D1"/>
    <w:rsid w:val="00A06101"/>
    <w:rsid w:val="00A07529"/>
    <w:rsid w:val="00A16BD5"/>
    <w:rsid w:val="00A1711B"/>
    <w:rsid w:val="00A21642"/>
    <w:rsid w:val="00A21AB0"/>
    <w:rsid w:val="00A23469"/>
    <w:rsid w:val="00A2544A"/>
    <w:rsid w:val="00A27EFC"/>
    <w:rsid w:val="00A27F48"/>
    <w:rsid w:val="00A31DB8"/>
    <w:rsid w:val="00A327DC"/>
    <w:rsid w:val="00A36FE0"/>
    <w:rsid w:val="00A40E17"/>
    <w:rsid w:val="00A46F54"/>
    <w:rsid w:val="00A562F7"/>
    <w:rsid w:val="00A5700C"/>
    <w:rsid w:val="00A57063"/>
    <w:rsid w:val="00A61FF5"/>
    <w:rsid w:val="00A624FA"/>
    <w:rsid w:val="00A65AE5"/>
    <w:rsid w:val="00A70A5F"/>
    <w:rsid w:val="00A72B8E"/>
    <w:rsid w:val="00A807B6"/>
    <w:rsid w:val="00A81731"/>
    <w:rsid w:val="00A82F57"/>
    <w:rsid w:val="00A873A1"/>
    <w:rsid w:val="00A9208D"/>
    <w:rsid w:val="00A93B09"/>
    <w:rsid w:val="00A9538D"/>
    <w:rsid w:val="00A962D0"/>
    <w:rsid w:val="00A976CC"/>
    <w:rsid w:val="00A97E72"/>
    <w:rsid w:val="00AA1FA8"/>
    <w:rsid w:val="00AA268B"/>
    <w:rsid w:val="00AA2EC0"/>
    <w:rsid w:val="00AA4D33"/>
    <w:rsid w:val="00AB11F8"/>
    <w:rsid w:val="00AB1B65"/>
    <w:rsid w:val="00AB384A"/>
    <w:rsid w:val="00AB5C73"/>
    <w:rsid w:val="00AB6134"/>
    <w:rsid w:val="00AB67FF"/>
    <w:rsid w:val="00AB7342"/>
    <w:rsid w:val="00AC0C0A"/>
    <w:rsid w:val="00AC123A"/>
    <w:rsid w:val="00AC1795"/>
    <w:rsid w:val="00AC25D2"/>
    <w:rsid w:val="00AC4932"/>
    <w:rsid w:val="00AC6378"/>
    <w:rsid w:val="00AD3753"/>
    <w:rsid w:val="00AD7E8E"/>
    <w:rsid w:val="00AE0CC8"/>
    <w:rsid w:val="00AE1BB8"/>
    <w:rsid w:val="00AE447F"/>
    <w:rsid w:val="00AE5481"/>
    <w:rsid w:val="00AE5695"/>
    <w:rsid w:val="00AE6604"/>
    <w:rsid w:val="00AF13BD"/>
    <w:rsid w:val="00AF4F8B"/>
    <w:rsid w:val="00AF50E0"/>
    <w:rsid w:val="00AF5371"/>
    <w:rsid w:val="00B01268"/>
    <w:rsid w:val="00B019A3"/>
    <w:rsid w:val="00B02AC6"/>
    <w:rsid w:val="00B030B8"/>
    <w:rsid w:val="00B117C4"/>
    <w:rsid w:val="00B12012"/>
    <w:rsid w:val="00B143FE"/>
    <w:rsid w:val="00B14642"/>
    <w:rsid w:val="00B16FFB"/>
    <w:rsid w:val="00B17605"/>
    <w:rsid w:val="00B20920"/>
    <w:rsid w:val="00B25F7B"/>
    <w:rsid w:val="00B26557"/>
    <w:rsid w:val="00B2770D"/>
    <w:rsid w:val="00B27FCB"/>
    <w:rsid w:val="00B30AE7"/>
    <w:rsid w:val="00B33267"/>
    <w:rsid w:val="00B332C3"/>
    <w:rsid w:val="00B34292"/>
    <w:rsid w:val="00B34A9F"/>
    <w:rsid w:val="00B34C62"/>
    <w:rsid w:val="00B35EAA"/>
    <w:rsid w:val="00B361C2"/>
    <w:rsid w:val="00B37658"/>
    <w:rsid w:val="00B426AD"/>
    <w:rsid w:val="00B432AF"/>
    <w:rsid w:val="00B45242"/>
    <w:rsid w:val="00B45A6B"/>
    <w:rsid w:val="00B52C33"/>
    <w:rsid w:val="00B54D27"/>
    <w:rsid w:val="00B57C05"/>
    <w:rsid w:val="00B60A4F"/>
    <w:rsid w:val="00B60D1B"/>
    <w:rsid w:val="00B61893"/>
    <w:rsid w:val="00B639BB"/>
    <w:rsid w:val="00B63B39"/>
    <w:rsid w:val="00B66B97"/>
    <w:rsid w:val="00B67227"/>
    <w:rsid w:val="00B67ADF"/>
    <w:rsid w:val="00B710EC"/>
    <w:rsid w:val="00B74EEC"/>
    <w:rsid w:val="00B75BE3"/>
    <w:rsid w:val="00B76AC4"/>
    <w:rsid w:val="00B779F2"/>
    <w:rsid w:val="00B77D64"/>
    <w:rsid w:val="00B77DFE"/>
    <w:rsid w:val="00B827AD"/>
    <w:rsid w:val="00B83AC9"/>
    <w:rsid w:val="00B8534D"/>
    <w:rsid w:val="00B85361"/>
    <w:rsid w:val="00B90801"/>
    <w:rsid w:val="00B95A5D"/>
    <w:rsid w:val="00B965A1"/>
    <w:rsid w:val="00B966C9"/>
    <w:rsid w:val="00BA105F"/>
    <w:rsid w:val="00BA32BD"/>
    <w:rsid w:val="00BA38A7"/>
    <w:rsid w:val="00BA3A87"/>
    <w:rsid w:val="00BA49C1"/>
    <w:rsid w:val="00BB6D1A"/>
    <w:rsid w:val="00BC0CC5"/>
    <w:rsid w:val="00BC12DE"/>
    <w:rsid w:val="00BC159C"/>
    <w:rsid w:val="00BC4408"/>
    <w:rsid w:val="00BC7B13"/>
    <w:rsid w:val="00BD15D8"/>
    <w:rsid w:val="00BD1BE0"/>
    <w:rsid w:val="00BD1C30"/>
    <w:rsid w:val="00BD37F9"/>
    <w:rsid w:val="00BD410D"/>
    <w:rsid w:val="00BD4CF4"/>
    <w:rsid w:val="00BD6FDE"/>
    <w:rsid w:val="00BD7267"/>
    <w:rsid w:val="00BD7772"/>
    <w:rsid w:val="00BE2D16"/>
    <w:rsid w:val="00BE3832"/>
    <w:rsid w:val="00BE4FEB"/>
    <w:rsid w:val="00BF26AF"/>
    <w:rsid w:val="00BF5882"/>
    <w:rsid w:val="00BF62A8"/>
    <w:rsid w:val="00BF6615"/>
    <w:rsid w:val="00C07904"/>
    <w:rsid w:val="00C10168"/>
    <w:rsid w:val="00C13639"/>
    <w:rsid w:val="00C1482D"/>
    <w:rsid w:val="00C155DA"/>
    <w:rsid w:val="00C15BAF"/>
    <w:rsid w:val="00C15C40"/>
    <w:rsid w:val="00C2287E"/>
    <w:rsid w:val="00C22B04"/>
    <w:rsid w:val="00C23FE0"/>
    <w:rsid w:val="00C26926"/>
    <w:rsid w:val="00C26C3B"/>
    <w:rsid w:val="00C30243"/>
    <w:rsid w:val="00C30264"/>
    <w:rsid w:val="00C36D46"/>
    <w:rsid w:val="00C41149"/>
    <w:rsid w:val="00C4131C"/>
    <w:rsid w:val="00C416F6"/>
    <w:rsid w:val="00C41892"/>
    <w:rsid w:val="00C41A53"/>
    <w:rsid w:val="00C4390B"/>
    <w:rsid w:val="00C4707B"/>
    <w:rsid w:val="00C50CCF"/>
    <w:rsid w:val="00C51005"/>
    <w:rsid w:val="00C54CD4"/>
    <w:rsid w:val="00C5652E"/>
    <w:rsid w:val="00C56601"/>
    <w:rsid w:val="00C60158"/>
    <w:rsid w:val="00C601E4"/>
    <w:rsid w:val="00C61C03"/>
    <w:rsid w:val="00C62ACC"/>
    <w:rsid w:val="00C65AF5"/>
    <w:rsid w:val="00C705CE"/>
    <w:rsid w:val="00C710E3"/>
    <w:rsid w:val="00C80DEB"/>
    <w:rsid w:val="00C85B1A"/>
    <w:rsid w:val="00C877B9"/>
    <w:rsid w:val="00C87FDA"/>
    <w:rsid w:val="00C915A2"/>
    <w:rsid w:val="00C956CF"/>
    <w:rsid w:val="00C963C9"/>
    <w:rsid w:val="00CA2C80"/>
    <w:rsid w:val="00CA4195"/>
    <w:rsid w:val="00CA59A1"/>
    <w:rsid w:val="00CB1E91"/>
    <w:rsid w:val="00CB7228"/>
    <w:rsid w:val="00CB725A"/>
    <w:rsid w:val="00CC399C"/>
    <w:rsid w:val="00CC49F4"/>
    <w:rsid w:val="00CD0A80"/>
    <w:rsid w:val="00CD2BC2"/>
    <w:rsid w:val="00CD4A93"/>
    <w:rsid w:val="00CD5D15"/>
    <w:rsid w:val="00CD6F05"/>
    <w:rsid w:val="00CE04CF"/>
    <w:rsid w:val="00CE09D2"/>
    <w:rsid w:val="00CE4139"/>
    <w:rsid w:val="00CE41AE"/>
    <w:rsid w:val="00CE68CF"/>
    <w:rsid w:val="00CE71C0"/>
    <w:rsid w:val="00CF25A9"/>
    <w:rsid w:val="00CF34DB"/>
    <w:rsid w:val="00CF5472"/>
    <w:rsid w:val="00CF6342"/>
    <w:rsid w:val="00D00FC4"/>
    <w:rsid w:val="00D04131"/>
    <w:rsid w:val="00D04A4C"/>
    <w:rsid w:val="00D0567D"/>
    <w:rsid w:val="00D056C4"/>
    <w:rsid w:val="00D06D68"/>
    <w:rsid w:val="00D1136F"/>
    <w:rsid w:val="00D16D90"/>
    <w:rsid w:val="00D17B5B"/>
    <w:rsid w:val="00D24C4F"/>
    <w:rsid w:val="00D26132"/>
    <w:rsid w:val="00D274D2"/>
    <w:rsid w:val="00D2759C"/>
    <w:rsid w:val="00D30A5B"/>
    <w:rsid w:val="00D31E8B"/>
    <w:rsid w:val="00D34986"/>
    <w:rsid w:val="00D36FC5"/>
    <w:rsid w:val="00D4098D"/>
    <w:rsid w:val="00D428E5"/>
    <w:rsid w:val="00D44B55"/>
    <w:rsid w:val="00D4535E"/>
    <w:rsid w:val="00D45CE9"/>
    <w:rsid w:val="00D464CC"/>
    <w:rsid w:val="00D51AA6"/>
    <w:rsid w:val="00D65157"/>
    <w:rsid w:val="00D6698C"/>
    <w:rsid w:val="00D7185B"/>
    <w:rsid w:val="00D76EE3"/>
    <w:rsid w:val="00D77B90"/>
    <w:rsid w:val="00D854A6"/>
    <w:rsid w:val="00D85B9B"/>
    <w:rsid w:val="00D861BB"/>
    <w:rsid w:val="00D86880"/>
    <w:rsid w:val="00D86DD5"/>
    <w:rsid w:val="00D87E57"/>
    <w:rsid w:val="00D9165E"/>
    <w:rsid w:val="00D949DA"/>
    <w:rsid w:val="00DA2F1B"/>
    <w:rsid w:val="00DB1452"/>
    <w:rsid w:val="00DB24D0"/>
    <w:rsid w:val="00DB74F9"/>
    <w:rsid w:val="00DC281B"/>
    <w:rsid w:val="00DC2C62"/>
    <w:rsid w:val="00DC443F"/>
    <w:rsid w:val="00DC4A8F"/>
    <w:rsid w:val="00DC545B"/>
    <w:rsid w:val="00DC7857"/>
    <w:rsid w:val="00DD0BF1"/>
    <w:rsid w:val="00DD0F62"/>
    <w:rsid w:val="00DD1673"/>
    <w:rsid w:val="00DD30AE"/>
    <w:rsid w:val="00DD3820"/>
    <w:rsid w:val="00DD5EA5"/>
    <w:rsid w:val="00DD64E3"/>
    <w:rsid w:val="00DD6B3F"/>
    <w:rsid w:val="00DD7101"/>
    <w:rsid w:val="00DE0E6D"/>
    <w:rsid w:val="00DE446F"/>
    <w:rsid w:val="00DE5FF1"/>
    <w:rsid w:val="00DE6965"/>
    <w:rsid w:val="00DE6B06"/>
    <w:rsid w:val="00DE6E13"/>
    <w:rsid w:val="00DF17A5"/>
    <w:rsid w:val="00DF1A6E"/>
    <w:rsid w:val="00DF5A64"/>
    <w:rsid w:val="00DF6C27"/>
    <w:rsid w:val="00E00045"/>
    <w:rsid w:val="00E0085E"/>
    <w:rsid w:val="00E00C76"/>
    <w:rsid w:val="00E04F61"/>
    <w:rsid w:val="00E06223"/>
    <w:rsid w:val="00E10E38"/>
    <w:rsid w:val="00E10ECE"/>
    <w:rsid w:val="00E11790"/>
    <w:rsid w:val="00E15015"/>
    <w:rsid w:val="00E153AC"/>
    <w:rsid w:val="00E1554C"/>
    <w:rsid w:val="00E1737D"/>
    <w:rsid w:val="00E17750"/>
    <w:rsid w:val="00E23A3C"/>
    <w:rsid w:val="00E24CD8"/>
    <w:rsid w:val="00E25181"/>
    <w:rsid w:val="00E27430"/>
    <w:rsid w:val="00E27BD8"/>
    <w:rsid w:val="00E4280B"/>
    <w:rsid w:val="00E42C3C"/>
    <w:rsid w:val="00E43141"/>
    <w:rsid w:val="00E432CF"/>
    <w:rsid w:val="00E43913"/>
    <w:rsid w:val="00E45906"/>
    <w:rsid w:val="00E465E8"/>
    <w:rsid w:val="00E5583D"/>
    <w:rsid w:val="00E55F88"/>
    <w:rsid w:val="00E56B97"/>
    <w:rsid w:val="00E6101F"/>
    <w:rsid w:val="00E614BD"/>
    <w:rsid w:val="00E61CEB"/>
    <w:rsid w:val="00E710F1"/>
    <w:rsid w:val="00E71A23"/>
    <w:rsid w:val="00E71CB3"/>
    <w:rsid w:val="00E72AB0"/>
    <w:rsid w:val="00E746F0"/>
    <w:rsid w:val="00E74FCE"/>
    <w:rsid w:val="00E756EB"/>
    <w:rsid w:val="00E80572"/>
    <w:rsid w:val="00E8196D"/>
    <w:rsid w:val="00E84023"/>
    <w:rsid w:val="00E84AA4"/>
    <w:rsid w:val="00E86FEE"/>
    <w:rsid w:val="00E8737B"/>
    <w:rsid w:val="00E87DA1"/>
    <w:rsid w:val="00E90C2A"/>
    <w:rsid w:val="00E90FEA"/>
    <w:rsid w:val="00E91128"/>
    <w:rsid w:val="00E93130"/>
    <w:rsid w:val="00E95F59"/>
    <w:rsid w:val="00E96E0C"/>
    <w:rsid w:val="00E96EF2"/>
    <w:rsid w:val="00E97FF2"/>
    <w:rsid w:val="00EA0278"/>
    <w:rsid w:val="00EA3FC9"/>
    <w:rsid w:val="00EA448D"/>
    <w:rsid w:val="00EA7A96"/>
    <w:rsid w:val="00EB19AD"/>
    <w:rsid w:val="00EB2996"/>
    <w:rsid w:val="00EB31BC"/>
    <w:rsid w:val="00EB575F"/>
    <w:rsid w:val="00EB5975"/>
    <w:rsid w:val="00EC0B4E"/>
    <w:rsid w:val="00EC149A"/>
    <w:rsid w:val="00EC28E5"/>
    <w:rsid w:val="00EC4E78"/>
    <w:rsid w:val="00EC5CAB"/>
    <w:rsid w:val="00EC6F6F"/>
    <w:rsid w:val="00EC742B"/>
    <w:rsid w:val="00EC7DCA"/>
    <w:rsid w:val="00ED54C6"/>
    <w:rsid w:val="00ED6237"/>
    <w:rsid w:val="00EE01DA"/>
    <w:rsid w:val="00EE3C2A"/>
    <w:rsid w:val="00EE541C"/>
    <w:rsid w:val="00EE5C6B"/>
    <w:rsid w:val="00EE7406"/>
    <w:rsid w:val="00EE78B9"/>
    <w:rsid w:val="00EF213B"/>
    <w:rsid w:val="00EF25A9"/>
    <w:rsid w:val="00EF2B48"/>
    <w:rsid w:val="00EF2F57"/>
    <w:rsid w:val="00EF5314"/>
    <w:rsid w:val="00F0284B"/>
    <w:rsid w:val="00F0306A"/>
    <w:rsid w:val="00F03AFA"/>
    <w:rsid w:val="00F126BE"/>
    <w:rsid w:val="00F1431C"/>
    <w:rsid w:val="00F14B40"/>
    <w:rsid w:val="00F175B5"/>
    <w:rsid w:val="00F22E61"/>
    <w:rsid w:val="00F26205"/>
    <w:rsid w:val="00F26D41"/>
    <w:rsid w:val="00F331C8"/>
    <w:rsid w:val="00F34A87"/>
    <w:rsid w:val="00F35618"/>
    <w:rsid w:val="00F359EA"/>
    <w:rsid w:val="00F35DBA"/>
    <w:rsid w:val="00F42E35"/>
    <w:rsid w:val="00F43A83"/>
    <w:rsid w:val="00F43D07"/>
    <w:rsid w:val="00F44AB9"/>
    <w:rsid w:val="00F451DA"/>
    <w:rsid w:val="00F46119"/>
    <w:rsid w:val="00F46A89"/>
    <w:rsid w:val="00F47003"/>
    <w:rsid w:val="00F50216"/>
    <w:rsid w:val="00F51AD6"/>
    <w:rsid w:val="00F51F2A"/>
    <w:rsid w:val="00F5300C"/>
    <w:rsid w:val="00F56988"/>
    <w:rsid w:val="00F56AF4"/>
    <w:rsid w:val="00F56BB9"/>
    <w:rsid w:val="00F6135B"/>
    <w:rsid w:val="00F63B99"/>
    <w:rsid w:val="00F6489E"/>
    <w:rsid w:val="00F67AE8"/>
    <w:rsid w:val="00F7077A"/>
    <w:rsid w:val="00F7348B"/>
    <w:rsid w:val="00F73F1D"/>
    <w:rsid w:val="00F7726C"/>
    <w:rsid w:val="00F77CD8"/>
    <w:rsid w:val="00F8163B"/>
    <w:rsid w:val="00F830E4"/>
    <w:rsid w:val="00F90178"/>
    <w:rsid w:val="00F91A06"/>
    <w:rsid w:val="00F963C6"/>
    <w:rsid w:val="00FA026B"/>
    <w:rsid w:val="00FA2184"/>
    <w:rsid w:val="00FA37A1"/>
    <w:rsid w:val="00FA4E42"/>
    <w:rsid w:val="00FA5FBE"/>
    <w:rsid w:val="00FA7889"/>
    <w:rsid w:val="00FB0B93"/>
    <w:rsid w:val="00FB3D58"/>
    <w:rsid w:val="00FB61FB"/>
    <w:rsid w:val="00FB7BCF"/>
    <w:rsid w:val="00FC10E5"/>
    <w:rsid w:val="00FC1B67"/>
    <w:rsid w:val="00FC272A"/>
    <w:rsid w:val="00FC78B8"/>
    <w:rsid w:val="00FD012F"/>
    <w:rsid w:val="00FD3226"/>
    <w:rsid w:val="00FD3F17"/>
    <w:rsid w:val="00FD3FEF"/>
    <w:rsid w:val="00FD4339"/>
    <w:rsid w:val="00FD7285"/>
    <w:rsid w:val="00FE1B1F"/>
    <w:rsid w:val="00FE2F7C"/>
    <w:rsid w:val="00FF4B64"/>
    <w:rsid w:val="00FF6DE1"/>
    <w:rsid w:val="00FF7E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76CB7213"/>
  <w14:defaultImageDpi w14:val="32767"/>
  <w15:docId w15:val="{5E28B4D2-6DAB-4569-BB4C-72F5DA9014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s-MX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B6E58"/>
    <w:pPr>
      <w:tabs>
        <w:tab w:val="left" w:pos="3572"/>
      </w:tabs>
      <w:spacing w:line="330" w:lineRule="atLeast"/>
    </w:pPr>
    <w:rPr>
      <w:rFonts w:cs="Times New Roman (Textkörper CS)"/>
      <w:color w:val="000000"/>
      <w:sz w:val="22"/>
    </w:rPr>
  </w:style>
  <w:style w:type="paragraph" w:styleId="Ttulo1">
    <w:name w:val="heading 1"/>
    <w:basedOn w:val="Normal"/>
    <w:next w:val="Normal"/>
    <w:link w:val="Ttulo1Car"/>
    <w:uiPriority w:val="9"/>
    <w:rsid w:val="00626A28"/>
    <w:pPr>
      <w:keepNext/>
      <w:keepLines/>
      <w:numPr>
        <w:numId w:val="9"/>
      </w:numPr>
      <w:tabs>
        <w:tab w:val="clear" w:pos="3572"/>
      </w:tabs>
      <w:spacing w:after="260" w:line="340" w:lineRule="atLeast"/>
      <w:outlineLvl w:val="0"/>
    </w:pPr>
    <w:rPr>
      <w:rFonts w:asciiTheme="majorHAnsi" w:eastAsiaTheme="majorEastAsia" w:hAnsiTheme="majorHAnsi" w:cstheme="majorBidi"/>
      <w:b/>
      <w:color w:val="00468E" w:themeColor="accent1"/>
      <w:sz w:val="24"/>
      <w:szCs w:val="32"/>
    </w:rPr>
  </w:style>
  <w:style w:type="paragraph" w:styleId="Ttulo2">
    <w:name w:val="heading 2"/>
    <w:basedOn w:val="Ttulo1"/>
    <w:next w:val="Flietext"/>
    <w:link w:val="Ttulo2Car"/>
    <w:uiPriority w:val="9"/>
    <w:unhideWhenUsed/>
    <w:rsid w:val="007C1F06"/>
    <w:pPr>
      <w:numPr>
        <w:ilvl w:val="1"/>
      </w:numPr>
      <w:spacing w:line="260" w:lineRule="atLeast"/>
      <w:ind w:left="1021" w:hanging="1021"/>
      <w:outlineLvl w:val="1"/>
    </w:pPr>
    <w:rPr>
      <w:sz w:val="20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rsid w:val="00581C8C"/>
    <w:pPr>
      <w:keepNext/>
      <w:keepLines/>
      <w:numPr>
        <w:ilvl w:val="2"/>
        <w:numId w:val="9"/>
      </w:numPr>
      <w:spacing w:after="260"/>
      <w:ind w:left="1021" w:hanging="1021"/>
      <w:outlineLvl w:val="2"/>
    </w:pPr>
    <w:rPr>
      <w:rFonts w:asciiTheme="majorHAnsi" w:eastAsiaTheme="majorEastAsia" w:hAnsiTheme="majorHAnsi" w:cstheme="majorBidi"/>
      <w:b/>
      <w:color w:val="00468E" w:themeColor="accent1"/>
    </w:rPr>
  </w:style>
  <w:style w:type="paragraph" w:styleId="Ttulo4">
    <w:name w:val="heading 4"/>
    <w:basedOn w:val="Normal"/>
    <w:next w:val="Normal"/>
    <w:link w:val="Ttulo4Car"/>
    <w:uiPriority w:val="9"/>
    <w:unhideWhenUsed/>
    <w:rsid w:val="00933B86"/>
    <w:pPr>
      <w:keepNext/>
      <w:keepLines/>
      <w:numPr>
        <w:ilvl w:val="3"/>
        <w:numId w:val="9"/>
      </w:numPr>
      <w:spacing w:after="260"/>
      <w:ind w:left="1021" w:hanging="1021"/>
      <w:outlineLvl w:val="3"/>
    </w:pPr>
    <w:rPr>
      <w:rFonts w:asciiTheme="majorHAnsi" w:eastAsiaTheme="majorEastAsia" w:hAnsiTheme="majorHAnsi" w:cstheme="majorBidi"/>
      <w:b/>
      <w:iCs/>
      <w:color w:val="00468E" w:themeColor="accent1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494EE7"/>
    <w:pPr>
      <w:keepNext/>
      <w:keepLines/>
      <w:numPr>
        <w:ilvl w:val="4"/>
        <w:numId w:val="9"/>
      </w:numPr>
      <w:spacing w:before="40"/>
      <w:outlineLvl w:val="4"/>
    </w:pPr>
    <w:rPr>
      <w:rFonts w:asciiTheme="majorHAnsi" w:eastAsiaTheme="majorEastAsia" w:hAnsiTheme="majorHAnsi" w:cstheme="majorBidi"/>
      <w:color w:val="00346A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494EE7"/>
    <w:pPr>
      <w:keepNext/>
      <w:keepLines/>
      <w:numPr>
        <w:ilvl w:val="5"/>
        <w:numId w:val="9"/>
      </w:numPr>
      <w:spacing w:before="40"/>
      <w:outlineLvl w:val="5"/>
    </w:pPr>
    <w:rPr>
      <w:rFonts w:asciiTheme="majorHAnsi" w:eastAsiaTheme="majorEastAsia" w:hAnsiTheme="majorHAnsi" w:cstheme="majorBidi"/>
      <w:color w:val="002246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494EE7"/>
    <w:pPr>
      <w:keepNext/>
      <w:keepLines/>
      <w:numPr>
        <w:ilvl w:val="6"/>
        <w:numId w:val="9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002246" w:themeColor="accent1" w:themeShade="7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494EE7"/>
    <w:pPr>
      <w:keepNext/>
      <w:keepLines/>
      <w:numPr>
        <w:ilvl w:val="7"/>
        <w:numId w:val="9"/>
      </w:numPr>
      <w:spacing w:before="40"/>
      <w:outlineLvl w:val="7"/>
    </w:pPr>
    <w:rPr>
      <w:rFonts w:asciiTheme="majorHAnsi" w:eastAsiaTheme="majorEastAsia" w:hAnsiTheme="majorHAnsi" w:cstheme="majorBidi"/>
      <w:color w:val="677786" w:themeColor="text1" w:themeTint="D8"/>
      <w:sz w:val="21"/>
      <w:szCs w:val="21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494EE7"/>
    <w:pPr>
      <w:keepNext/>
      <w:keepLines/>
      <w:numPr>
        <w:ilvl w:val="8"/>
        <w:numId w:val="9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677786" w:themeColor="text1" w:themeTint="D8"/>
      <w:sz w:val="21"/>
      <w:szCs w:val="2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50578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Piedepgina"/>
    <w:link w:val="EncabezadoCar"/>
    <w:uiPriority w:val="99"/>
    <w:unhideWhenUsed/>
    <w:rsid w:val="005218C8"/>
    <w:pPr>
      <w:tabs>
        <w:tab w:val="clear" w:pos="4536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5218C8"/>
    <w:rPr>
      <w:rFonts w:cs="Times New Roman (Textkörper CS)"/>
      <w:b/>
      <w:bCs/>
      <w:noProof/>
      <w:color w:val="000000"/>
      <w:sz w:val="14"/>
      <w:lang w:eastAsia="de-DE"/>
    </w:rPr>
  </w:style>
  <w:style w:type="paragraph" w:styleId="Piedepgina">
    <w:name w:val="footer"/>
    <w:basedOn w:val="Normal"/>
    <w:link w:val="PiedepginaCar"/>
    <w:uiPriority w:val="99"/>
    <w:unhideWhenUsed/>
    <w:rsid w:val="005218C8"/>
    <w:pPr>
      <w:tabs>
        <w:tab w:val="clear" w:pos="3572"/>
        <w:tab w:val="left" w:pos="728"/>
        <w:tab w:val="center" w:pos="4536"/>
        <w:tab w:val="right" w:pos="9072"/>
      </w:tabs>
      <w:spacing w:line="170" w:lineRule="atLeast"/>
    </w:pPr>
    <w:rPr>
      <w:b/>
      <w:bCs/>
      <w:noProof/>
      <w:sz w:val="14"/>
      <w:lang w:eastAsia="de-DE"/>
    </w:rPr>
  </w:style>
  <w:style w:type="character" w:customStyle="1" w:styleId="PiedepginaCar">
    <w:name w:val="Pie de página Car"/>
    <w:basedOn w:val="Fuentedeprrafopredeter"/>
    <w:link w:val="Piedepgina"/>
    <w:uiPriority w:val="99"/>
    <w:rsid w:val="005218C8"/>
    <w:rPr>
      <w:rFonts w:cs="Times New Roman (Textkörper CS)"/>
      <w:b/>
      <w:bCs/>
      <w:noProof/>
      <w:color w:val="000000"/>
      <w:sz w:val="14"/>
      <w:lang w:eastAsia="de-DE"/>
    </w:rPr>
  </w:style>
  <w:style w:type="character" w:customStyle="1" w:styleId="Fettung">
    <w:name w:val="Fettung"/>
    <w:basedOn w:val="Fuentedeprrafopredeter"/>
    <w:uiPriority w:val="1"/>
    <w:qFormat/>
    <w:rsid w:val="00FC272A"/>
    <w:rPr>
      <w:b/>
      <w:spacing w:val="-2"/>
      <w:w w:val="101"/>
    </w:rPr>
  </w:style>
  <w:style w:type="paragraph" w:customStyle="1" w:styleId="BriefdatenAngaben">
    <w:name w:val="Briefdaten_Angaben"/>
    <w:basedOn w:val="Normal"/>
    <w:rsid w:val="000D4047"/>
    <w:rPr>
      <w:spacing w:val="4"/>
      <w:sz w:val="14"/>
      <w:szCs w:val="14"/>
    </w:rPr>
  </w:style>
  <w:style w:type="paragraph" w:customStyle="1" w:styleId="EinfAbs">
    <w:name w:val="[Einf. Abs.]"/>
    <w:basedOn w:val="Normal"/>
    <w:uiPriority w:val="99"/>
    <w:rsid w:val="000D4047"/>
    <w:pPr>
      <w:autoSpaceDE w:val="0"/>
      <w:autoSpaceDN w:val="0"/>
      <w:adjustRightInd w:val="0"/>
      <w:spacing w:line="288" w:lineRule="auto"/>
      <w:textAlignment w:val="center"/>
    </w:pPr>
    <w:rPr>
      <w:rFonts w:cs="Minion Pr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726BFA"/>
    <w:pPr>
      <w:spacing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26BFA"/>
    <w:rPr>
      <w:rFonts w:ascii="Times New Roman" w:hAnsi="Times New Roman" w:cs="Times New Roman"/>
      <w:color w:val="000000"/>
      <w:sz w:val="18"/>
      <w:szCs w:val="18"/>
    </w:rPr>
  </w:style>
  <w:style w:type="paragraph" w:customStyle="1" w:styleId="TextTabelle">
    <w:name w:val="Text_Tabelle"/>
    <w:basedOn w:val="Normal"/>
    <w:rsid w:val="001D697E"/>
    <w:pPr>
      <w:spacing w:line="240" w:lineRule="auto"/>
    </w:pPr>
    <w:rPr>
      <w:w w:val="101"/>
    </w:rPr>
  </w:style>
  <w:style w:type="paragraph" w:customStyle="1" w:styleId="Tabellenvorgaben">
    <w:name w:val="Tabellenvorgaben"/>
    <w:basedOn w:val="Normal"/>
    <w:rsid w:val="001935AE"/>
    <w:pPr>
      <w:spacing w:line="240" w:lineRule="auto"/>
    </w:pPr>
    <w:rPr>
      <w:spacing w:val="2"/>
      <w:w w:val="101"/>
      <w:sz w:val="16"/>
      <w:szCs w:val="16"/>
    </w:rPr>
  </w:style>
  <w:style w:type="paragraph" w:customStyle="1" w:styleId="Bild">
    <w:name w:val="Bild"/>
    <w:basedOn w:val="Normal"/>
    <w:qFormat/>
    <w:rsid w:val="001A297C"/>
    <w:pPr>
      <w:framePr w:wrap="around" w:vAnchor="page" w:hAnchor="page" w:x="625" w:y="2212"/>
      <w:spacing w:line="240" w:lineRule="auto"/>
      <w:suppressOverlap/>
    </w:pPr>
  </w:style>
  <w:style w:type="paragraph" w:customStyle="1" w:styleId="Titel-Headline">
    <w:name w:val="Titel-Headline"/>
    <w:basedOn w:val="Normal"/>
    <w:qFormat/>
    <w:rsid w:val="00064547"/>
    <w:pPr>
      <w:spacing w:after="1340" w:line="720" w:lineRule="atLeast"/>
    </w:pPr>
    <w:rPr>
      <w:b/>
      <w:color w:val="00468E" w:themeColor="accent1"/>
      <w:sz w:val="60"/>
    </w:rPr>
  </w:style>
  <w:style w:type="paragraph" w:customStyle="1" w:styleId="Titel-Kontakt">
    <w:name w:val="Titel-Kontakt"/>
    <w:basedOn w:val="Normal"/>
    <w:rsid w:val="008A70B7"/>
    <w:pPr>
      <w:spacing w:line="220" w:lineRule="atLeast"/>
    </w:pPr>
    <w:rPr>
      <w:sz w:val="16"/>
      <w:szCs w:val="16"/>
    </w:rPr>
  </w:style>
  <w:style w:type="character" w:customStyle="1" w:styleId="Titel-KontaktVersal">
    <w:name w:val="Titel-Kontakt_Versal"/>
    <w:uiPriority w:val="1"/>
    <w:rsid w:val="0039654F"/>
    <w:rPr>
      <w:b/>
      <w:bCs/>
      <w:caps/>
      <w:smallCaps w:val="0"/>
      <w:sz w:val="16"/>
      <w:szCs w:val="16"/>
    </w:rPr>
  </w:style>
  <w:style w:type="paragraph" w:customStyle="1" w:styleId="Titel-Subline">
    <w:name w:val="Titel-Subline"/>
    <w:basedOn w:val="Normal"/>
    <w:qFormat/>
    <w:rsid w:val="00064547"/>
    <w:pPr>
      <w:spacing w:after="560" w:line="400" w:lineRule="atLeast"/>
    </w:pPr>
    <w:rPr>
      <w:b/>
      <w:color w:val="00468E" w:themeColor="accent1"/>
      <w:sz w:val="34"/>
      <w:szCs w:val="30"/>
    </w:rPr>
  </w:style>
  <w:style w:type="paragraph" w:customStyle="1" w:styleId="nderungsdienst-Text">
    <w:name w:val="Änderungsdienst-Text"/>
    <w:basedOn w:val="Normal"/>
    <w:rsid w:val="00F14B40"/>
    <w:rPr>
      <w:szCs w:val="20"/>
    </w:rPr>
  </w:style>
  <w:style w:type="paragraph" w:customStyle="1" w:styleId="Datenschutz">
    <w:name w:val="Datenschutz"/>
    <w:basedOn w:val="nderungsdienst-Text"/>
    <w:rsid w:val="00A36FE0"/>
    <w:pPr>
      <w:spacing w:line="220" w:lineRule="atLeast"/>
    </w:pPr>
    <w:rPr>
      <w:sz w:val="16"/>
    </w:rPr>
  </w:style>
  <w:style w:type="character" w:customStyle="1" w:styleId="Ttulo1Car">
    <w:name w:val="Título 1 Car"/>
    <w:basedOn w:val="Fuentedeprrafopredeter"/>
    <w:link w:val="Ttulo1"/>
    <w:uiPriority w:val="9"/>
    <w:rsid w:val="00626A28"/>
    <w:rPr>
      <w:rFonts w:asciiTheme="majorHAnsi" w:eastAsiaTheme="majorEastAsia" w:hAnsiTheme="majorHAnsi" w:cstheme="majorBidi"/>
      <w:b/>
      <w:color w:val="00468E" w:themeColor="accent1"/>
      <w:szCs w:val="32"/>
    </w:rPr>
  </w:style>
  <w:style w:type="character" w:customStyle="1" w:styleId="Ttulo2Car">
    <w:name w:val="Título 2 Car"/>
    <w:basedOn w:val="Fuentedeprrafopredeter"/>
    <w:link w:val="Ttulo2"/>
    <w:uiPriority w:val="9"/>
    <w:rsid w:val="007C1F06"/>
    <w:rPr>
      <w:rFonts w:asciiTheme="majorHAnsi" w:eastAsiaTheme="majorEastAsia" w:hAnsiTheme="majorHAnsi" w:cstheme="majorBidi"/>
      <w:b/>
      <w:color w:val="00346A" w:themeColor="accent1" w:themeShade="BF"/>
      <w:sz w:val="20"/>
      <w:szCs w:val="26"/>
    </w:rPr>
  </w:style>
  <w:style w:type="paragraph" w:customStyle="1" w:styleId="Flietext">
    <w:name w:val="Fließtext"/>
    <w:basedOn w:val="Normal"/>
    <w:qFormat/>
    <w:rsid w:val="00521CF5"/>
  </w:style>
  <w:style w:type="paragraph" w:styleId="Prrafodelista">
    <w:name w:val="List Paragraph"/>
    <w:basedOn w:val="Normal"/>
    <w:uiPriority w:val="34"/>
    <w:qFormat/>
    <w:rsid w:val="00494EE7"/>
    <w:pPr>
      <w:ind w:left="720"/>
      <w:contextualSpacing/>
    </w:pPr>
  </w:style>
  <w:style w:type="paragraph" w:customStyle="1" w:styleId="Aufzhlungen1">
    <w:name w:val="Aufzählungen_1"/>
    <w:basedOn w:val="Flietext"/>
    <w:rsid w:val="00A46F54"/>
    <w:pPr>
      <w:numPr>
        <w:numId w:val="17"/>
      </w:numPr>
      <w:spacing w:line="240" w:lineRule="atLeast"/>
    </w:pPr>
    <w:rPr>
      <w:sz w:val="18"/>
      <w:szCs w:val="18"/>
    </w:rPr>
  </w:style>
  <w:style w:type="numbering" w:customStyle="1" w:styleId="AktuelleListe1">
    <w:name w:val="Aktuelle Liste1"/>
    <w:uiPriority w:val="99"/>
    <w:rsid w:val="00494EE7"/>
    <w:pPr>
      <w:numPr>
        <w:numId w:val="8"/>
      </w:numPr>
    </w:pPr>
  </w:style>
  <w:style w:type="character" w:customStyle="1" w:styleId="Ttulo3Car">
    <w:name w:val="Título 3 Car"/>
    <w:basedOn w:val="Fuentedeprrafopredeter"/>
    <w:link w:val="Ttulo3"/>
    <w:uiPriority w:val="9"/>
    <w:rsid w:val="00581C8C"/>
    <w:rPr>
      <w:rFonts w:asciiTheme="majorHAnsi" w:eastAsiaTheme="majorEastAsia" w:hAnsiTheme="majorHAnsi" w:cstheme="majorBidi"/>
      <w:b/>
      <w:color w:val="00468E" w:themeColor="accent1"/>
      <w:sz w:val="20"/>
    </w:rPr>
  </w:style>
  <w:style w:type="character" w:customStyle="1" w:styleId="Ttulo4Car">
    <w:name w:val="Título 4 Car"/>
    <w:basedOn w:val="Fuentedeprrafopredeter"/>
    <w:link w:val="Ttulo4"/>
    <w:uiPriority w:val="9"/>
    <w:rsid w:val="00933B86"/>
    <w:rPr>
      <w:rFonts w:asciiTheme="majorHAnsi" w:eastAsiaTheme="majorEastAsia" w:hAnsiTheme="majorHAnsi" w:cstheme="majorBidi"/>
      <w:b/>
      <w:iCs/>
      <w:color w:val="00468E" w:themeColor="accent1"/>
      <w:sz w:val="20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494EE7"/>
    <w:rPr>
      <w:rFonts w:asciiTheme="majorHAnsi" w:eastAsiaTheme="majorEastAsia" w:hAnsiTheme="majorHAnsi" w:cstheme="majorBidi"/>
      <w:color w:val="00346A" w:themeColor="accent1" w:themeShade="BF"/>
      <w:sz w:val="20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494EE7"/>
    <w:rPr>
      <w:rFonts w:asciiTheme="majorHAnsi" w:eastAsiaTheme="majorEastAsia" w:hAnsiTheme="majorHAnsi" w:cstheme="majorBidi"/>
      <w:color w:val="002246" w:themeColor="accent1" w:themeShade="7F"/>
      <w:sz w:val="20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494EE7"/>
    <w:rPr>
      <w:rFonts w:asciiTheme="majorHAnsi" w:eastAsiaTheme="majorEastAsia" w:hAnsiTheme="majorHAnsi" w:cstheme="majorBidi"/>
      <w:i/>
      <w:iCs/>
      <w:color w:val="002246" w:themeColor="accent1" w:themeShade="7F"/>
      <w:sz w:val="20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494EE7"/>
    <w:rPr>
      <w:rFonts w:asciiTheme="majorHAnsi" w:eastAsiaTheme="majorEastAsia" w:hAnsiTheme="majorHAnsi" w:cstheme="majorBidi"/>
      <w:color w:val="677786" w:themeColor="text1" w:themeTint="D8"/>
      <w:sz w:val="21"/>
      <w:szCs w:val="21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494EE7"/>
    <w:rPr>
      <w:rFonts w:asciiTheme="majorHAnsi" w:eastAsiaTheme="majorEastAsia" w:hAnsiTheme="majorHAnsi" w:cstheme="majorBidi"/>
      <w:i/>
      <w:iCs/>
      <w:color w:val="677786" w:themeColor="text1" w:themeTint="D8"/>
      <w:sz w:val="21"/>
      <w:szCs w:val="21"/>
    </w:rPr>
  </w:style>
  <w:style w:type="paragraph" w:customStyle="1" w:styleId="Aufzhlung2">
    <w:name w:val="Aufzählung_2"/>
    <w:basedOn w:val="Flietext"/>
    <w:rsid w:val="00967AD9"/>
    <w:pPr>
      <w:numPr>
        <w:numId w:val="12"/>
      </w:numPr>
      <w:ind w:left="1474" w:hanging="227"/>
    </w:pPr>
  </w:style>
  <w:style w:type="paragraph" w:customStyle="1" w:styleId="AufzhlungZahl">
    <w:name w:val="Aufzählung_Zahl"/>
    <w:basedOn w:val="Flietext"/>
    <w:rsid w:val="004C6EBC"/>
    <w:pPr>
      <w:numPr>
        <w:numId w:val="14"/>
      </w:numPr>
      <w:ind w:left="1248"/>
    </w:pPr>
  </w:style>
  <w:style w:type="paragraph" w:customStyle="1" w:styleId="KontaktdatenTitel">
    <w:name w:val="Kontaktdaten_Titel"/>
    <w:basedOn w:val="Normal"/>
    <w:rsid w:val="00762C5B"/>
    <w:pPr>
      <w:spacing w:line="220" w:lineRule="atLeast"/>
    </w:pPr>
    <w:rPr>
      <w:sz w:val="16"/>
    </w:rPr>
  </w:style>
  <w:style w:type="paragraph" w:customStyle="1" w:styleId="Abbildung">
    <w:name w:val="Abbildung"/>
    <w:basedOn w:val="Flietext"/>
    <w:next w:val="Flietext"/>
    <w:rsid w:val="00476746"/>
    <w:pPr>
      <w:spacing w:before="200" w:after="500" w:line="240" w:lineRule="auto"/>
    </w:pPr>
    <w:rPr>
      <w:sz w:val="17"/>
    </w:rPr>
  </w:style>
  <w:style w:type="paragraph" w:styleId="TtuloTDC">
    <w:name w:val="TOC Heading"/>
    <w:basedOn w:val="Ttulo1"/>
    <w:next w:val="Normal"/>
    <w:uiPriority w:val="39"/>
    <w:unhideWhenUsed/>
    <w:rsid w:val="00A97E72"/>
    <w:pPr>
      <w:numPr>
        <w:numId w:val="0"/>
      </w:numPr>
      <w:spacing w:before="480" w:after="0" w:line="276" w:lineRule="auto"/>
      <w:outlineLvl w:val="9"/>
    </w:pPr>
    <w:rPr>
      <w:bCs/>
      <w:sz w:val="28"/>
      <w:szCs w:val="28"/>
      <w:lang w:eastAsia="de-DE"/>
    </w:rPr>
  </w:style>
  <w:style w:type="paragraph" w:styleId="TDC1">
    <w:name w:val="toc 1"/>
    <w:basedOn w:val="Normal"/>
    <w:next w:val="Normal"/>
    <w:autoRedefine/>
    <w:uiPriority w:val="39"/>
    <w:unhideWhenUsed/>
    <w:rsid w:val="00626A28"/>
    <w:pPr>
      <w:tabs>
        <w:tab w:val="clear" w:pos="3572"/>
        <w:tab w:val="right" w:leader="underscore" w:pos="9185"/>
      </w:tabs>
      <w:spacing w:before="260" w:after="260"/>
      <w:ind w:left="1021" w:hanging="1021"/>
    </w:pPr>
    <w:rPr>
      <w:rFonts w:cs="Arial (Textkörper)"/>
      <w:b/>
      <w:bCs/>
      <w:color w:val="00468E" w:themeColor="accent1"/>
      <w:sz w:val="24"/>
      <w:szCs w:val="22"/>
    </w:rPr>
  </w:style>
  <w:style w:type="paragraph" w:styleId="TDC2">
    <w:name w:val="toc 2"/>
    <w:basedOn w:val="Normal"/>
    <w:next w:val="Normal"/>
    <w:autoRedefine/>
    <w:uiPriority w:val="39"/>
    <w:unhideWhenUsed/>
    <w:rsid w:val="0078405F"/>
    <w:pPr>
      <w:tabs>
        <w:tab w:val="clear" w:pos="3572"/>
        <w:tab w:val="right" w:leader="underscore" w:pos="9185"/>
      </w:tabs>
      <w:ind w:left="1021" w:hanging="1021"/>
    </w:pPr>
    <w:rPr>
      <w:rFonts w:cs="Arial (Textkörper)"/>
      <w:b/>
      <w:bCs/>
      <w:color w:val="00468E" w:themeColor="accent1"/>
      <w:szCs w:val="22"/>
    </w:rPr>
  </w:style>
  <w:style w:type="paragraph" w:styleId="TDC3">
    <w:name w:val="toc 3"/>
    <w:basedOn w:val="Normal"/>
    <w:next w:val="Normal"/>
    <w:autoRedefine/>
    <w:uiPriority w:val="39"/>
    <w:unhideWhenUsed/>
    <w:rsid w:val="0078405F"/>
    <w:pPr>
      <w:tabs>
        <w:tab w:val="clear" w:pos="3572"/>
        <w:tab w:val="right" w:leader="underscore" w:pos="9185"/>
      </w:tabs>
      <w:ind w:left="1021" w:hanging="1021"/>
    </w:pPr>
    <w:rPr>
      <w:rFonts w:cs="Arial (Textkörper)"/>
      <w:b/>
      <w:color w:val="00468E" w:themeColor="accent1"/>
      <w:szCs w:val="22"/>
    </w:rPr>
  </w:style>
  <w:style w:type="character" w:styleId="Hipervnculo">
    <w:name w:val="Hyperlink"/>
    <w:basedOn w:val="Fuentedeprrafopredeter"/>
    <w:uiPriority w:val="99"/>
    <w:unhideWhenUsed/>
    <w:rsid w:val="00A97E72"/>
    <w:rPr>
      <w:color w:val="000000" w:themeColor="hyperlink"/>
      <w:u w:val="single"/>
    </w:rPr>
  </w:style>
  <w:style w:type="paragraph" w:styleId="TDC4">
    <w:name w:val="toc 4"/>
    <w:basedOn w:val="Normal"/>
    <w:next w:val="Normal"/>
    <w:autoRedefine/>
    <w:uiPriority w:val="39"/>
    <w:unhideWhenUsed/>
    <w:rsid w:val="00645074"/>
    <w:pPr>
      <w:tabs>
        <w:tab w:val="clear" w:pos="3572"/>
      </w:tabs>
    </w:pPr>
    <w:rPr>
      <w:rFonts w:cs="Arial (Textkörper)"/>
      <w:b/>
      <w:color w:val="00468E" w:themeColor="accent1"/>
      <w:szCs w:val="22"/>
    </w:rPr>
  </w:style>
  <w:style w:type="paragraph" w:styleId="TDC5">
    <w:name w:val="toc 5"/>
    <w:basedOn w:val="Normal"/>
    <w:next w:val="Normal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TDC6">
    <w:name w:val="toc 6"/>
    <w:basedOn w:val="Normal"/>
    <w:next w:val="Normal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TDC7">
    <w:name w:val="toc 7"/>
    <w:basedOn w:val="Normal"/>
    <w:next w:val="Normal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TDC8">
    <w:name w:val="toc 8"/>
    <w:basedOn w:val="Normal"/>
    <w:next w:val="Normal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TDC9">
    <w:name w:val="toc 9"/>
    <w:basedOn w:val="Normal"/>
    <w:next w:val="Normal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customStyle="1" w:styleId="Details">
    <w:name w:val="Details"/>
    <w:basedOn w:val="Normal"/>
    <w:rsid w:val="00F830E4"/>
    <w:pPr>
      <w:spacing w:line="240" w:lineRule="atLeast"/>
    </w:pPr>
    <w:rPr>
      <w:b/>
      <w:bCs/>
      <w:color w:val="525F6B" w:themeColor="text1"/>
      <w:sz w:val="18"/>
      <w:szCs w:val="18"/>
    </w:rPr>
  </w:style>
  <w:style w:type="paragraph" w:customStyle="1" w:styleId="Kontaktdaten">
    <w:name w:val="Kontaktdaten"/>
    <w:basedOn w:val="Normal"/>
    <w:link w:val="KontaktdatenZchn"/>
    <w:rsid w:val="00F44AB9"/>
    <w:pPr>
      <w:tabs>
        <w:tab w:val="center" w:pos="4536"/>
        <w:tab w:val="right" w:pos="9072"/>
      </w:tabs>
      <w:spacing w:line="170" w:lineRule="atLeast"/>
    </w:pPr>
    <w:rPr>
      <w:color w:val="3E3D40"/>
      <w:spacing w:val="2"/>
      <w:sz w:val="14"/>
    </w:rPr>
  </w:style>
  <w:style w:type="character" w:customStyle="1" w:styleId="KontaktdatenZchn">
    <w:name w:val="Kontaktdaten Zchn"/>
    <w:basedOn w:val="Fuentedeprrafopredeter"/>
    <w:link w:val="Kontaktdaten"/>
    <w:rsid w:val="00F44AB9"/>
    <w:rPr>
      <w:rFonts w:cs="Times New Roman (Textkörper CS)"/>
      <w:color w:val="3E3D40"/>
      <w:spacing w:val="2"/>
      <w:sz w:val="14"/>
    </w:rPr>
  </w:style>
  <w:style w:type="paragraph" w:customStyle="1" w:styleId="Linie">
    <w:name w:val="Linie"/>
    <w:basedOn w:val="Titel-Subline"/>
    <w:qFormat/>
    <w:rsid w:val="00064547"/>
    <w:pPr>
      <w:spacing w:after="60" w:line="240" w:lineRule="auto"/>
    </w:pPr>
    <w:rPr>
      <w:color w:val="000000"/>
    </w:rPr>
  </w:style>
  <w:style w:type="paragraph" w:customStyle="1" w:styleId="Dachzeile">
    <w:name w:val="Dachzeile"/>
    <w:basedOn w:val="Titel-Subline"/>
    <w:qFormat/>
    <w:rsid w:val="00064547"/>
    <w:pPr>
      <w:spacing w:after="200" w:line="260" w:lineRule="atLeast"/>
    </w:pPr>
    <w:rPr>
      <w:color w:val="000000"/>
      <w:sz w:val="20"/>
    </w:rPr>
  </w:style>
  <w:style w:type="paragraph" w:customStyle="1" w:styleId="InfoKontaktseite">
    <w:name w:val="Info_Kontaktseite"/>
    <w:basedOn w:val="Flietext"/>
    <w:qFormat/>
    <w:rsid w:val="005D5CD4"/>
    <w:pPr>
      <w:pageBreakBefore/>
      <w:spacing w:line="240" w:lineRule="atLeast"/>
    </w:pPr>
    <w:rPr>
      <w:sz w:val="18"/>
    </w:rPr>
  </w:style>
  <w:style w:type="character" w:customStyle="1" w:styleId="NichtaufgelsteErwhnung1">
    <w:name w:val="Nicht aufgelöste Erwähnung1"/>
    <w:basedOn w:val="Fuentedeprrafopredeter"/>
    <w:uiPriority w:val="99"/>
    <w:semiHidden/>
    <w:unhideWhenUsed/>
    <w:rsid w:val="000A32FA"/>
    <w:rPr>
      <w:color w:val="605E5C"/>
      <w:shd w:val="clear" w:color="auto" w:fill="E1DFDD"/>
    </w:rPr>
  </w:style>
  <w:style w:type="paragraph" w:customStyle="1" w:styleId="paragraph">
    <w:name w:val="paragraph"/>
    <w:basedOn w:val="Normal"/>
    <w:rsid w:val="003B667D"/>
    <w:pPr>
      <w:tabs>
        <w:tab w:val="clear" w:pos="3572"/>
      </w:tabs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lang w:eastAsia="de-DE"/>
    </w:rPr>
  </w:style>
  <w:style w:type="character" w:customStyle="1" w:styleId="normaltextrun">
    <w:name w:val="normaltextrun"/>
    <w:basedOn w:val="Fuentedeprrafopredeter"/>
    <w:rsid w:val="003B667D"/>
  </w:style>
  <w:style w:type="character" w:styleId="Refdecomentario">
    <w:name w:val="annotation reference"/>
    <w:basedOn w:val="Fuentedeprrafopredeter"/>
    <w:uiPriority w:val="99"/>
    <w:semiHidden/>
    <w:unhideWhenUsed/>
    <w:rsid w:val="00E27BD8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E27BD8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E27BD8"/>
    <w:rPr>
      <w:rFonts w:cs="Times New Roman (Textkörper CS)"/>
      <w:color w:val="000000"/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E27BD8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E27BD8"/>
    <w:rPr>
      <w:rFonts w:cs="Times New Roman (Textkörper CS)"/>
      <w:b/>
      <w:bCs/>
      <w:color w:val="000000"/>
      <w:sz w:val="20"/>
      <w:szCs w:val="20"/>
    </w:rPr>
  </w:style>
  <w:style w:type="character" w:customStyle="1" w:styleId="DisclaimerZchn">
    <w:name w:val="Disclaimer Zchn"/>
    <w:basedOn w:val="Fuentedeprrafopredeter"/>
    <w:link w:val="Disclaimer"/>
    <w:locked/>
    <w:rsid w:val="00A72B8E"/>
    <w:rPr>
      <w:rFonts w:ascii="Arial" w:hAnsi="Arial" w:cs="Arial"/>
      <w:color w:val="525F6B"/>
      <w:lang w:eastAsia="ja-JP"/>
    </w:rPr>
  </w:style>
  <w:style w:type="paragraph" w:customStyle="1" w:styleId="Disclaimer">
    <w:name w:val="Disclaimer"/>
    <w:basedOn w:val="Normal"/>
    <w:link w:val="DisclaimerZchn"/>
    <w:qFormat/>
    <w:rsid w:val="00A72B8E"/>
    <w:pPr>
      <w:tabs>
        <w:tab w:val="clear" w:pos="3572"/>
      </w:tabs>
      <w:spacing w:line="240" w:lineRule="auto"/>
    </w:pPr>
    <w:rPr>
      <w:rFonts w:ascii="Arial" w:hAnsi="Arial" w:cs="Arial"/>
      <w:color w:val="525F6B"/>
      <w:sz w:val="24"/>
      <w:lang w:eastAsia="ja-JP"/>
    </w:rPr>
  </w:style>
  <w:style w:type="paragraph" w:styleId="NormalWeb">
    <w:name w:val="Normal (Web)"/>
    <w:basedOn w:val="Normal"/>
    <w:uiPriority w:val="99"/>
    <w:semiHidden/>
    <w:unhideWhenUsed/>
    <w:rsid w:val="0095479F"/>
    <w:rPr>
      <w:rFonts w:ascii="Times New Roman" w:hAnsi="Times New Roman" w:cs="Times New Roman"/>
      <w:sz w:val="24"/>
    </w:rPr>
  </w:style>
  <w:style w:type="paragraph" w:styleId="Revisin">
    <w:name w:val="Revision"/>
    <w:hidden/>
    <w:uiPriority w:val="99"/>
    <w:semiHidden/>
    <w:rsid w:val="00DD3820"/>
    <w:rPr>
      <w:rFonts w:cs="Times New Roman (Textkörper CS)"/>
      <w:color w:val="000000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2773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16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3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97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401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22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57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9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15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435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02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332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49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801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414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225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24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63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1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46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83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19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686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93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933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695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684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1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587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082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54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075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74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9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095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415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05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413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856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354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142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024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946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7943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81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37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070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76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11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25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85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303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1.png"/><Relationship Id="rId18" Type="http://schemas.openxmlformats.org/officeDocument/2006/relationships/hyperlink" Target="http://www.durr.com/" TargetMode="External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styles" Target="styles.xml"/><Relationship Id="rId12" Type="http://schemas.openxmlformats.org/officeDocument/2006/relationships/hyperlink" Target="https://openhouse.durr.com/" TargetMode="External"/><Relationship Id="rId17" Type="http://schemas.openxmlformats.org/officeDocument/2006/relationships/hyperlink" Target="mailto:jesus.martinez@alephcom.es" TargetMode="External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4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footer" Target="footer3.xml"/><Relationship Id="rId23" Type="http://schemas.openxmlformats.org/officeDocument/2006/relationships/header" Target="header2.xml"/><Relationship Id="rId15" Type="http://schemas.openxmlformats.org/officeDocument/2006/relationships/image" Target="media/image3.jpeg"/><Relationship Id="rId10" Type="http://schemas.openxmlformats.org/officeDocument/2006/relationships/footnotes" Target="footnotes.xml"/><Relationship Id="rId19" Type="http://schemas.openxmlformats.org/officeDocument/2006/relationships/hyperlink" Target="mailto:echeveste@durr-spain.com" TargetMode="Externa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2.tiff"/><Relationship Id="rId22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jpg"/><Relationship Id="rId1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Office-Design">
  <a:themeElements>
    <a:clrScheme name="Duerr_Colors">
      <a:dk1>
        <a:srgbClr val="525F6B"/>
      </a:dk1>
      <a:lt1>
        <a:srgbClr val="FFFFFF"/>
      </a:lt1>
      <a:dk2>
        <a:srgbClr val="44D62C"/>
      </a:dk2>
      <a:lt2>
        <a:srgbClr val="E40521"/>
      </a:lt2>
      <a:accent1>
        <a:srgbClr val="00468E"/>
      </a:accent1>
      <a:accent2>
        <a:srgbClr val="009FE3"/>
      </a:accent2>
      <a:accent3>
        <a:srgbClr val="757F89"/>
      </a:accent3>
      <a:accent4>
        <a:srgbClr val="B9BEC3"/>
      </a:accent4>
      <a:accent5>
        <a:srgbClr val="FFCC00"/>
      </a:accent5>
      <a:accent6>
        <a:srgbClr val="008D35"/>
      </a:accent6>
      <a:hlink>
        <a:srgbClr val="000000"/>
      </a:hlink>
      <a:folHlink>
        <a:srgbClr val="00468E"/>
      </a:folHlink>
    </a:clrScheme>
    <a:fontScheme name="Arial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ln>
          <a:noFill/>
        </a:ln>
      </a:spPr>
      <a:bodyPr rtlCol="0" anchor="ctr"/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txDef>
      <a:spPr>
        <a:noFill/>
        <a:ln w="6350">
          <a:noFill/>
        </a:ln>
      </a:spPr>
      <a:bodyPr rot="0" spcFirstLastPara="0" vertOverflow="overflow" horzOverflow="overflow" vert="horz" wrap="square" lIns="90000" tIns="45720" rIns="91440" bIns="45720" numCol="1" spcCol="0" rtlCol="0" fromWordArt="0" anchor="t" anchorCtr="0" forceAA="0" compatLnSpc="1">
        <a:prstTxWarp prst="textNoShape">
          <a:avLst/>
        </a:prstTxWarp>
        <a:no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ED51C5A8A41D4E45947524915EDCC7EF" ma:contentTypeVersion="17" ma:contentTypeDescription="Ein neues Dokument erstellen." ma:contentTypeScope="" ma:versionID="56a38d3297ea751cfaf98421de72e0ea">
  <xsd:schema xmlns:xsd="http://www.w3.org/2001/XMLSchema" xmlns:xs="http://www.w3.org/2001/XMLSchema" xmlns:p="http://schemas.microsoft.com/office/2006/metadata/properties" xmlns:ns2="b9690099-d76a-48ab-8f1a-818f9800aa0d" xmlns:ns3="9684edc7-81a1-4e9e-9d45-aa521b5ebbb7" targetNamespace="http://schemas.microsoft.com/office/2006/metadata/properties" ma:root="true" ma:fieldsID="09c48b7d706f1dd681c472ea894465a5" ns2:_="" ns3:_="">
    <xsd:import namespace="b9690099-d76a-48ab-8f1a-818f9800aa0d"/>
    <xsd:import namespace="9684edc7-81a1-4e9e-9d45-aa521b5ebbb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Auswahl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9690099-d76a-48ab-8f1a-818f9800aa0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3" nillable="true" ma:taxonomy="true" ma:internalName="lcf76f155ced4ddcb4097134ff3c332f" ma:taxonomyFieldName="MediaServiceImageTags" ma:displayName="Bildmarkierungen" ma:readOnly="false" ma:fieldId="{5cf76f15-5ced-4ddc-b409-7134ff3c332f}" ma:taxonomyMulti="true" ma:sspId="a3f63ea6-f3a1-4158-aec1-71110a7abb4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1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Auswahl" ma:index="22" nillable="true" ma:displayName="Auswahl" ma:format="Dropdown" ma:internalName="Auswahl">
      <xsd:simpleType>
        <xsd:restriction base="dms:Choice">
          <xsd:enumeration value="Auswahl 1"/>
          <xsd:enumeration value="Auswahl 2"/>
          <xsd:enumeration value="Auswahl 3"/>
        </xsd:restriction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4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684edc7-81a1-4e9e-9d45-aa521b5ebbb7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0dce8cd7-c4c2-443b-8d12-f5a0ad1f34c3}" ma:internalName="TaxCatchAll" ma:showField="CatchAllData" ma:web="9684edc7-81a1-4e9e-9d45-aa521b5ebbb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9684edc7-81a1-4e9e-9d45-aa521b5ebbb7" xsi:nil="true"/>
    <lcf76f155ced4ddcb4097134ff3c332f xmlns="b9690099-d76a-48ab-8f1a-818f9800aa0d">
      <Terms xmlns="http://schemas.microsoft.com/office/infopath/2007/PartnerControls"/>
    </lcf76f155ced4ddcb4097134ff3c332f>
    <Auswahl xmlns="b9690099-d76a-48ab-8f1a-818f9800aa0d" xsi:nil="true"/>
  </documentManagement>
</p:properti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D32BDD98AF53124482BB1B2743671314" ma:contentTypeVersion="1607" ma:contentTypeDescription="Crear nuevo documento." ma:contentTypeScope="" ma:versionID="c05de82cd9c33e79bf4c1801a5b30c48">
  <xsd:schema xmlns:xsd="http://www.w3.org/2001/XMLSchema" xmlns:xs="http://www.w3.org/2001/XMLSchema" xmlns:p="http://schemas.microsoft.com/office/2006/metadata/properties" xmlns:ns2="5b284e10-2ecb-416f-96b0-33facdc54942" xmlns:ns3="8f8d7d8d-71c0-4cc8-bfed-94b624347c0a" targetNamespace="http://schemas.microsoft.com/office/2006/metadata/properties" ma:root="true" ma:fieldsID="e4182c840c75559f12133b853c690c2d" ns2:_="" ns3:_="">
    <xsd:import namespace="5b284e10-2ecb-416f-96b0-33facdc54942"/>
    <xsd:import namespace="8f8d7d8d-71c0-4cc8-bfed-94b624347c0a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OCR" minOccurs="0"/>
                <xsd:element ref="ns3:MediaServiceLocation" minOccurs="0"/>
                <xsd:element ref="ns2:SharedWithUsers" minOccurs="0"/>
                <xsd:element ref="ns2:SharedWithDetails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b284e10-2ecb-416f-96b0-33facdc54942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9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1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ba1f8c24-5a49-44a1-a211-403e70d1d490}" ma:internalName="TaxCatchAll" ma:showField="CatchAllData" ma:web="5b284e10-2ecb-416f-96b0-33facdc5494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f8d7d8d-71c0-4cc8-bfed-94b624347c0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Etiquetas de imagen" ma:readOnly="false" ma:fieldId="{5cf76f15-5ced-4ddc-b409-7134ff3c332f}" ma:taxonomyMulti="true" ma:sspId="b327d269-d5ee-4c7c-9030-1d4da671b61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8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9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D871454-CD1B-4C63-AF92-15ED22D70FC9}"/>
</file>

<file path=customXml/itemProps2.xml><?xml version="1.0" encoding="utf-8"?>
<ds:datastoreItem xmlns:ds="http://schemas.openxmlformats.org/officeDocument/2006/customXml" ds:itemID="{43F9389F-FDD1-472D-A505-81CE90B1EB0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20A75E4-C460-4593-92B7-814F78D23DFB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36550154-16AC-4FBE-8902-3BF58880E2EA}">
  <ds:schemaRefs>
    <ds:schemaRef ds:uri="http://schemas.microsoft.com/office/2006/metadata/properties"/>
    <ds:schemaRef ds:uri="http://schemas.microsoft.com/office/infopath/2007/PartnerControls"/>
    <ds:schemaRef ds:uri="5b284e10-2ecb-416f-96b0-33facdc54942"/>
    <ds:schemaRef ds:uri="8f8d7d8d-71c0-4cc8-bfed-94b624347c0a"/>
  </ds:schemaRefs>
</ds:datastoreItem>
</file>

<file path=customXml/itemProps5.xml><?xml version="1.0" encoding="utf-8"?>
<ds:datastoreItem xmlns:ds="http://schemas.openxmlformats.org/officeDocument/2006/customXml" ds:itemID="{21A88CCD-4F5D-4A1A-A911-6FABAAE0045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b284e10-2ecb-416f-96b0-33facdc54942"/>
    <ds:schemaRef ds:uri="8f8d7d8d-71c0-4cc8-bfed-94b624347c0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1400</Words>
  <Characters>7704</Characters>
  <Application>Microsoft Office Word</Application>
  <DocSecurity>0</DocSecurity>
  <Lines>64</Lines>
  <Paragraphs>18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>p.a.t. GmbH</Company>
  <LinksUpToDate>false</LinksUpToDate>
  <CharactersWithSpaces>9086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Schön</dc:creator>
  <cp:keywords/>
  <dc:description/>
  <cp:lastModifiedBy>Jesus  Martinez</cp:lastModifiedBy>
  <cp:revision>4</cp:revision>
  <cp:lastPrinted>2019-05-29T11:27:00Z</cp:lastPrinted>
  <dcterms:created xsi:type="dcterms:W3CDTF">2026-03-31T13:22:00Z</dcterms:created>
  <dcterms:modified xsi:type="dcterms:W3CDTF">2026-03-31T13:59:00Z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0x010100ED51C5A8A41D4E45947524915EDCC7EF</vt:lpwstr>
  </property>
  <property fmtid="{D5CDD505-2E9C-101B-9397-08002B2CF9AE}" pid="3" name="Order">
    <vt:r8>100</vt:r8>
  </property>
  <property fmtid="{D5CDD505-2E9C-101B-9397-08002B2CF9AE}" pid="4" name="MediaServiceImageTags">
    <vt:lpwstr/>
  </property>
  <property fmtid="{D5CDD505-2E9C-101B-9397-08002B2CF9AE}" pid="5" name="ClassificationContentMarkingFooterShapeIds">
    <vt:lpwstr>1,2,3</vt:lpwstr>
  </property>
  <property fmtid="{D5CDD505-2E9C-101B-9397-08002B2CF9AE}" pid="6" name="ClassificationContentMarkingFooterFontProps">
    <vt:lpwstr>#000000,10,Calibri</vt:lpwstr>
  </property>
  <property fmtid="{D5CDD505-2E9C-101B-9397-08002B2CF9AE}" pid="7" name="ClassificationContentMarkingFooterText">
    <vt:lpwstr>Internal use only</vt:lpwstr>
  </property>
  <property fmtid="{D5CDD505-2E9C-101B-9397-08002B2CF9AE}" pid="8" name="MSIP_Label_bf6de623-ba0c-4b2b-a216-a4bd6e5a0b3a_Enabled">
    <vt:lpwstr>true</vt:lpwstr>
  </property>
  <property fmtid="{D5CDD505-2E9C-101B-9397-08002B2CF9AE}" pid="9" name="MSIP_Label_bf6de623-ba0c-4b2b-a216-a4bd6e5a0b3a_SetDate">
    <vt:lpwstr>2023-11-13T07:23:29Z</vt:lpwstr>
  </property>
  <property fmtid="{D5CDD505-2E9C-101B-9397-08002B2CF9AE}" pid="10" name="MSIP_Label_bf6de623-ba0c-4b2b-a216-a4bd6e5a0b3a_Method">
    <vt:lpwstr>Standard</vt:lpwstr>
  </property>
  <property fmtid="{D5CDD505-2E9C-101B-9397-08002B2CF9AE}" pid="11" name="MSIP_Label_bf6de623-ba0c-4b2b-a216-a4bd6e5a0b3a_Name">
    <vt:lpwstr>Internal Information</vt:lpwstr>
  </property>
  <property fmtid="{D5CDD505-2E9C-101B-9397-08002B2CF9AE}" pid="12" name="MSIP_Label_bf6de623-ba0c-4b2b-a216-a4bd6e5a0b3a_SiteId">
    <vt:lpwstr>36515c62-8878-4f10-a7f4-561a4c17bef7</vt:lpwstr>
  </property>
  <property fmtid="{D5CDD505-2E9C-101B-9397-08002B2CF9AE}" pid="13" name="MSIP_Label_bf6de623-ba0c-4b2b-a216-a4bd6e5a0b3a_ActionId">
    <vt:lpwstr>d339fac3-62a0-4750-854e-e28fc4a95b91</vt:lpwstr>
  </property>
  <property fmtid="{D5CDD505-2E9C-101B-9397-08002B2CF9AE}" pid="14" name="MSIP_Label_bf6de623-ba0c-4b2b-a216-a4bd6e5a0b3a_ContentBits">
    <vt:lpwstr>2</vt:lpwstr>
  </property>
  <property fmtid="{D5CDD505-2E9C-101B-9397-08002B2CF9AE}" pid="15" name="_dlc_DocIdItemGuid">
    <vt:lpwstr>34bf1078-21b7-43f6-b09c-161c019834bc</vt:lpwstr>
  </property>
</Properties>
</file>