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7A5CC" w14:textId="477B1995" w:rsidR="00EB19AD" w:rsidRPr="009000BC" w:rsidRDefault="00D34CE1" w:rsidP="00EB19AD">
      <w:pPr>
        <w:pStyle w:val="Titel-Headline"/>
      </w:pPr>
      <w:bookmarkStart w:id="0" w:name="Untertitel"/>
      <w:r>
        <w:t>Comunicado à imprensa</w:t>
      </w:r>
    </w:p>
    <w:p w14:paraId="5FE12E56" w14:textId="77777777" w:rsidR="00CE71C0" w:rsidRPr="009000BC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BE5F6B8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FDA5774" w14:textId="1E24532E" w:rsidR="006360E8" w:rsidRPr="00C662C8" w:rsidRDefault="006360E8" w:rsidP="006360E8">
      <w:pPr>
        <w:rPr>
          <w:b/>
          <w:bCs/>
          <w:spacing w:val="-2"/>
          <w:w w:val="101"/>
        </w:rPr>
      </w:pPr>
      <w:r>
        <w:rPr>
          <w:b/>
        </w:rPr>
        <w:t xml:space="preserve">Tecnologia de ponta e soluções de software inteligentes </w:t>
      </w:r>
      <w:r w:rsidR="00941E12">
        <w:rPr>
          <w:b/>
        </w:rPr>
        <w:t>v</w:t>
      </w:r>
      <w:r w:rsidR="009A0D7D">
        <w:rPr>
          <w:b/>
        </w:rPr>
        <w:t>ão</w:t>
      </w:r>
      <w:r w:rsidR="00941E12">
        <w:rPr>
          <w:b/>
        </w:rPr>
        <w:t xml:space="preserve"> integrar sistemas</w:t>
      </w:r>
    </w:p>
    <w:p w14:paraId="12CBC6BA" w14:textId="77777777" w:rsidR="00FE0038" w:rsidRDefault="00FE0038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5FA1048D" w14:textId="6BB3BF26" w:rsidR="00573785" w:rsidRDefault="00573785" w:rsidP="00EF2D1F">
      <w:pPr>
        <w:pStyle w:val="Flietext"/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 xml:space="preserve">Dürr </w:t>
      </w:r>
      <w:r w:rsidR="00941E12">
        <w:rPr>
          <w:b/>
          <w:color w:val="00468E" w:themeColor="accent1"/>
          <w:sz w:val="34"/>
        </w:rPr>
        <w:t>i</w:t>
      </w:r>
      <w:r>
        <w:rPr>
          <w:b/>
          <w:color w:val="00468E" w:themeColor="accent1"/>
          <w:sz w:val="34"/>
        </w:rPr>
        <w:t>mplementa</w:t>
      </w:r>
      <w:r w:rsidR="00941E12">
        <w:rPr>
          <w:b/>
          <w:color w:val="00468E" w:themeColor="accent1"/>
          <w:sz w:val="34"/>
        </w:rPr>
        <w:t xml:space="preserve"> </w:t>
      </w:r>
      <w:r>
        <w:rPr>
          <w:b/>
          <w:color w:val="00468E" w:themeColor="accent1"/>
          <w:sz w:val="34"/>
        </w:rPr>
        <w:t xml:space="preserve">linha de pintura eficiente em </w:t>
      </w:r>
      <w:r w:rsidR="006E094F">
        <w:rPr>
          <w:b/>
          <w:color w:val="00468E" w:themeColor="accent1"/>
          <w:sz w:val="34"/>
        </w:rPr>
        <w:t xml:space="preserve">redução de </w:t>
      </w:r>
      <w:r>
        <w:rPr>
          <w:b/>
          <w:color w:val="00468E" w:themeColor="accent1"/>
          <w:sz w:val="34"/>
        </w:rPr>
        <w:t>CO</w:t>
      </w:r>
      <w:r>
        <w:rPr>
          <w:b/>
          <w:color w:val="00468E" w:themeColor="accent1"/>
          <w:sz w:val="34"/>
          <w:vertAlign w:val="subscript"/>
        </w:rPr>
        <w:t>2</w:t>
      </w:r>
      <w:r>
        <w:rPr>
          <w:b/>
          <w:color w:val="00468E" w:themeColor="accent1"/>
          <w:sz w:val="34"/>
        </w:rPr>
        <w:t xml:space="preserve"> </w:t>
      </w:r>
      <w:r w:rsidR="00941E12">
        <w:rPr>
          <w:b/>
          <w:color w:val="00468E" w:themeColor="accent1"/>
          <w:sz w:val="34"/>
        </w:rPr>
        <w:t xml:space="preserve">para a </w:t>
      </w:r>
      <w:r w:rsidR="00941E12" w:rsidRPr="00941E12">
        <w:rPr>
          <w:b/>
          <w:color w:val="00468E" w:themeColor="accent1"/>
          <w:sz w:val="34"/>
        </w:rPr>
        <w:t xml:space="preserve">Volkswagen Autoeuropa </w:t>
      </w:r>
    </w:p>
    <w:p w14:paraId="715BD84E" w14:textId="77777777" w:rsidR="00573785" w:rsidRDefault="00573785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1003E015" w14:textId="2DA595CD" w:rsidR="00D016EF" w:rsidRDefault="003064BD" w:rsidP="00C662C8">
      <w:pPr>
        <w:rPr>
          <w:rStyle w:val="Fettung"/>
        </w:rPr>
      </w:pPr>
      <w:bookmarkStart w:id="1" w:name="_GoBack"/>
      <w:bookmarkEnd w:id="1"/>
      <w:r w:rsidRPr="006D5BFD">
        <w:rPr>
          <w:b/>
          <w:bCs/>
          <w:color w:val="auto"/>
          <w:spacing w:val="-2"/>
          <w:w w:val="101"/>
        </w:rPr>
        <w:t>São Paulo</w:t>
      </w:r>
      <w:r w:rsidR="006D5BFD" w:rsidRPr="006D5BFD">
        <w:rPr>
          <w:b/>
          <w:bCs/>
          <w:color w:val="auto"/>
          <w:spacing w:val="-2"/>
          <w:w w:val="101"/>
        </w:rPr>
        <w:t>, 26 de junho d</w:t>
      </w:r>
      <w:r w:rsidRPr="006D5BFD">
        <w:rPr>
          <w:b/>
          <w:bCs/>
        </w:rPr>
        <w:t xml:space="preserve">e 2026 </w:t>
      </w:r>
      <w:r w:rsidRPr="006D5BFD">
        <w:rPr>
          <w:rStyle w:val="Fettung"/>
        </w:rPr>
        <w:t>–</w:t>
      </w:r>
      <w:r w:rsidR="00D016EF" w:rsidRPr="006D5BFD">
        <w:t xml:space="preserve"> </w:t>
      </w:r>
      <w:r w:rsidR="00D016EF" w:rsidRPr="006D5BFD">
        <w:rPr>
          <w:rStyle w:val="Fettung"/>
        </w:rPr>
        <w:t>A</w:t>
      </w:r>
      <w:r w:rsidR="00D016EF" w:rsidRPr="00D016EF">
        <w:rPr>
          <w:rStyle w:val="Fettung"/>
        </w:rPr>
        <w:t xml:space="preserve"> Dürr está desenvolvendo uma nova linha de pintura para a Volkswagen Autoeuropa e implementando uma solução completa de software para a operação. O projeto reúne tecnologias avançadas de aplicação e secagem</w:t>
      </w:r>
      <w:r w:rsidR="009A0D7D">
        <w:rPr>
          <w:rStyle w:val="Fettung"/>
        </w:rPr>
        <w:t>,</w:t>
      </w:r>
      <w:r w:rsidR="00D016EF" w:rsidRPr="00D016EF">
        <w:rPr>
          <w:rStyle w:val="Fettung"/>
        </w:rPr>
        <w:t xml:space="preserve"> projetadas para maximizar a redução das emissões de CO</w:t>
      </w:r>
      <w:r w:rsidR="00D016EF" w:rsidRPr="00D016EF">
        <w:rPr>
          <w:rStyle w:val="Fettung"/>
          <w:rFonts w:ascii="Cambria Math" w:hAnsi="Cambria Math" w:cs="Cambria Math"/>
        </w:rPr>
        <w:t>₂</w:t>
      </w:r>
      <w:r w:rsidR="00D016EF" w:rsidRPr="00D016EF">
        <w:rPr>
          <w:rStyle w:val="Fettung"/>
        </w:rPr>
        <w:t xml:space="preserve">, </w:t>
      </w:r>
      <w:r w:rsidR="006E094F">
        <w:rPr>
          <w:rStyle w:val="Fettung"/>
        </w:rPr>
        <w:t xml:space="preserve">aliada a </w:t>
      </w:r>
      <w:r w:rsidR="00D016EF" w:rsidRPr="00D016EF">
        <w:rPr>
          <w:rStyle w:val="Fettung"/>
        </w:rPr>
        <w:t>integra</w:t>
      </w:r>
      <w:r w:rsidR="00D016EF" w:rsidRPr="00D016EF">
        <w:rPr>
          <w:rStyle w:val="Fettung"/>
          <w:rFonts w:ascii="Arial" w:hAnsi="Arial" w:cs="Arial"/>
        </w:rPr>
        <w:t>çã</w:t>
      </w:r>
      <w:r w:rsidR="00D016EF" w:rsidRPr="00D016EF">
        <w:rPr>
          <w:rStyle w:val="Fettung"/>
        </w:rPr>
        <w:t xml:space="preserve">o inovadora com </w:t>
      </w:r>
      <w:r w:rsidR="006E094F">
        <w:rPr>
          <w:rStyle w:val="Fettung"/>
        </w:rPr>
        <w:t>um</w:t>
      </w:r>
      <w:r w:rsidR="00D016EF" w:rsidRPr="00D016EF">
        <w:rPr>
          <w:rStyle w:val="Fettung"/>
        </w:rPr>
        <w:t xml:space="preserve"> sistema SCADA, que permitir</w:t>
      </w:r>
      <w:r w:rsidR="00D016EF" w:rsidRPr="00D016EF">
        <w:rPr>
          <w:rStyle w:val="Fettung"/>
          <w:rFonts w:ascii="Arial" w:hAnsi="Arial" w:cs="Arial"/>
        </w:rPr>
        <w:t>á</w:t>
      </w:r>
      <w:r w:rsidR="00D016EF" w:rsidRPr="00D016EF">
        <w:rPr>
          <w:rStyle w:val="Fettung"/>
        </w:rPr>
        <w:t xml:space="preserve"> unificar </w:t>
      </w:r>
      <w:r w:rsidR="006E094F">
        <w:rPr>
          <w:b/>
        </w:rPr>
        <w:t>três</w:t>
      </w:r>
      <w:r w:rsidR="006E094F">
        <w:rPr>
          <w:rStyle w:val="Fettung"/>
        </w:rPr>
        <w:t xml:space="preserve"> </w:t>
      </w:r>
      <w:r w:rsidR="00D016EF" w:rsidRPr="00D016EF">
        <w:rPr>
          <w:rStyle w:val="Fettung"/>
        </w:rPr>
        <w:t xml:space="preserve">diferentes linhas de pintura em uma </w:t>
      </w:r>
      <w:r w:rsidR="00D016EF" w:rsidRPr="00D016EF">
        <w:rPr>
          <w:rStyle w:val="Fettung"/>
          <w:rFonts w:ascii="Arial" w:hAnsi="Arial" w:cs="Arial"/>
        </w:rPr>
        <w:t>ú</w:t>
      </w:r>
      <w:r w:rsidR="00D016EF" w:rsidRPr="00D016EF">
        <w:rPr>
          <w:rStyle w:val="Fettung"/>
        </w:rPr>
        <w:t>nica plataforma de controle.</w:t>
      </w:r>
    </w:p>
    <w:p w14:paraId="5C730FF3" w14:textId="77777777" w:rsidR="004D19AA" w:rsidRDefault="004D19AA" w:rsidP="00C662C8">
      <w:pPr>
        <w:rPr>
          <w:rStyle w:val="Fettung"/>
        </w:rPr>
      </w:pPr>
    </w:p>
    <w:p w14:paraId="666F679B" w14:textId="3FAA174F" w:rsidR="00E30EF8" w:rsidRPr="0014162F" w:rsidRDefault="004D41D7" w:rsidP="00E30EF8">
      <w:r>
        <w:t>Em 2024, um total de 236.100 veículos (uma média de 955 por dia) passou pela linha de produção na Volkswagen Autoeuropa</w:t>
      </w:r>
      <w:r w:rsidR="00D016EF">
        <w:t xml:space="preserve">, </w:t>
      </w:r>
      <w:r>
        <w:t>na cidade portuguesa de Palmela</w:t>
      </w:r>
      <w:r w:rsidR="00D016EF">
        <w:t>, local que</w:t>
      </w:r>
      <w:r>
        <w:t xml:space="preserve"> está se preparando para os futuros lançamentos com uma nova linha de pintura e software avançado de otimização de processos. </w:t>
      </w:r>
    </w:p>
    <w:p w14:paraId="7513DE35" w14:textId="77777777" w:rsidR="00E30EF8" w:rsidRDefault="00E30EF8" w:rsidP="00E30EF8">
      <w:pPr>
        <w:rPr>
          <w:bCs/>
          <w:spacing w:val="-2"/>
          <w:w w:val="101"/>
        </w:rPr>
      </w:pPr>
    </w:p>
    <w:p w14:paraId="09151C2B" w14:textId="1D82B95A" w:rsidR="00D016EF" w:rsidRDefault="00D016EF" w:rsidP="00C662C8">
      <w:r>
        <w:t>Atualmente, a</w:t>
      </w:r>
      <w:r w:rsidR="00F723F7">
        <w:t xml:space="preserve"> Volskwagen Autoeuropa usa o </w:t>
      </w:r>
      <w:r w:rsidR="00F723F7">
        <w:rPr>
          <w:b/>
        </w:rPr>
        <w:t>Eco</w:t>
      </w:r>
      <w:r w:rsidR="00F723F7">
        <w:t xml:space="preserve">Bell4 Pro Hu com tecnologia 2x2K para seu processo de aplicação de verniz. </w:t>
      </w:r>
      <w:r>
        <w:t>A fábrica</w:t>
      </w:r>
      <w:r w:rsidR="00F723F7">
        <w:t xml:space="preserve"> selecionou especificamente a variante 2x2K para habilitar a aplicação de vernizes brilhantes e foscos </w:t>
      </w:r>
      <w:r w:rsidR="00DA034F">
        <w:t>com um</w:t>
      </w:r>
      <w:r w:rsidR="00F723F7">
        <w:t xml:space="preserve"> só aplicador, ao mesmo tempo também minimiza</w:t>
      </w:r>
      <w:r w:rsidR="009A0D7D">
        <w:t>r</w:t>
      </w:r>
      <w:r w:rsidR="00F723F7">
        <w:t xml:space="preserve"> o consumo de agente de enxágue durante mudanças </w:t>
      </w:r>
      <w:r w:rsidR="006E094F">
        <w:t>do material</w:t>
      </w:r>
      <w:r w:rsidR="00F723F7">
        <w:t xml:space="preserve">. O atomizador rotativo de alta velocidade funciona conforme o princípio de alta </w:t>
      </w:r>
      <w:r w:rsidR="00F723F7">
        <w:lastRenderedPageBreak/>
        <w:t>eficiência de transferência (“High Transfer Efficiency”, HTE) desenvolvido pela Dürr, alcançando eficiência de aplicação de até 90</w:t>
      </w:r>
      <w:r w:rsidR="009A0D7D">
        <w:t>%.</w:t>
      </w:r>
    </w:p>
    <w:p w14:paraId="6687FDCF" w14:textId="77777777" w:rsidR="00D016EF" w:rsidRDefault="00D016EF" w:rsidP="00C662C8"/>
    <w:p w14:paraId="64E5B635" w14:textId="7822B286" w:rsidR="00A11564" w:rsidRDefault="00F723F7" w:rsidP="00C662C8">
      <w:r>
        <w:t xml:space="preserve">Os parâmetros de operação otimizados para HTE, juntamente com o sistema especializado de disco do sino e anel de ar de </w:t>
      </w:r>
      <w:r w:rsidR="006E094F">
        <w:t>leque</w:t>
      </w:r>
      <w:r>
        <w:t xml:space="preserve">, permitem menor velocidade de rotação, uma distância de pintura </w:t>
      </w:r>
      <w:r w:rsidR="006E094F">
        <w:t>menor</w:t>
      </w:r>
      <w:r>
        <w:t xml:space="preserve"> e uma redução de 30</w:t>
      </w:r>
      <w:r w:rsidR="009A0D7D">
        <w:t>%</w:t>
      </w:r>
      <w:r>
        <w:t xml:space="preserve"> no consumo de ar de </w:t>
      </w:r>
      <w:r w:rsidR="006E094F">
        <w:t>leque</w:t>
      </w:r>
      <w:r>
        <w:t>. Isso resulta em um menor consumo de verniz em cada carroceria. Ao mesmo tempo, a redução no excesso de tinta reduz a demanda de tratamento do ar, resultando em maior economia de energia.</w:t>
      </w:r>
    </w:p>
    <w:p w14:paraId="6254D738" w14:textId="77777777" w:rsidR="00A447EB" w:rsidRPr="00C662C8" w:rsidRDefault="00A447EB" w:rsidP="00C662C8">
      <w:pPr>
        <w:rPr>
          <w:bCs/>
          <w:spacing w:val="-2"/>
          <w:w w:val="101"/>
        </w:rPr>
      </w:pPr>
    </w:p>
    <w:p w14:paraId="36399141" w14:textId="77777777" w:rsidR="00ED2BD8" w:rsidRDefault="00076442" w:rsidP="00C662C8">
      <w:pPr>
        <w:rPr>
          <w:b/>
          <w:bCs/>
          <w:spacing w:val="-2"/>
          <w:w w:val="101"/>
        </w:rPr>
      </w:pPr>
      <w:r>
        <w:rPr>
          <w:b/>
        </w:rPr>
        <w:t>Secagem inteligente de baixa energia</w:t>
      </w:r>
    </w:p>
    <w:p w14:paraId="257D1690" w14:textId="667D7CCA" w:rsidR="00C662C8" w:rsidRPr="00C662C8" w:rsidRDefault="00076442" w:rsidP="00C662C8">
      <w:pPr>
        <w:rPr>
          <w:bCs/>
          <w:spacing w:val="-2"/>
          <w:w w:val="101"/>
        </w:rPr>
      </w:pPr>
      <w:r>
        <w:t xml:space="preserve">A secagem da carroceria é feita por um sistema </w:t>
      </w:r>
      <w:r>
        <w:rPr>
          <w:b/>
        </w:rPr>
        <w:t>Eco</w:t>
      </w:r>
      <w:r>
        <w:t>SmartCure com aquecimento elétrico. O forno de passagem direta, desenvolvido com o conceito operacional de parar e continuar, fornece aquecimento direcionado, especialmente para veículos elétricos, e reduz o consumo de energia com o controle de temperatura sob demanda. O resultado são tempos de secagem mais curtos e menos emissões de CO</w:t>
      </w:r>
      <w:r>
        <w:rPr>
          <w:vertAlign w:val="subscript"/>
        </w:rPr>
        <w:t>2</w:t>
      </w:r>
      <w:r>
        <w:t>.</w:t>
      </w:r>
      <w:r>
        <w:br/>
      </w:r>
    </w:p>
    <w:p w14:paraId="1C54AC61" w14:textId="77777777" w:rsidR="00ED2BD8" w:rsidRDefault="001B2066" w:rsidP="00C662C8">
      <w:pPr>
        <w:rPr>
          <w:b/>
          <w:bCs/>
          <w:spacing w:val="-2"/>
          <w:w w:val="101"/>
        </w:rPr>
      </w:pPr>
      <w:r>
        <w:rPr>
          <w:b/>
        </w:rPr>
        <w:t>Sistema SCADA centralizado para três linhas de pintura</w:t>
      </w:r>
    </w:p>
    <w:p w14:paraId="44B620D4" w14:textId="6CE35908" w:rsidR="00B32E35" w:rsidRDefault="001B2066" w:rsidP="00D016EF">
      <w:r>
        <w:t xml:space="preserve">Em paralelo com a engenharia da planta, a Dürr está implementando uma moderna arquitetura de software preparada para o futuro: O </w:t>
      </w:r>
      <w:r>
        <w:rPr>
          <w:b/>
        </w:rPr>
        <w:t>DXQcontrol</w:t>
      </w:r>
      <w:r>
        <w:t xml:space="preserve"> conecta a nova linha de pintura e dois prédios (o sistema de pintura principal e o sistema de dois tons separado para pintura de teto) a um só ambiente SCADA unificado. A integração é desafiadora, pois </w:t>
      </w:r>
      <w:r w:rsidR="00DA034F">
        <w:t>envolve migrar</w:t>
      </w:r>
      <w:r>
        <w:t xml:space="preserve"> software de terceiros </w:t>
      </w:r>
      <w:r w:rsidR="006E094F">
        <w:t xml:space="preserve">e também </w:t>
      </w:r>
      <w:r>
        <w:t xml:space="preserve">atualizar </w:t>
      </w:r>
      <w:r w:rsidR="006E094F">
        <w:t>o</w:t>
      </w:r>
      <w:r>
        <w:t xml:space="preserve"> </w:t>
      </w:r>
      <w:r w:rsidR="00DA034F">
        <w:t xml:space="preserve">sistema </w:t>
      </w:r>
      <w:r w:rsidR="006E094F">
        <w:t xml:space="preserve">existente para </w:t>
      </w:r>
      <w:r>
        <w:t xml:space="preserve"> a última geração do </w:t>
      </w:r>
      <w:r>
        <w:rPr>
          <w:b/>
        </w:rPr>
        <w:t>DXQ</w:t>
      </w:r>
      <w:r>
        <w:t>control.</w:t>
      </w:r>
      <w:r>
        <w:rPr>
          <w:b/>
        </w:rPr>
        <w:t xml:space="preserve"> </w:t>
      </w:r>
      <w:r>
        <w:t xml:space="preserve">“Com a solução de software para várias plantas, estamos unindo três oficinas de pintura separadas com diferentes referenciais tecnológicos, o que é uma tarefa extremamente complexa”, afirma </w:t>
      </w:r>
      <w:r w:rsidR="00DA034F" w:rsidRPr="00DA034F">
        <w:t>Paulo Sentieiro, vice-presidente de Vendas e Marketing da Dürr Brasil</w:t>
      </w:r>
      <w:r w:rsidR="00DA034F">
        <w:t xml:space="preserve"> </w:t>
      </w:r>
      <w:r>
        <w:t xml:space="preserve">. “Porém, é exatamente essa integração que mais agrega valor ao cliente: um sistema, em vez de três, uma interface do usuário, em vez de diversas plataformas, e transparência total em todos os processos. Isso não apenas reduz os custos, como aumenta consideravelmente a flexibilidade e a eficiência da produção.” </w:t>
      </w:r>
    </w:p>
    <w:p w14:paraId="29E3B734" w14:textId="77777777" w:rsidR="00D016EF" w:rsidRDefault="00D016EF" w:rsidP="00D016EF">
      <w:pPr>
        <w:rPr>
          <w:b/>
        </w:rPr>
      </w:pPr>
    </w:p>
    <w:p w14:paraId="43426432" w14:textId="77777777" w:rsidR="006E094F" w:rsidRDefault="006E094F" w:rsidP="00D016EF">
      <w:pPr>
        <w:rPr>
          <w:b/>
        </w:rPr>
      </w:pPr>
    </w:p>
    <w:p w14:paraId="3DF79281" w14:textId="58AB750C" w:rsidR="00B767DC" w:rsidRPr="00B667B8" w:rsidRDefault="00B667B8" w:rsidP="00C662C8">
      <w:pPr>
        <w:rPr>
          <w:b/>
          <w:spacing w:val="-2"/>
          <w:w w:val="101"/>
        </w:rPr>
      </w:pPr>
      <w:r>
        <w:rPr>
          <w:b/>
        </w:rPr>
        <w:lastRenderedPageBreak/>
        <w:t>Planejamento preciso para o lançamento do modelo</w:t>
      </w:r>
    </w:p>
    <w:p w14:paraId="72D974E7" w14:textId="7F699262" w:rsidR="00D631C1" w:rsidRDefault="00B767DC" w:rsidP="00C662C8">
      <w:r>
        <w:t>O projeto</w:t>
      </w:r>
      <w:r w:rsidR="002B5E9F">
        <w:t xml:space="preserve"> </w:t>
      </w:r>
      <w:r>
        <w:t>chave</w:t>
      </w:r>
      <w:r w:rsidR="002B5E9F">
        <w:t>-</w:t>
      </w:r>
      <w:r>
        <w:t>na</w:t>
      </w:r>
      <w:r w:rsidR="002B5E9F">
        <w:t>-</w:t>
      </w:r>
      <w:r>
        <w:t>mão</w:t>
      </w:r>
      <w:r w:rsidR="00D016EF">
        <w:t xml:space="preserve"> (turnkey paint shop)</w:t>
      </w:r>
      <w:r>
        <w:t xml:space="preserve"> inclui também uma célula de </w:t>
      </w:r>
      <w:r w:rsidR="006E094F">
        <w:t xml:space="preserve">medição </w:t>
      </w:r>
      <w:r>
        <w:t>off-line, uma sala de mistura de tinta</w:t>
      </w:r>
      <w:r w:rsidR="006E094F">
        <w:t>s</w:t>
      </w:r>
      <w:r>
        <w:t>, além de plataformas de trabalho e sistemas de transportador interno</w:t>
      </w:r>
      <w:r w:rsidR="006E094F">
        <w:t xml:space="preserve"> aos equipamentos</w:t>
      </w:r>
      <w:r>
        <w:t>. Em sua atuação como fornecedora geral, a Dürr está coordenando todas as atividades comerciais e de projeto.</w:t>
      </w:r>
    </w:p>
    <w:p w14:paraId="4FF2B3DA" w14:textId="77777777" w:rsidR="00D631C1" w:rsidRDefault="00D631C1" w:rsidP="00C662C8"/>
    <w:p w14:paraId="53C784FD" w14:textId="305A6AC4" w:rsidR="00C662C8" w:rsidRPr="00C662C8" w:rsidRDefault="00B767DC" w:rsidP="00C662C8">
      <w:pPr>
        <w:rPr>
          <w:bCs/>
          <w:spacing w:val="-2"/>
          <w:w w:val="101"/>
        </w:rPr>
      </w:pPr>
      <w:r>
        <w:t xml:space="preserve">“O lançamento do projeto de linha de pintura coincide com o lançamento no mercado de um novo modelo, exigindo planejamento preciso e forte coordenação em todas as fases de construção”, explica </w:t>
      </w:r>
      <w:r w:rsidR="00DA034F">
        <w:t xml:space="preserve"> Sentieiro</w:t>
      </w:r>
      <w:r>
        <w:t>. “Recorrendo à nossa experiência com vários projetos</w:t>
      </w:r>
      <w:r w:rsidR="002B5E9F">
        <w:t xml:space="preserve"> </w:t>
      </w:r>
      <w:r>
        <w:t>chave</w:t>
      </w:r>
      <w:r w:rsidR="002B5E9F">
        <w:t>-</w:t>
      </w:r>
      <w:r>
        <w:t>na</w:t>
      </w:r>
      <w:r w:rsidR="002B5E9F">
        <w:t>-</w:t>
      </w:r>
      <w:r>
        <w:t xml:space="preserve">mão, cumpriremos de modo confiável esse compromisso e forneceremos à Volkswagen Autoeuropa uma linha de pintura que define novos parâmetros tanto tecnológicos quanto ambientais.” O projeto será executado em três fases, e deverá ser concluído em meados de 2027. </w:t>
      </w:r>
    </w:p>
    <w:p w14:paraId="63AD7EF5" w14:textId="77777777" w:rsidR="00C75A14" w:rsidRDefault="00C75A14" w:rsidP="00CC56C6"/>
    <w:p w14:paraId="2B5E1F02" w14:textId="77777777" w:rsidR="00F844A2" w:rsidRDefault="00F844A2" w:rsidP="00F844A2">
      <w:pPr>
        <w:pStyle w:val="Flietext"/>
        <w:rPr>
          <w:b/>
        </w:rPr>
      </w:pPr>
      <w:r>
        <w:rPr>
          <w:b/>
        </w:rPr>
        <w:t xml:space="preserve">Imagens </w:t>
      </w:r>
    </w:p>
    <w:p w14:paraId="158CDC4D" w14:textId="77777777" w:rsidR="004C4D95" w:rsidRDefault="004C4D95" w:rsidP="00CC56C6"/>
    <w:p w14:paraId="3B7CB239" w14:textId="6EFA7F2E" w:rsidR="004C4D95" w:rsidRDefault="004C4D95" w:rsidP="00CC56C6">
      <w:r>
        <w:rPr>
          <w:noProof/>
          <w:spacing w:val="-2"/>
          <w:w w:val="101"/>
          <w:szCs w:val="22"/>
          <w:lang w:eastAsia="pt-BR"/>
        </w:rPr>
        <w:drawing>
          <wp:inline distT="0" distB="0" distL="0" distR="0" wp14:anchorId="1AEDEA52" wp14:editId="344300C4">
            <wp:extent cx="4921885" cy="2767330"/>
            <wp:effectExtent l="0" t="0" r="0" b="0"/>
            <wp:docPr id="10313814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2070F" w14:textId="4D0AC73B" w:rsidR="00E736E0" w:rsidRPr="00ED2BD8" w:rsidRDefault="00906D0C" w:rsidP="00E736E0">
      <w:pPr>
        <w:pStyle w:val="Flietext"/>
        <w:spacing w:line="240" w:lineRule="auto"/>
        <w:rPr>
          <w:sz w:val="17"/>
          <w:szCs w:val="17"/>
        </w:rPr>
      </w:pPr>
      <w:r>
        <w:rPr>
          <w:rStyle w:val="Fettung"/>
          <w:sz w:val="17"/>
        </w:rPr>
        <w:t>Imagem 1:</w:t>
      </w:r>
      <w:r>
        <w:rPr>
          <w:sz w:val="17"/>
        </w:rPr>
        <w:t xml:space="preserve"> Com o </w:t>
      </w:r>
      <w:r>
        <w:rPr>
          <w:b/>
          <w:sz w:val="17"/>
        </w:rPr>
        <w:t>Eco</w:t>
      </w:r>
      <w:r>
        <w:rPr>
          <w:sz w:val="17"/>
        </w:rPr>
        <w:t>Bell4 Pro e o processo HTE, há redução no consumo de verniz para cada carroceria.</w:t>
      </w:r>
    </w:p>
    <w:p w14:paraId="4F3841D5" w14:textId="2AA0609A" w:rsidR="00E4199A" w:rsidRDefault="00E4199A" w:rsidP="00E736E0">
      <w:pPr>
        <w:pStyle w:val="Flietext"/>
        <w:spacing w:line="240" w:lineRule="auto"/>
        <w:rPr>
          <w:sz w:val="17"/>
          <w:szCs w:val="17"/>
        </w:rPr>
      </w:pPr>
    </w:p>
    <w:p w14:paraId="1F9C218C" w14:textId="0A36339E" w:rsidR="004767E6" w:rsidRDefault="00F211E4" w:rsidP="00741BF3">
      <w:pPr>
        <w:pStyle w:val="Flietext"/>
        <w:spacing w:line="240" w:lineRule="auto"/>
        <w:rPr>
          <w:rStyle w:val="Fettung"/>
          <w:sz w:val="17"/>
          <w:szCs w:val="17"/>
        </w:rPr>
      </w:pPr>
      <w:r>
        <w:rPr>
          <w:rStyle w:val="Ttulo6Char"/>
          <w:noProof/>
          <w:sz w:val="17"/>
          <w:szCs w:val="17"/>
          <w:lang w:eastAsia="pt-BR"/>
        </w:rPr>
        <w:lastRenderedPageBreak/>
        <w:drawing>
          <wp:inline distT="0" distB="0" distL="0" distR="0" wp14:anchorId="5C66E51A" wp14:editId="03C4AC81">
            <wp:extent cx="4928235" cy="2773045"/>
            <wp:effectExtent l="0" t="0" r="5715" b="8255"/>
            <wp:docPr id="2097125328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C97F4" w14:textId="4D94874E" w:rsidR="00741BF3" w:rsidRPr="00A97A0B" w:rsidRDefault="00741BF3" w:rsidP="00741BF3">
      <w:pPr>
        <w:pStyle w:val="Flietext"/>
        <w:spacing w:line="240" w:lineRule="auto"/>
        <w:rPr>
          <w:spacing w:val="-2"/>
          <w:w w:val="101"/>
          <w:sz w:val="17"/>
          <w:szCs w:val="17"/>
        </w:rPr>
      </w:pPr>
      <w:r>
        <w:rPr>
          <w:rStyle w:val="Fettung"/>
          <w:sz w:val="17"/>
        </w:rPr>
        <w:t>Imagem 2:</w:t>
      </w:r>
      <w:r>
        <w:rPr>
          <w:sz w:val="17"/>
        </w:rPr>
        <w:t xml:space="preserve"> O forno de passagem </w:t>
      </w:r>
      <w:r>
        <w:rPr>
          <w:b/>
          <w:sz w:val="17"/>
        </w:rPr>
        <w:t>Eco</w:t>
      </w:r>
      <w:r>
        <w:rPr>
          <w:sz w:val="17"/>
        </w:rPr>
        <w:t>SmartCure reduz o consumo de energia com o controle de temperatura sob demanda.</w:t>
      </w:r>
    </w:p>
    <w:p w14:paraId="36594510" w14:textId="77777777" w:rsidR="00A97A0B" w:rsidRDefault="00A97A0B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7A9E7D8F" w14:textId="77777777" w:rsidR="00EE1336" w:rsidRPr="006D4EE2" w:rsidRDefault="00EE1336" w:rsidP="00EE1336">
      <w:pPr>
        <w:pStyle w:val="SemEspaamento"/>
        <w:rPr>
          <w:rFonts w:ascii="Arial" w:hAnsi="Arial" w:cs="Arial"/>
          <w:b/>
          <w:bCs/>
        </w:rPr>
      </w:pPr>
      <w:r w:rsidRPr="006D4EE2">
        <w:rPr>
          <w:rFonts w:ascii="Arial" w:hAnsi="Arial" w:cs="Arial"/>
          <w:b/>
          <w:bCs/>
        </w:rPr>
        <w:t>Sobre o Grupo Dürr</w:t>
      </w:r>
    </w:p>
    <w:p w14:paraId="2D43BDE7" w14:textId="77777777" w:rsidR="00EE1336" w:rsidRPr="00EE1336" w:rsidRDefault="00EE1336" w:rsidP="00EE1336">
      <w:pPr>
        <w:pStyle w:val="SemEspaamento"/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sz w:val="18"/>
          <w:szCs w:val="18"/>
        </w:rPr>
        <w:t>O Grupo Durr tem marcado presença direta desde 1964 no Brasil, atualmente emprega 300 funcionários. Durr Brasil Ltda com sede em São Paulo, comercializa a maioria dos produtos do portfólio do grupo. Entre suas principais atividades estão sistemas completos de Pintura em regime chave na mão, mas também serviços, modificações e modernizações de instalações existentes não somente na indústria automobilística, mas também outros setores industriais na América do Sul. Seus clientes incluem fabricantes automotivos, sua cadeia de fornecedores, e também indústria em geral.</w:t>
      </w:r>
    </w:p>
    <w:p w14:paraId="1AD91093" w14:textId="77777777" w:rsidR="00EE1336" w:rsidRPr="00EE1336" w:rsidRDefault="00EE1336" w:rsidP="00EE1336">
      <w:pPr>
        <w:pStyle w:val="SemEspaamento"/>
        <w:rPr>
          <w:rFonts w:ascii="Arial" w:hAnsi="Arial" w:cs="Arial"/>
          <w:sz w:val="18"/>
          <w:szCs w:val="18"/>
        </w:rPr>
      </w:pPr>
    </w:p>
    <w:p w14:paraId="145DA016" w14:textId="77777777" w:rsidR="00EE1336" w:rsidRPr="00EE1336" w:rsidRDefault="00EE1336" w:rsidP="00EE1336">
      <w:pPr>
        <w:pStyle w:val="SemEspaamento"/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sz w:val="18"/>
          <w:szCs w:val="18"/>
        </w:rPr>
        <w:t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€ 4,7 bilhões em 2024 e atualmente conta com cerca de 18.000 funcionários e 130 locais de negócios em 32 países. Desde a venda de sua divisão de tecnologia ambiental no final de outubro 2025, o negócio foi consolidado em três divisões:</w:t>
      </w:r>
    </w:p>
    <w:p w14:paraId="66D326CF" w14:textId="77777777" w:rsidR="00EE1336" w:rsidRPr="00EE1336" w:rsidRDefault="00EE1336" w:rsidP="00EE1336">
      <w:pPr>
        <w:pStyle w:val="SemEspaamento"/>
        <w:rPr>
          <w:rFonts w:ascii="Arial" w:hAnsi="Arial" w:cs="Arial"/>
          <w:sz w:val="18"/>
          <w:szCs w:val="18"/>
        </w:rPr>
      </w:pPr>
    </w:p>
    <w:p w14:paraId="684B66FA" w14:textId="77777777" w:rsidR="00EC4D86" w:rsidRDefault="00EE1336" w:rsidP="00EC4D86">
      <w:pPr>
        <w:pStyle w:val="SemEspaamento"/>
        <w:numPr>
          <w:ilvl w:val="0"/>
          <w:numId w:val="25"/>
        </w:numPr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b/>
          <w:bCs/>
          <w:sz w:val="18"/>
          <w:szCs w:val="18"/>
        </w:rPr>
        <w:t>Automotive:</w:t>
      </w:r>
      <w:r w:rsidRPr="00EE1336">
        <w:rPr>
          <w:rFonts w:ascii="Arial" w:hAnsi="Arial" w:cs="Arial"/>
          <w:sz w:val="18"/>
          <w:szCs w:val="18"/>
        </w:rPr>
        <w:t xml:space="preserve"> paint shops, bem como montagem final, testes e tecnologia de enchimento </w:t>
      </w:r>
    </w:p>
    <w:p w14:paraId="5B68AE39" w14:textId="3C38C0DB" w:rsidR="00EC4D86" w:rsidRDefault="00EE1336" w:rsidP="00EC4D86">
      <w:pPr>
        <w:pStyle w:val="SemEspaamento"/>
        <w:numPr>
          <w:ilvl w:val="0"/>
          <w:numId w:val="25"/>
        </w:numPr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b/>
          <w:bCs/>
          <w:sz w:val="18"/>
          <w:szCs w:val="18"/>
        </w:rPr>
        <w:t>Industrial Automation:</w:t>
      </w:r>
      <w:r w:rsidRPr="00EE1336">
        <w:rPr>
          <w:rFonts w:ascii="Arial" w:hAnsi="Arial" w:cs="Arial"/>
          <w:sz w:val="18"/>
          <w:szCs w:val="18"/>
        </w:rPr>
        <w:t xml:space="preserve"> sistemas automatizados de montagem e teste para componentes automotivos, dispositivos médicos e bens de consumo, bem como tecnologia de balanceamento e sistemas de revestimento para eletrodos de baterias</w:t>
      </w:r>
    </w:p>
    <w:p w14:paraId="1C014CD1" w14:textId="53C8DA39" w:rsidR="00EE1336" w:rsidRPr="00EE1336" w:rsidRDefault="00EE1336" w:rsidP="00EC4D86">
      <w:pPr>
        <w:pStyle w:val="SemEspaamento"/>
        <w:numPr>
          <w:ilvl w:val="0"/>
          <w:numId w:val="25"/>
        </w:numPr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b/>
          <w:bCs/>
          <w:sz w:val="18"/>
          <w:szCs w:val="18"/>
        </w:rPr>
        <w:t>Woodworking:</w:t>
      </w:r>
      <w:r w:rsidRPr="00EE1336">
        <w:rPr>
          <w:rFonts w:ascii="Arial" w:hAnsi="Arial" w:cs="Arial"/>
          <w:sz w:val="18"/>
          <w:szCs w:val="18"/>
        </w:rPr>
        <w:t xml:space="preserve"> máquinas e equipamentos para a indústria da madeira</w:t>
      </w:r>
    </w:p>
    <w:p w14:paraId="78ECB9FA" w14:textId="77777777" w:rsidR="00EE1336" w:rsidRPr="00EE1336" w:rsidRDefault="00EE1336" w:rsidP="00EE1336">
      <w:pPr>
        <w:pStyle w:val="Flietext"/>
        <w:rPr>
          <w:rFonts w:eastAsiaTheme="minorEastAsia" w:cstheme="minorBidi"/>
          <w:sz w:val="18"/>
          <w:szCs w:val="18"/>
        </w:rPr>
      </w:pPr>
      <w:r w:rsidRPr="00EE1336">
        <w:rPr>
          <w:rFonts w:eastAsiaTheme="minorEastAsia" w:cstheme="minorBidi"/>
          <w:sz w:val="18"/>
          <w:szCs w:val="18"/>
        </w:rPr>
        <w:t>  </w:t>
      </w:r>
    </w:p>
    <w:p w14:paraId="2CA793AC" w14:textId="77777777" w:rsidR="00EE1336" w:rsidRPr="00216F2C" w:rsidRDefault="00EE1336" w:rsidP="00EE1336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33D8FE09" w14:textId="77777777" w:rsidR="00EE1336" w:rsidRPr="001E4744" w:rsidRDefault="00EE1336" w:rsidP="00EE1336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26965CDD" w14:textId="77777777" w:rsidR="00EE1336" w:rsidRPr="001E4744" w:rsidRDefault="00EE1336" w:rsidP="00EE1336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71754999" w14:textId="77777777" w:rsidR="00EE1336" w:rsidRPr="001E4744" w:rsidRDefault="00EE1336" w:rsidP="00EE1336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lastRenderedPageBreak/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3B955F14" w14:textId="77777777" w:rsidR="00EE1336" w:rsidRPr="001E4744" w:rsidRDefault="006D5BFD" w:rsidP="00EE1336">
      <w:pPr>
        <w:pStyle w:val="Flietext"/>
        <w:rPr>
          <w:rFonts w:eastAsiaTheme="minorEastAsia" w:cstheme="minorBidi"/>
          <w:szCs w:val="22"/>
        </w:rPr>
      </w:pPr>
      <w:hyperlink r:id="rId13" w:tgtFrame="_blank" w:history="1">
        <w:r w:rsidR="00EE1336"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="00EE1336" w:rsidRPr="005E2CEF">
        <w:rPr>
          <w:rFonts w:eastAsiaTheme="minorEastAsia" w:cstheme="minorBidi"/>
          <w:szCs w:val="22"/>
          <w:u w:val="single"/>
        </w:rPr>
        <w:t xml:space="preserve"> </w:t>
      </w:r>
      <w:r w:rsidR="00EE1336">
        <w:rPr>
          <w:rFonts w:eastAsiaTheme="minorEastAsia" w:cstheme="minorBidi"/>
          <w:szCs w:val="22"/>
        </w:rPr>
        <w:t>- (55</w:t>
      </w:r>
      <w:r w:rsidR="00EE1336" w:rsidRPr="005E2CEF">
        <w:rPr>
          <w:rFonts w:eastAsiaTheme="minorEastAsia" w:cstheme="minorBidi"/>
          <w:szCs w:val="22"/>
        </w:rPr>
        <w:t xml:space="preserve">) </w:t>
      </w:r>
      <w:r w:rsidR="00EE1336">
        <w:rPr>
          <w:rFonts w:eastAsiaTheme="minorEastAsia" w:cstheme="minorBidi"/>
          <w:szCs w:val="22"/>
        </w:rPr>
        <w:t xml:space="preserve">11 </w:t>
      </w:r>
      <w:r w:rsidR="00EE1336" w:rsidRPr="005E2CEF">
        <w:rPr>
          <w:rFonts w:eastAsiaTheme="minorEastAsia" w:cstheme="minorBidi"/>
          <w:szCs w:val="22"/>
        </w:rPr>
        <w:t>3627.9896 </w:t>
      </w:r>
      <w:r w:rsidR="00EE1336" w:rsidRPr="001E4744">
        <w:rPr>
          <w:rFonts w:eastAsiaTheme="minorEastAsia" w:cstheme="minorBidi"/>
          <w:szCs w:val="22"/>
        </w:rPr>
        <w:t> </w:t>
      </w:r>
    </w:p>
    <w:p w14:paraId="6C6D5CB4" w14:textId="77777777" w:rsidR="00EE1336" w:rsidRPr="006828E2" w:rsidRDefault="006D5BFD" w:rsidP="00EE1336">
      <w:pPr>
        <w:pStyle w:val="Flietext"/>
      </w:pPr>
      <w:hyperlink r:id="rId14" w:tgtFrame="_blank" w:history="1">
        <w:r w:rsidR="00EE1336">
          <w:rPr>
            <w:rStyle w:val="Hyperlink"/>
            <w:rFonts w:eastAsiaTheme="minorEastAsia" w:cstheme="minorBidi"/>
            <w:szCs w:val="22"/>
          </w:rPr>
          <w:t>roberto</w:t>
        </w:r>
        <w:r w:rsidR="00EE1336"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="00EE1336" w:rsidRPr="005E2CEF">
        <w:rPr>
          <w:rFonts w:eastAsiaTheme="minorEastAsia" w:cstheme="minorBidi"/>
          <w:szCs w:val="22"/>
          <w:u w:val="single"/>
        </w:rPr>
        <w:t> </w:t>
      </w:r>
      <w:r w:rsidR="00EE1336" w:rsidRPr="005E2CEF">
        <w:rPr>
          <w:rFonts w:eastAsiaTheme="minorEastAsia" w:cstheme="minorBidi"/>
          <w:szCs w:val="22"/>
        </w:rPr>
        <w:t> </w:t>
      </w:r>
      <w:r w:rsidR="00EE1336">
        <w:rPr>
          <w:rFonts w:eastAsiaTheme="minorEastAsia" w:cstheme="minorBidi"/>
          <w:szCs w:val="22"/>
        </w:rPr>
        <w:t xml:space="preserve">(55) 11 9 9680 8838 </w:t>
      </w:r>
      <w:r w:rsidR="00EE1336" w:rsidRPr="001E4744">
        <w:rPr>
          <w:rFonts w:eastAsiaTheme="minorEastAsia" w:cstheme="minorBidi"/>
          <w:szCs w:val="22"/>
        </w:rPr>
        <w:t> </w:t>
      </w:r>
    </w:p>
    <w:p w14:paraId="3A8A4872" w14:textId="77777777" w:rsidR="00EE1336" w:rsidRPr="0009334C" w:rsidRDefault="00EE1336" w:rsidP="00EE1336">
      <w:pPr>
        <w:pStyle w:val="Flietext"/>
        <w:spacing w:line="240" w:lineRule="auto"/>
        <w:rPr>
          <w:sz w:val="17"/>
          <w:szCs w:val="17"/>
        </w:rPr>
      </w:pPr>
    </w:p>
    <w:p w14:paraId="660A1C59" w14:textId="77777777" w:rsidR="00EE1336" w:rsidRDefault="00EE1336" w:rsidP="00EE1336">
      <w:pPr>
        <w:spacing w:line="280" w:lineRule="atLeast"/>
      </w:pPr>
    </w:p>
    <w:p w14:paraId="050F3443" w14:textId="77777777" w:rsidR="00EE1336" w:rsidRDefault="00EE133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sectPr w:rsidR="00EE1336" w:rsidSect="00B143F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7517B" w14:textId="77777777" w:rsidR="00097885" w:rsidRDefault="00097885" w:rsidP="00D9165E">
      <w:r>
        <w:separator/>
      </w:r>
    </w:p>
  </w:endnote>
  <w:endnote w:type="continuationSeparator" w:id="0">
    <w:p w14:paraId="0D67990F" w14:textId="77777777" w:rsidR="00097885" w:rsidRDefault="00097885" w:rsidP="00D9165E">
      <w:r>
        <w:continuationSeparator/>
      </w:r>
    </w:p>
  </w:endnote>
  <w:endnote w:type="continuationNotice" w:id="1">
    <w:p w14:paraId="5140BBFC" w14:textId="77777777" w:rsidR="00097885" w:rsidRDefault="000978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C4BE9" w14:textId="610B48DF" w:rsidR="00933130" w:rsidRDefault="00F723F7">
    <w:pPr>
      <w:pStyle w:val="Rodap"/>
    </w:pPr>
    <w:r>
      <w:rPr>
        <w:lang w:eastAsia="pt-BR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8F78043" wp14:editId="4E9F5C7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400050"/>
              <wp:effectExtent l="0" t="0" r="5080" b="0"/>
              <wp:wrapNone/>
              <wp:docPr id="1469148609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FD061" w14:textId="2C19C73F" w:rsidR="00F723F7" w:rsidRPr="00F723F7" w:rsidRDefault="00F723F7" w:rsidP="00F723F7">
                          <w:pPr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8F7804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TERNAL" style="position:absolute;margin-left:0;margin-top:0;width:59.6pt;height:31.5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" filled="f" stroked="f">
              <v:textbox style="mso-fit-shape-to-text:t" inset="20pt,0,0,15pt">
                <w:txbxContent>
                  <w:p w14:paraId="15EFD061" w14:textId="2C19C73F" w:rsidR="00F723F7" w:rsidRPr="00F723F7" w:rsidRDefault="00F723F7" w:rsidP="00F723F7">
                    <w:pPr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A6E5A" w14:textId="14E43AD9" w:rsidR="00B143FE" w:rsidRPr="00FA5FBE" w:rsidRDefault="00FA5FBE" w:rsidP="00FA5FBE">
    <w:pPr>
      <w:pStyle w:val="Cabealho"/>
    </w:pPr>
    <w:r w:rsidRPr="005218C8">
      <w:fldChar w:fldCharType="begin"/>
    </w:r>
    <w:r w:rsidRPr="005218C8">
      <w:instrText xml:space="preserve"> IF  \* MERGEFORMAT </w:instrText>
    </w:r>
    <w:r w:rsidR="006D5BFD">
      <w:fldChar w:fldCharType="begin"/>
    </w:r>
    <w:r w:rsidR="006D5BFD">
      <w:instrText>NUMPAGES  \* MERGEFORMAT</w:instrText>
    </w:r>
    <w:r w:rsidR="006D5BFD">
      <w:fldChar w:fldCharType="separate"/>
    </w:r>
    <w:r w:rsidR="006D5BFD">
      <w:instrText>5</w:instrText>
    </w:r>
    <w:r w:rsidR="006D5BFD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6D5BFD">
      <w:instrText>5</w:instrText>
    </w:r>
    <w:r w:rsidRPr="005218C8">
      <w:fldChar w:fldCharType="end"/>
    </w:r>
    <w:r w:rsidRPr="005218C8">
      <w:instrText>/</w:instrText>
    </w:r>
    <w:r w:rsidR="006D5BFD">
      <w:fldChar w:fldCharType="begin"/>
    </w:r>
    <w:r w:rsidR="006D5BFD">
      <w:instrText>NUMPAGES  \* MERGEFORMAT</w:instrText>
    </w:r>
    <w:r w:rsidR="006D5BFD">
      <w:fldChar w:fldCharType="separate"/>
    </w:r>
    <w:r w:rsidR="006D5BFD">
      <w:instrText>5</w:instrText>
    </w:r>
    <w:r w:rsidR="006D5BFD">
      <w:fldChar w:fldCharType="end"/>
    </w:r>
    <w:r w:rsidRPr="005218C8">
      <w:instrText>" "</w:instrText>
    </w:r>
    <w:r w:rsidRPr="005218C8">
      <w:fldChar w:fldCharType="separate"/>
    </w:r>
    <w:r w:rsidR="006D5BFD">
      <w:t>5</w:t>
    </w:r>
    <w:r w:rsidR="006D5BFD" w:rsidRPr="005218C8">
      <w:t>/</w:t>
    </w:r>
    <w:r w:rsidR="006D5BFD">
      <w:t>5</w:t>
    </w:r>
    <w:r w:rsidRPr="005218C8">
      <w:fldChar w:fldCharType="end"/>
    </w:r>
    <w:r>
      <w:tab/>
      <w:t>Comunicado à imprensa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2977D" w14:textId="062F2609" w:rsidR="00B143FE" w:rsidRPr="005218C8" w:rsidRDefault="00B143FE" w:rsidP="00EB19AD">
    <w:pPr>
      <w:pStyle w:val="Cabealho"/>
    </w:pPr>
    <w:r w:rsidRPr="005218C8">
      <w:fldChar w:fldCharType="begin"/>
    </w:r>
    <w:r w:rsidRPr="005218C8">
      <w:instrText xml:space="preserve"> IF  \* MERGEFORMAT </w:instrText>
    </w:r>
    <w:r w:rsidR="006D5BFD">
      <w:fldChar w:fldCharType="begin"/>
    </w:r>
    <w:r w:rsidR="006D5BFD">
      <w:instrText>NUMPAGES  \* MERGEFORMAT</w:instrText>
    </w:r>
    <w:r w:rsidR="006D5BFD">
      <w:fldChar w:fldCharType="separate"/>
    </w:r>
    <w:r w:rsidR="006D5BFD">
      <w:instrText>5</w:instrText>
    </w:r>
    <w:r w:rsidR="006D5BFD">
      <w:fldChar w:fldCharType="end"/>
    </w:r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6D5BFD">
      <w:instrText>1</w:instrText>
    </w:r>
    <w:r w:rsidRPr="005218C8">
      <w:fldChar w:fldCharType="end"/>
    </w:r>
    <w:r w:rsidRPr="005218C8">
      <w:instrText>/</w:instrText>
    </w:r>
    <w:r w:rsidR="006D5BFD">
      <w:fldChar w:fldCharType="begin"/>
    </w:r>
    <w:r w:rsidR="006D5BFD">
      <w:instrText>NUMPAGES  \* MERGEFORMAT</w:instrText>
    </w:r>
    <w:r w:rsidR="006D5BFD">
      <w:fldChar w:fldCharType="separate"/>
    </w:r>
    <w:r w:rsidR="006D5BFD">
      <w:instrText>5</w:instrText>
    </w:r>
    <w:r w:rsidR="006D5BFD">
      <w:fldChar w:fldCharType="end"/>
    </w:r>
    <w:r w:rsidRPr="005218C8">
      <w:instrText>" "</w:instrText>
    </w:r>
    <w:r w:rsidR="006D5BFD">
      <w:fldChar w:fldCharType="separate"/>
    </w:r>
    <w:r w:rsidR="006D5BFD">
      <w:t>1</w:t>
    </w:r>
    <w:r w:rsidR="006D5BFD" w:rsidRPr="005218C8">
      <w:t>/</w:t>
    </w:r>
    <w:r w:rsidR="006D5BFD">
      <w:t>5</w:t>
    </w:r>
    <w:r w:rsidRPr="005218C8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EFDEF" w14:textId="77777777" w:rsidR="00097885" w:rsidRDefault="00097885" w:rsidP="00D9165E">
      <w:r>
        <w:separator/>
      </w:r>
    </w:p>
  </w:footnote>
  <w:footnote w:type="continuationSeparator" w:id="0">
    <w:p w14:paraId="3A6D7037" w14:textId="77777777" w:rsidR="00097885" w:rsidRDefault="00097885" w:rsidP="00D9165E">
      <w:r>
        <w:continuationSeparator/>
      </w:r>
    </w:p>
  </w:footnote>
  <w:footnote w:type="continuationNotice" w:id="1">
    <w:p w14:paraId="4ECB55BC" w14:textId="77777777" w:rsidR="00097885" w:rsidRDefault="0009788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85473" w14:textId="77777777" w:rsidR="00470260" w:rsidRDefault="0047026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E6D2B" w14:textId="46803A5B" w:rsidR="00B143FE" w:rsidRPr="00F73F1D" w:rsidRDefault="00A5700C" w:rsidP="005218C8">
    <w:pPr>
      <w:pStyle w:val="Cabealho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B32E35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B32E35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F7238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B32E35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F72383">
                            <w:rPr>
                              <w:lang w:val="de-DE"/>
                            </w:rPr>
                            <w:t>34</w:t>
                          </w:r>
                        </w:p>
                        <w:p w14:paraId="1024546A" w14:textId="77777777" w:rsidR="00EB19AD" w:rsidRPr="00F7238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39E664AD" w:rsidR="00EB19AD" w:rsidRPr="00F72383" w:rsidRDefault="009000BC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F7238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F7238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9000BC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B32E35" w:rsidRDefault="003739AB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B32E35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F7238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B32E35">
                      <w:rPr>
                        <w:lang w:val="de-DE"/>
                      </w:rPr>
                      <w:t xml:space="preserve">Carl-Benz-Str. </w:t>
                    </w:r>
                    <w:r w:rsidRPr="00F72383">
                      <w:rPr>
                        <w:lang w:val="de-DE"/>
                      </w:rPr>
                      <w:t>34</w:t>
                    </w:r>
                  </w:p>
                  <w:p w14:paraId="1024546A" w14:textId="77777777" w:rsidR="00EB19AD" w:rsidRPr="00F7238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39E664AD" w:rsidR="00EB19AD" w:rsidRPr="00F72383" w:rsidRDefault="009000BC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 xml:space="preserve">Tel.: +49 7142 78-0 </w:t>
                    </w:r>
                  </w:p>
                  <w:p w14:paraId="1E6249CA" w14:textId="77777777" w:rsidR="00EB19AD" w:rsidRPr="00F7238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 xml:space="preserve">Fax: +49 7142 78-2107 </w:t>
                    </w:r>
                  </w:p>
                  <w:p w14:paraId="3BB57E75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F7238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9000BC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5D745" w14:textId="77777777" w:rsidR="00B143FE" w:rsidRPr="005837F9" w:rsidRDefault="00B143FE" w:rsidP="005218C8">
    <w:pPr>
      <w:pStyle w:val="Cabealho"/>
    </w:pPr>
    <w:r>
      <w:rPr>
        <w:lang w:eastAsia="pt-BR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Cabealho"/>
    </w:pPr>
  </w:p>
  <w:p w14:paraId="42F14B11" w14:textId="77777777" w:rsidR="00B143FE" w:rsidRDefault="00B143FE" w:rsidP="005218C8">
    <w:pPr>
      <w:pStyle w:val="Cabealho"/>
    </w:pPr>
  </w:p>
  <w:p w14:paraId="3DD9B2BA" w14:textId="77777777" w:rsidR="00B143FE" w:rsidRDefault="00B143FE" w:rsidP="005218C8">
    <w:pPr>
      <w:pStyle w:val="Cabealho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B32E35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B32E35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F7238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B32E35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F72383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B143FE" w:rsidRPr="00F7238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6EE6A7C4" w:rsidR="00B143FE" w:rsidRPr="00F72383" w:rsidRDefault="009000BC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F7238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F7238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F72383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9000BC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B32E35" w:rsidRDefault="003739AB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B32E35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F7238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B32E35">
                      <w:rPr>
                        <w:lang w:val="de-DE"/>
                      </w:rPr>
                      <w:t xml:space="preserve">Carl-Benz-Str. </w:t>
                    </w:r>
                    <w:r w:rsidRPr="00F72383">
                      <w:rPr>
                        <w:lang w:val="de-DE"/>
                      </w:rPr>
                      <w:t>34</w:t>
                    </w:r>
                  </w:p>
                  <w:p w14:paraId="5555B2C2" w14:textId="77777777" w:rsidR="00B143FE" w:rsidRPr="00F7238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6EE6A7C4" w:rsidR="00B143FE" w:rsidRPr="00F72383" w:rsidRDefault="009000BC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B143FE" w:rsidRPr="00F7238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F7238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F72383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9000BC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77BC6"/>
    <w:multiLevelType w:val="hybridMultilevel"/>
    <w:tmpl w:val="402C26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1"/>
  </w:num>
  <w:num w:numId="3">
    <w:abstractNumId w:val="6"/>
  </w:num>
  <w:num w:numId="4">
    <w:abstractNumId w:val="11"/>
  </w:num>
  <w:num w:numId="5">
    <w:abstractNumId w:val="17"/>
  </w:num>
  <w:num w:numId="6">
    <w:abstractNumId w:val="2"/>
  </w:num>
  <w:num w:numId="7">
    <w:abstractNumId w:val="24"/>
  </w:num>
  <w:num w:numId="8">
    <w:abstractNumId w:val="10"/>
  </w:num>
  <w:num w:numId="9">
    <w:abstractNumId w:val="23"/>
  </w:num>
  <w:num w:numId="10">
    <w:abstractNumId w:val="7"/>
  </w:num>
  <w:num w:numId="11">
    <w:abstractNumId w:val="1"/>
  </w:num>
  <w:num w:numId="12">
    <w:abstractNumId w:val="5"/>
  </w:num>
  <w:num w:numId="13">
    <w:abstractNumId w:val="13"/>
  </w:num>
  <w:num w:numId="14">
    <w:abstractNumId w:val="16"/>
  </w:num>
  <w:num w:numId="15">
    <w:abstractNumId w:val="19"/>
  </w:num>
  <w:num w:numId="16">
    <w:abstractNumId w:val="18"/>
  </w:num>
  <w:num w:numId="17">
    <w:abstractNumId w:val="15"/>
  </w:num>
  <w:num w:numId="18">
    <w:abstractNumId w:val="12"/>
  </w:num>
  <w:num w:numId="19">
    <w:abstractNumId w:val="0"/>
  </w:num>
  <w:num w:numId="20">
    <w:abstractNumId w:val="8"/>
  </w:num>
  <w:num w:numId="21">
    <w:abstractNumId w:val="9"/>
  </w:num>
  <w:num w:numId="22">
    <w:abstractNumId w:val="20"/>
  </w:num>
  <w:num w:numId="23">
    <w:abstractNumId w:val="14"/>
  </w:num>
  <w:num w:numId="24">
    <w:abstractNumId w:val="2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14DA"/>
    <w:rsid w:val="0000207C"/>
    <w:rsid w:val="00003CA8"/>
    <w:rsid w:val="00003E88"/>
    <w:rsid w:val="000042E4"/>
    <w:rsid w:val="00004D92"/>
    <w:rsid w:val="0000551F"/>
    <w:rsid w:val="00005AF4"/>
    <w:rsid w:val="00006CB1"/>
    <w:rsid w:val="00006F76"/>
    <w:rsid w:val="000073C9"/>
    <w:rsid w:val="0001039C"/>
    <w:rsid w:val="000103AF"/>
    <w:rsid w:val="000119D5"/>
    <w:rsid w:val="00012CD7"/>
    <w:rsid w:val="000137F9"/>
    <w:rsid w:val="00013B23"/>
    <w:rsid w:val="00014335"/>
    <w:rsid w:val="00015A8A"/>
    <w:rsid w:val="00015F92"/>
    <w:rsid w:val="00016274"/>
    <w:rsid w:val="00016542"/>
    <w:rsid w:val="0001735B"/>
    <w:rsid w:val="00017534"/>
    <w:rsid w:val="0002057A"/>
    <w:rsid w:val="00020754"/>
    <w:rsid w:val="0002115E"/>
    <w:rsid w:val="00021D44"/>
    <w:rsid w:val="0002273A"/>
    <w:rsid w:val="00023E5F"/>
    <w:rsid w:val="000240E5"/>
    <w:rsid w:val="00025650"/>
    <w:rsid w:val="00025C93"/>
    <w:rsid w:val="00026B8C"/>
    <w:rsid w:val="00030020"/>
    <w:rsid w:val="00030056"/>
    <w:rsid w:val="000300F3"/>
    <w:rsid w:val="00030245"/>
    <w:rsid w:val="00030C1A"/>
    <w:rsid w:val="0003159E"/>
    <w:rsid w:val="00034D8F"/>
    <w:rsid w:val="0003543C"/>
    <w:rsid w:val="00036336"/>
    <w:rsid w:val="00036F16"/>
    <w:rsid w:val="000377F5"/>
    <w:rsid w:val="00037BB3"/>
    <w:rsid w:val="00037FF7"/>
    <w:rsid w:val="00040FEA"/>
    <w:rsid w:val="0004140A"/>
    <w:rsid w:val="000414A4"/>
    <w:rsid w:val="00042677"/>
    <w:rsid w:val="000436AB"/>
    <w:rsid w:val="00043978"/>
    <w:rsid w:val="00044ACA"/>
    <w:rsid w:val="00046139"/>
    <w:rsid w:val="000464F4"/>
    <w:rsid w:val="00050C72"/>
    <w:rsid w:val="00050CE9"/>
    <w:rsid w:val="00051B14"/>
    <w:rsid w:val="00052035"/>
    <w:rsid w:val="00053BB8"/>
    <w:rsid w:val="0005565C"/>
    <w:rsid w:val="00055789"/>
    <w:rsid w:val="000557D8"/>
    <w:rsid w:val="00055BB5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6E08"/>
    <w:rsid w:val="000679B5"/>
    <w:rsid w:val="00067A27"/>
    <w:rsid w:val="000705D6"/>
    <w:rsid w:val="00072D3C"/>
    <w:rsid w:val="00073211"/>
    <w:rsid w:val="00074738"/>
    <w:rsid w:val="000750E4"/>
    <w:rsid w:val="00076442"/>
    <w:rsid w:val="00077087"/>
    <w:rsid w:val="00080181"/>
    <w:rsid w:val="000810CE"/>
    <w:rsid w:val="0008127F"/>
    <w:rsid w:val="00082485"/>
    <w:rsid w:val="00082949"/>
    <w:rsid w:val="000830E8"/>
    <w:rsid w:val="00090C8B"/>
    <w:rsid w:val="0009109A"/>
    <w:rsid w:val="00091E4E"/>
    <w:rsid w:val="00092EB0"/>
    <w:rsid w:val="00093943"/>
    <w:rsid w:val="00095F60"/>
    <w:rsid w:val="000962F3"/>
    <w:rsid w:val="00097068"/>
    <w:rsid w:val="000971E5"/>
    <w:rsid w:val="00097770"/>
    <w:rsid w:val="00097885"/>
    <w:rsid w:val="00097924"/>
    <w:rsid w:val="000A0525"/>
    <w:rsid w:val="000A0BBC"/>
    <w:rsid w:val="000A0DC6"/>
    <w:rsid w:val="000A200B"/>
    <w:rsid w:val="000A230E"/>
    <w:rsid w:val="000A2343"/>
    <w:rsid w:val="000A3A43"/>
    <w:rsid w:val="000A3ABA"/>
    <w:rsid w:val="000A4596"/>
    <w:rsid w:val="000A526F"/>
    <w:rsid w:val="000A58AE"/>
    <w:rsid w:val="000A6420"/>
    <w:rsid w:val="000A6656"/>
    <w:rsid w:val="000A779F"/>
    <w:rsid w:val="000A799A"/>
    <w:rsid w:val="000B0186"/>
    <w:rsid w:val="000B0A74"/>
    <w:rsid w:val="000B122D"/>
    <w:rsid w:val="000B17AC"/>
    <w:rsid w:val="000B1C92"/>
    <w:rsid w:val="000B3801"/>
    <w:rsid w:val="000B3816"/>
    <w:rsid w:val="000B390D"/>
    <w:rsid w:val="000B438C"/>
    <w:rsid w:val="000B50AE"/>
    <w:rsid w:val="000B584E"/>
    <w:rsid w:val="000B6E58"/>
    <w:rsid w:val="000C009A"/>
    <w:rsid w:val="000C043B"/>
    <w:rsid w:val="000C152A"/>
    <w:rsid w:val="000C2A85"/>
    <w:rsid w:val="000C3529"/>
    <w:rsid w:val="000C353C"/>
    <w:rsid w:val="000C3AF3"/>
    <w:rsid w:val="000C4D8D"/>
    <w:rsid w:val="000C4F29"/>
    <w:rsid w:val="000C678B"/>
    <w:rsid w:val="000C74C8"/>
    <w:rsid w:val="000C7806"/>
    <w:rsid w:val="000C7DC5"/>
    <w:rsid w:val="000D056C"/>
    <w:rsid w:val="000D0BB1"/>
    <w:rsid w:val="000D1867"/>
    <w:rsid w:val="000D2B16"/>
    <w:rsid w:val="000D3E7F"/>
    <w:rsid w:val="000D4047"/>
    <w:rsid w:val="000D5782"/>
    <w:rsid w:val="000D5D53"/>
    <w:rsid w:val="000D5DA3"/>
    <w:rsid w:val="000D6387"/>
    <w:rsid w:val="000E1B91"/>
    <w:rsid w:val="000E3AC7"/>
    <w:rsid w:val="000E52B6"/>
    <w:rsid w:val="000E533B"/>
    <w:rsid w:val="000E74E1"/>
    <w:rsid w:val="000F0D09"/>
    <w:rsid w:val="000F1B6F"/>
    <w:rsid w:val="000F215E"/>
    <w:rsid w:val="000F2677"/>
    <w:rsid w:val="000F385A"/>
    <w:rsid w:val="000F3A40"/>
    <w:rsid w:val="000F457B"/>
    <w:rsid w:val="000F52E1"/>
    <w:rsid w:val="000F599A"/>
    <w:rsid w:val="00100C0C"/>
    <w:rsid w:val="0010134F"/>
    <w:rsid w:val="001014D2"/>
    <w:rsid w:val="00101619"/>
    <w:rsid w:val="00102066"/>
    <w:rsid w:val="0010343A"/>
    <w:rsid w:val="00103DAC"/>
    <w:rsid w:val="00103EE3"/>
    <w:rsid w:val="00104CD4"/>
    <w:rsid w:val="001052E0"/>
    <w:rsid w:val="0010619D"/>
    <w:rsid w:val="00106AA0"/>
    <w:rsid w:val="00106ABE"/>
    <w:rsid w:val="0010731A"/>
    <w:rsid w:val="001076E4"/>
    <w:rsid w:val="001113D8"/>
    <w:rsid w:val="00112333"/>
    <w:rsid w:val="00112645"/>
    <w:rsid w:val="00112DF3"/>
    <w:rsid w:val="0011384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47B9"/>
    <w:rsid w:val="00124E6A"/>
    <w:rsid w:val="00130AEB"/>
    <w:rsid w:val="001319E1"/>
    <w:rsid w:val="00134B44"/>
    <w:rsid w:val="00135319"/>
    <w:rsid w:val="001374C8"/>
    <w:rsid w:val="0014162F"/>
    <w:rsid w:val="00142FDB"/>
    <w:rsid w:val="001440F5"/>
    <w:rsid w:val="00147397"/>
    <w:rsid w:val="00147965"/>
    <w:rsid w:val="001504F2"/>
    <w:rsid w:val="0015096A"/>
    <w:rsid w:val="00150DE9"/>
    <w:rsid w:val="00151506"/>
    <w:rsid w:val="0015155A"/>
    <w:rsid w:val="00153407"/>
    <w:rsid w:val="00154317"/>
    <w:rsid w:val="00154489"/>
    <w:rsid w:val="001557E6"/>
    <w:rsid w:val="00156161"/>
    <w:rsid w:val="001568B5"/>
    <w:rsid w:val="001603F9"/>
    <w:rsid w:val="00160B1E"/>
    <w:rsid w:val="00160E8F"/>
    <w:rsid w:val="00162322"/>
    <w:rsid w:val="0016271C"/>
    <w:rsid w:val="001628A1"/>
    <w:rsid w:val="00162EEF"/>
    <w:rsid w:val="0016325F"/>
    <w:rsid w:val="00163B9D"/>
    <w:rsid w:val="001640DA"/>
    <w:rsid w:val="00164484"/>
    <w:rsid w:val="00170E2A"/>
    <w:rsid w:val="0017284E"/>
    <w:rsid w:val="0017436B"/>
    <w:rsid w:val="00176D8A"/>
    <w:rsid w:val="00180D0F"/>
    <w:rsid w:val="00181D6F"/>
    <w:rsid w:val="001857F2"/>
    <w:rsid w:val="001877A6"/>
    <w:rsid w:val="00191BAB"/>
    <w:rsid w:val="00191EB5"/>
    <w:rsid w:val="001935AE"/>
    <w:rsid w:val="00194AC6"/>
    <w:rsid w:val="0019652F"/>
    <w:rsid w:val="00196C3E"/>
    <w:rsid w:val="00197009"/>
    <w:rsid w:val="001975A2"/>
    <w:rsid w:val="0019767A"/>
    <w:rsid w:val="001A28B5"/>
    <w:rsid w:val="001A297C"/>
    <w:rsid w:val="001A3772"/>
    <w:rsid w:val="001A423C"/>
    <w:rsid w:val="001A48C4"/>
    <w:rsid w:val="001A5B15"/>
    <w:rsid w:val="001A65EE"/>
    <w:rsid w:val="001A71F7"/>
    <w:rsid w:val="001B2066"/>
    <w:rsid w:val="001B3C98"/>
    <w:rsid w:val="001B5C8A"/>
    <w:rsid w:val="001B6D47"/>
    <w:rsid w:val="001B72AE"/>
    <w:rsid w:val="001C0A26"/>
    <w:rsid w:val="001C0A39"/>
    <w:rsid w:val="001C1F6A"/>
    <w:rsid w:val="001C2865"/>
    <w:rsid w:val="001C290D"/>
    <w:rsid w:val="001C3388"/>
    <w:rsid w:val="001C5167"/>
    <w:rsid w:val="001C597C"/>
    <w:rsid w:val="001C5EB3"/>
    <w:rsid w:val="001C67F9"/>
    <w:rsid w:val="001C6E8A"/>
    <w:rsid w:val="001C6FD6"/>
    <w:rsid w:val="001C7435"/>
    <w:rsid w:val="001C77C3"/>
    <w:rsid w:val="001D0525"/>
    <w:rsid w:val="001D05D6"/>
    <w:rsid w:val="001D0887"/>
    <w:rsid w:val="001D0F2E"/>
    <w:rsid w:val="001D318B"/>
    <w:rsid w:val="001D4FBD"/>
    <w:rsid w:val="001D54DE"/>
    <w:rsid w:val="001D697E"/>
    <w:rsid w:val="001D776F"/>
    <w:rsid w:val="001D79E6"/>
    <w:rsid w:val="001E1F71"/>
    <w:rsid w:val="001E2409"/>
    <w:rsid w:val="001E442C"/>
    <w:rsid w:val="001E52A6"/>
    <w:rsid w:val="001E62CE"/>
    <w:rsid w:val="001E665C"/>
    <w:rsid w:val="001F35D7"/>
    <w:rsid w:val="001F3730"/>
    <w:rsid w:val="001F4B55"/>
    <w:rsid w:val="001F592B"/>
    <w:rsid w:val="001F61C6"/>
    <w:rsid w:val="001F6276"/>
    <w:rsid w:val="001F70F7"/>
    <w:rsid w:val="001F7E95"/>
    <w:rsid w:val="00200367"/>
    <w:rsid w:val="00201486"/>
    <w:rsid w:val="002026FB"/>
    <w:rsid w:val="002029D3"/>
    <w:rsid w:val="0020322F"/>
    <w:rsid w:val="00203DF6"/>
    <w:rsid w:val="00203FD8"/>
    <w:rsid w:val="00204F91"/>
    <w:rsid w:val="00205B62"/>
    <w:rsid w:val="00205E71"/>
    <w:rsid w:val="00205EBF"/>
    <w:rsid w:val="0020631B"/>
    <w:rsid w:val="00206375"/>
    <w:rsid w:val="00206FA1"/>
    <w:rsid w:val="00211633"/>
    <w:rsid w:val="00211893"/>
    <w:rsid w:val="002118EB"/>
    <w:rsid w:val="00211C2A"/>
    <w:rsid w:val="0021239B"/>
    <w:rsid w:val="002130CD"/>
    <w:rsid w:val="00213AD3"/>
    <w:rsid w:val="00214892"/>
    <w:rsid w:val="00215C69"/>
    <w:rsid w:val="00215CD0"/>
    <w:rsid w:val="00216BD0"/>
    <w:rsid w:val="00216FC6"/>
    <w:rsid w:val="002175C7"/>
    <w:rsid w:val="002176DB"/>
    <w:rsid w:val="00220960"/>
    <w:rsid w:val="00226865"/>
    <w:rsid w:val="00226914"/>
    <w:rsid w:val="00231A54"/>
    <w:rsid w:val="00231C27"/>
    <w:rsid w:val="00234C31"/>
    <w:rsid w:val="0023563A"/>
    <w:rsid w:val="00235894"/>
    <w:rsid w:val="00235CE8"/>
    <w:rsid w:val="00236257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3DE0"/>
    <w:rsid w:val="0025441C"/>
    <w:rsid w:val="002544B2"/>
    <w:rsid w:val="00255255"/>
    <w:rsid w:val="00255B50"/>
    <w:rsid w:val="0025653A"/>
    <w:rsid w:val="00257035"/>
    <w:rsid w:val="00260317"/>
    <w:rsid w:val="00260549"/>
    <w:rsid w:val="002607EC"/>
    <w:rsid w:val="00260E9A"/>
    <w:rsid w:val="0026127D"/>
    <w:rsid w:val="00261BCF"/>
    <w:rsid w:val="002655A1"/>
    <w:rsid w:val="002660E5"/>
    <w:rsid w:val="002714A1"/>
    <w:rsid w:val="002717A8"/>
    <w:rsid w:val="00272D7E"/>
    <w:rsid w:val="00273FED"/>
    <w:rsid w:val="0027470A"/>
    <w:rsid w:val="00274A8F"/>
    <w:rsid w:val="00275350"/>
    <w:rsid w:val="00276E71"/>
    <w:rsid w:val="0027712F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4020"/>
    <w:rsid w:val="002941CA"/>
    <w:rsid w:val="00294B59"/>
    <w:rsid w:val="00295AEF"/>
    <w:rsid w:val="00296AD3"/>
    <w:rsid w:val="002A03C2"/>
    <w:rsid w:val="002A1286"/>
    <w:rsid w:val="002A1717"/>
    <w:rsid w:val="002A172B"/>
    <w:rsid w:val="002A21C9"/>
    <w:rsid w:val="002A4804"/>
    <w:rsid w:val="002A49F2"/>
    <w:rsid w:val="002A555F"/>
    <w:rsid w:val="002A5671"/>
    <w:rsid w:val="002A5D25"/>
    <w:rsid w:val="002A639F"/>
    <w:rsid w:val="002B03E6"/>
    <w:rsid w:val="002B04DF"/>
    <w:rsid w:val="002B06E7"/>
    <w:rsid w:val="002B17E8"/>
    <w:rsid w:val="002B18CE"/>
    <w:rsid w:val="002B25B4"/>
    <w:rsid w:val="002B2970"/>
    <w:rsid w:val="002B2F56"/>
    <w:rsid w:val="002B3E86"/>
    <w:rsid w:val="002B5AB4"/>
    <w:rsid w:val="002B5E9F"/>
    <w:rsid w:val="002B6DC1"/>
    <w:rsid w:val="002B71FB"/>
    <w:rsid w:val="002C00EB"/>
    <w:rsid w:val="002C0163"/>
    <w:rsid w:val="002C31C9"/>
    <w:rsid w:val="002C3BB4"/>
    <w:rsid w:val="002C5677"/>
    <w:rsid w:val="002C5AB3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2125"/>
    <w:rsid w:val="002E3B06"/>
    <w:rsid w:val="002E47BB"/>
    <w:rsid w:val="002F07F8"/>
    <w:rsid w:val="002F1ECB"/>
    <w:rsid w:val="002F50A7"/>
    <w:rsid w:val="002F524F"/>
    <w:rsid w:val="002F5592"/>
    <w:rsid w:val="002F6BF1"/>
    <w:rsid w:val="002F7140"/>
    <w:rsid w:val="0030067C"/>
    <w:rsid w:val="00301AC6"/>
    <w:rsid w:val="00301E62"/>
    <w:rsid w:val="00302993"/>
    <w:rsid w:val="00302DB1"/>
    <w:rsid w:val="003035A6"/>
    <w:rsid w:val="003035F7"/>
    <w:rsid w:val="00303968"/>
    <w:rsid w:val="003045B3"/>
    <w:rsid w:val="003055D4"/>
    <w:rsid w:val="003064BD"/>
    <w:rsid w:val="003100AA"/>
    <w:rsid w:val="00311DB1"/>
    <w:rsid w:val="00312492"/>
    <w:rsid w:val="00315613"/>
    <w:rsid w:val="00320C77"/>
    <w:rsid w:val="00322F95"/>
    <w:rsid w:val="003260C9"/>
    <w:rsid w:val="003305F5"/>
    <w:rsid w:val="00330683"/>
    <w:rsid w:val="00333B43"/>
    <w:rsid w:val="00333CF4"/>
    <w:rsid w:val="003342CC"/>
    <w:rsid w:val="003344B3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139C"/>
    <w:rsid w:val="00351665"/>
    <w:rsid w:val="00351AF4"/>
    <w:rsid w:val="00352E30"/>
    <w:rsid w:val="003535D1"/>
    <w:rsid w:val="00354C04"/>
    <w:rsid w:val="00356188"/>
    <w:rsid w:val="00357483"/>
    <w:rsid w:val="00357644"/>
    <w:rsid w:val="00360089"/>
    <w:rsid w:val="0036088A"/>
    <w:rsid w:val="0036125D"/>
    <w:rsid w:val="00361C69"/>
    <w:rsid w:val="00362153"/>
    <w:rsid w:val="00362739"/>
    <w:rsid w:val="0036442E"/>
    <w:rsid w:val="003647B3"/>
    <w:rsid w:val="003664EA"/>
    <w:rsid w:val="003665E0"/>
    <w:rsid w:val="00366A8E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AF"/>
    <w:rsid w:val="00381BDB"/>
    <w:rsid w:val="00381C03"/>
    <w:rsid w:val="00382114"/>
    <w:rsid w:val="00382E11"/>
    <w:rsid w:val="00383CD4"/>
    <w:rsid w:val="003849ED"/>
    <w:rsid w:val="00385310"/>
    <w:rsid w:val="00392647"/>
    <w:rsid w:val="0039367F"/>
    <w:rsid w:val="00393A38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692D"/>
    <w:rsid w:val="003B0692"/>
    <w:rsid w:val="003B160B"/>
    <w:rsid w:val="003B1684"/>
    <w:rsid w:val="003B71D7"/>
    <w:rsid w:val="003B7768"/>
    <w:rsid w:val="003C0F35"/>
    <w:rsid w:val="003C3894"/>
    <w:rsid w:val="003C4815"/>
    <w:rsid w:val="003C492A"/>
    <w:rsid w:val="003C60F4"/>
    <w:rsid w:val="003D441F"/>
    <w:rsid w:val="003D4ADA"/>
    <w:rsid w:val="003D50EB"/>
    <w:rsid w:val="003D770A"/>
    <w:rsid w:val="003E00AA"/>
    <w:rsid w:val="003E06FE"/>
    <w:rsid w:val="003E1553"/>
    <w:rsid w:val="003E30C6"/>
    <w:rsid w:val="003E5B52"/>
    <w:rsid w:val="003E738F"/>
    <w:rsid w:val="003E7CF8"/>
    <w:rsid w:val="003E7D09"/>
    <w:rsid w:val="003F0C4D"/>
    <w:rsid w:val="003F0CD8"/>
    <w:rsid w:val="003F1873"/>
    <w:rsid w:val="003F2226"/>
    <w:rsid w:val="003F2773"/>
    <w:rsid w:val="003F3E49"/>
    <w:rsid w:val="003F40A7"/>
    <w:rsid w:val="003F56A7"/>
    <w:rsid w:val="003F6460"/>
    <w:rsid w:val="004025A8"/>
    <w:rsid w:val="00402949"/>
    <w:rsid w:val="00402AD2"/>
    <w:rsid w:val="0040381F"/>
    <w:rsid w:val="00404174"/>
    <w:rsid w:val="00404B5E"/>
    <w:rsid w:val="00404E46"/>
    <w:rsid w:val="0040784F"/>
    <w:rsid w:val="00407CD3"/>
    <w:rsid w:val="0041007B"/>
    <w:rsid w:val="00410227"/>
    <w:rsid w:val="00413186"/>
    <w:rsid w:val="004135D4"/>
    <w:rsid w:val="00414F8A"/>
    <w:rsid w:val="004161CD"/>
    <w:rsid w:val="00417EB7"/>
    <w:rsid w:val="00421B4D"/>
    <w:rsid w:val="00422282"/>
    <w:rsid w:val="00424A3C"/>
    <w:rsid w:val="004260A1"/>
    <w:rsid w:val="00426F54"/>
    <w:rsid w:val="004310EE"/>
    <w:rsid w:val="00431A6A"/>
    <w:rsid w:val="0043346C"/>
    <w:rsid w:val="00437034"/>
    <w:rsid w:val="004370EF"/>
    <w:rsid w:val="00437F0C"/>
    <w:rsid w:val="004400ED"/>
    <w:rsid w:val="004404FF"/>
    <w:rsid w:val="00442177"/>
    <w:rsid w:val="004427AF"/>
    <w:rsid w:val="00442F8E"/>
    <w:rsid w:val="0044662F"/>
    <w:rsid w:val="00446D7A"/>
    <w:rsid w:val="00450135"/>
    <w:rsid w:val="00450174"/>
    <w:rsid w:val="00450D7A"/>
    <w:rsid w:val="00451CA7"/>
    <w:rsid w:val="00453237"/>
    <w:rsid w:val="00453246"/>
    <w:rsid w:val="004535D9"/>
    <w:rsid w:val="004537BD"/>
    <w:rsid w:val="0045422D"/>
    <w:rsid w:val="0045436C"/>
    <w:rsid w:val="00455402"/>
    <w:rsid w:val="00455D57"/>
    <w:rsid w:val="00456256"/>
    <w:rsid w:val="004606AC"/>
    <w:rsid w:val="00461800"/>
    <w:rsid w:val="0046201D"/>
    <w:rsid w:val="00462DDC"/>
    <w:rsid w:val="00462F4C"/>
    <w:rsid w:val="00465CBA"/>
    <w:rsid w:val="004667BA"/>
    <w:rsid w:val="00466954"/>
    <w:rsid w:val="004669C8"/>
    <w:rsid w:val="00467800"/>
    <w:rsid w:val="004700D2"/>
    <w:rsid w:val="00470260"/>
    <w:rsid w:val="00470EFD"/>
    <w:rsid w:val="004715CB"/>
    <w:rsid w:val="00472D62"/>
    <w:rsid w:val="00472FE7"/>
    <w:rsid w:val="004739D8"/>
    <w:rsid w:val="00473AEC"/>
    <w:rsid w:val="00473BD7"/>
    <w:rsid w:val="00476060"/>
    <w:rsid w:val="004762B9"/>
    <w:rsid w:val="0047652B"/>
    <w:rsid w:val="00476746"/>
    <w:rsid w:val="004767E6"/>
    <w:rsid w:val="00477801"/>
    <w:rsid w:val="00477E10"/>
    <w:rsid w:val="0048275B"/>
    <w:rsid w:val="00482A6E"/>
    <w:rsid w:val="00483F54"/>
    <w:rsid w:val="0048514D"/>
    <w:rsid w:val="00486F5D"/>
    <w:rsid w:val="00490AE1"/>
    <w:rsid w:val="00491775"/>
    <w:rsid w:val="004932DA"/>
    <w:rsid w:val="00493808"/>
    <w:rsid w:val="00494D8C"/>
    <w:rsid w:val="00494EE7"/>
    <w:rsid w:val="00495266"/>
    <w:rsid w:val="004955C7"/>
    <w:rsid w:val="00497E0B"/>
    <w:rsid w:val="004A2833"/>
    <w:rsid w:val="004A2F5D"/>
    <w:rsid w:val="004A32F9"/>
    <w:rsid w:val="004A3A3F"/>
    <w:rsid w:val="004A3A5F"/>
    <w:rsid w:val="004A3F1A"/>
    <w:rsid w:val="004A4529"/>
    <w:rsid w:val="004A6EAE"/>
    <w:rsid w:val="004A6F20"/>
    <w:rsid w:val="004B1088"/>
    <w:rsid w:val="004B1223"/>
    <w:rsid w:val="004B16C4"/>
    <w:rsid w:val="004B321F"/>
    <w:rsid w:val="004B3709"/>
    <w:rsid w:val="004B3D7E"/>
    <w:rsid w:val="004B3F8D"/>
    <w:rsid w:val="004B596C"/>
    <w:rsid w:val="004B6C17"/>
    <w:rsid w:val="004C01C2"/>
    <w:rsid w:val="004C23B0"/>
    <w:rsid w:val="004C2A16"/>
    <w:rsid w:val="004C3A9D"/>
    <w:rsid w:val="004C3D10"/>
    <w:rsid w:val="004C457F"/>
    <w:rsid w:val="004C47C0"/>
    <w:rsid w:val="004C4D95"/>
    <w:rsid w:val="004C5492"/>
    <w:rsid w:val="004C6EBC"/>
    <w:rsid w:val="004D05FC"/>
    <w:rsid w:val="004D19AA"/>
    <w:rsid w:val="004D1D0E"/>
    <w:rsid w:val="004D29D8"/>
    <w:rsid w:val="004D3165"/>
    <w:rsid w:val="004D41D7"/>
    <w:rsid w:val="004D7B9E"/>
    <w:rsid w:val="004E0D94"/>
    <w:rsid w:val="004E0F7E"/>
    <w:rsid w:val="004E2175"/>
    <w:rsid w:val="004E26DD"/>
    <w:rsid w:val="004E3872"/>
    <w:rsid w:val="004E3965"/>
    <w:rsid w:val="004E4185"/>
    <w:rsid w:val="004E55C6"/>
    <w:rsid w:val="004E5E7F"/>
    <w:rsid w:val="004E7C0B"/>
    <w:rsid w:val="004F0958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639D"/>
    <w:rsid w:val="004F65B3"/>
    <w:rsid w:val="004F6D74"/>
    <w:rsid w:val="005003FC"/>
    <w:rsid w:val="0050056C"/>
    <w:rsid w:val="00500A97"/>
    <w:rsid w:val="00501D0A"/>
    <w:rsid w:val="00505786"/>
    <w:rsid w:val="00506BD5"/>
    <w:rsid w:val="00507CD5"/>
    <w:rsid w:val="00510DC5"/>
    <w:rsid w:val="00510FF5"/>
    <w:rsid w:val="00511067"/>
    <w:rsid w:val="00512A38"/>
    <w:rsid w:val="00512F5B"/>
    <w:rsid w:val="0051349F"/>
    <w:rsid w:val="00513534"/>
    <w:rsid w:val="00513C5B"/>
    <w:rsid w:val="00513DA8"/>
    <w:rsid w:val="0051492B"/>
    <w:rsid w:val="00514D87"/>
    <w:rsid w:val="00515153"/>
    <w:rsid w:val="005159B0"/>
    <w:rsid w:val="005159CA"/>
    <w:rsid w:val="00515E59"/>
    <w:rsid w:val="00516A21"/>
    <w:rsid w:val="00520B78"/>
    <w:rsid w:val="00520BFA"/>
    <w:rsid w:val="00521429"/>
    <w:rsid w:val="005218C8"/>
    <w:rsid w:val="00521CF5"/>
    <w:rsid w:val="00521FD5"/>
    <w:rsid w:val="00522A20"/>
    <w:rsid w:val="00524BE9"/>
    <w:rsid w:val="00527FBC"/>
    <w:rsid w:val="00531369"/>
    <w:rsid w:val="00531AC3"/>
    <w:rsid w:val="0053448B"/>
    <w:rsid w:val="00534C1A"/>
    <w:rsid w:val="00535AD1"/>
    <w:rsid w:val="0053609B"/>
    <w:rsid w:val="005365B4"/>
    <w:rsid w:val="00540E5C"/>
    <w:rsid w:val="00542A39"/>
    <w:rsid w:val="00543164"/>
    <w:rsid w:val="0054450D"/>
    <w:rsid w:val="00544A3E"/>
    <w:rsid w:val="00544CE4"/>
    <w:rsid w:val="00546DDB"/>
    <w:rsid w:val="00551AC9"/>
    <w:rsid w:val="00552855"/>
    <w:rsid w:val="0055366A"/>
    <w:rsid w:val="005540E5"/>
    <w:rsid w:val="00554864"/>
    <w:rsid w:val="00555999"/>
    <w:rsid w:val="00555E2A"/>
    <w:rsid w:val="00556E29"/>
    <w:rsid w:val="00557543"/>
    <w:rsid w:val="00557E33"/>
    <w:rsid w:val="005605C2"/>
    <w:rsid w:val="00560F29"/>
    <w:rsid w:val="00561BA3"/>
    <w:rsid w:val="00562178"/>
    <w:rsid w:val="00564109"/>
    <w:rsid w:val="005644E3"/>
    <w:rsid w:val="0056602A"/>
    <w:rsid w:val="005673B5"/>
    <w:rsid w:val="005674E8"/>
    <w:rsid w:val="00572342"/>
    <w:rsid w:val="00572A2A"/>
    <w:rsid w:val="00573785"/>
    <w:rsid w:val="005755BD"/>
    <w:rsid w:val="00575B40"/>
    <w:rsid w:val="00575B4F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573E"/>
    <w:rsid w:val="00587179"/>
    <w:rsid w:val="00587B8D"/>
    <w:rsid w:val="005901D9"/>
    <w:rsid w:val="00591004"/>
    <w:rsid w:val="005913CF"/>
    <w:rsid w:val="00591CEB"/>
    <w:rsid w:val="0059285D"/>
    <w:rsid w:val="00592CEC"/>
    <w:rsid w:val="00592D83"/>
    <w:rsid w:val="00593AA7"/>
    <w:rsid w:val="00594B29"/>
    <w:rsid w:val="00597F78"/>
    <w:rsid w:val="005A1AF3"/>
    <w:rsid w:val="005A1C80"/>
    <w:rsid w:val="005A22E0"/>
    <w:rsid w:val="005A2853"/>
    <w:rsid w:val="005A2D6A"/>
    <w:rsid w:val="005A41DF"/>
    <w:rsid w:val="005A4D61"/>
    <w:rsid w:val="005A5748"/>
    <w:rsid w:val="005A615D"/>
    <w:rsid w:val="005B0143"/>
    <w:rsid w:val="005B01C4"/>
    <w:rsid w:val="005B1849"/>
    <w:rsid w:val="005B184A"/>
    <w:rsid w:val="005B19FD"/>
    <w:rsid w:val="005B1BD4"/>
    <w:rsid w:val="005B28ED"/>
    <w:rsid w:val="005B3348"/>
    <w:rsid w:val="005B34DA"/>
    <w:rsid w:val="005B3CCD"/>
    <w:rsid w:val="005B4402"/>
    <w:rsid w:val="005B4DD8"/>
    <w:rsid w:val="005B4DF2"/>
    <w:rsid w:val="005B5E49"/>
    <w:rsid w:val="005C03C0"/>
    <w:rsid w:val="005C13A1"/>
    <w:rsid w:val="005C2C5C"/>
    <w:rsid w:val="005C359F"/>
    <w:rsid w:val="005C458A"/>
    <w:rsid w:val="005C4F2B"/>
    <w:rsid w:val="005C53A3"/>
    <w:rsid w:val="005C6627"/>
    <w:rsid w:val="005C6EF5"/>
    <w:rsid w:val="005D05EE"/>
    <w:rsid w:val="005D1745"/>
    <w:rsid w:val="005D1F94"/>
    <w:rsid w:val="005D3A5C"/>
    <w:rsid w:val="005D56A1"/>
    <w:rsid w:val="005D5752"/>
    <w:rsid w:val="005D5830"/>
    <w:rsid w:val="005D5940"/>
    <w:rsid w:val="005D5A38"/>
    <w:rsid w:val="005D5A40"/>
    <w:rsid w:val="005D5CD4"/>
    <w:rsid w:val="005D6A17"/>
    <w:rsid w:val="005E011D"/>
    <w:rsid w:val="005E041B"/>
    <w:rsid w:val="005E0A8F"/>
    <w:rsid w:val="005E0B4D"/>
    <w:rsid w:val="005E200B"/>
    <w:rsid w:val="005E3127"/>
    <w:rsid w:val="005E34F5"/>
    <w:rsid w:val="005E3C9D"/>
    <w:rsid w:val="005E4625"/>
    <w:rsid w:val="005E48ED"/>
    <w:rsid w:val="005E4CB6"/>
    <w:rsid w:val="005E5FF6"/>
    <w:rsid w:val="005E7D7A"/>
    <w:rsid w:val="005F010B"/>
    <w:rsid w:val="005F182E"/>
    <w:rsid w:val="005F18CC"/>
    <w:rsid w:val="005F4D1D"/>
    <w:rsid w:val="005F4FBF"/>
    <w:rsid w:val="005F50B1"/>
    <w:rsid w:val="005F6ED6"/>
    <w:rsid w:val="005F7CEF"/>
    <w:rsid w:val="00601A13"/>
    <w:rsid w:val="00602E06"/>
    <w:rsid w:val="00604C06"/>
    <w:rsid w:val="006058EE"/>
    <w:rsid w:val="006074EB"/>
    <w:rsid w:val="0060792D"/>
    <w:rsid w:val="00607DAC"/>
    <w:rsid w:val="00610BBB"/>
    <w:rsid w:val="00610C7C"/>
    <w:rsid w:val="006117A1"/>
    <w:rsid w:val="006124AE"/>
    <w:rsid w:val="00614890"/>
    <w:rsid w:val="00615ED0"/>
    <w:rsid w:val="006165DD"/>
    <w:rsid w:val="00617EA4"/>
    <w:rsid w:val="00622A7B"/>
    <w:rsid w:val="00622F1B"/>
    <w:rsid w:val="006242E1"/>
    <w:rsid w:val="00625675"/>
    <w:rsid w:val="00626A28"/>
    <w:rsid w:val="006311E0"/>
    <w:rsid w:val="00632F11"/>
    <w:rsid w:val="00634245"/>
    <w:rsid w:val="00634996"/>
    <w:rsid w:val="00634CF1"/>
    <w:rsid w:val="0063550F"/>
    <w:rsid w:val="00635ABF"/>
    <w:rsid w:val="006360C6"/>
    <w:rsid w:val="006360E8"/>
    <w:rsid w:val="00637EA2"/>
    <w:rsid w:val="006401F7"/>
    <w:rsid w:val="00641055"/>
    <w:rsid w:val="00641F88"/>
    <w:rsid w:val="00642DF7"/>
    <w:rsid w:val="006438A8"/>
    <w:rsid w:val="00643A04"/>
    <w:rsid w:val="0064408D"/>
    <w:rsid w:val="006449CA"/>
    <w:rsid w:val="00645074"/>
    <w:rsid w:val="0064554A"/>
    <w:rsid w:val="00646313"/>
    <w:rsid w:val="006464FE"/>
    <w:rsid w:val="00651FD1"/>
    <w:rsid w:val="0065531B"/>
    <w:rsid w:val="00656085"/>
    <w:rsid w:val="00657131"/>
    <w:rsid w:val="00657B20"/>
    <w:rsid w:val="00657F29"/>
    <w:rsid w:val="006604BA"/>
    <w:rsid w:val="00661476"/>
    <w:rsid w:val="00662782"/>
    <w:rsid w:val="00663BD6"/>
    <w:rsid w:val="00663FC1"/>
    <w:rsid w:val="00664318"/>
    <w:rsid w:val="0066573F"/>
    <w:rsid w:val="0066590D"/>
    <w:rsid w:val="006673F5"/>
    <w:rsid w:val="00670E84"/>
    <w:rsid w:val="00672510"/>
    <w:rsid w:val="00672817"/>
    <w:rsid w:val="00673371"/>
    <w:rsid w:val="00674DB7"/>
    <w:rsid w:val="006765EC"/>
    <w:rsid w:val="00677F0F"/>
    <w:rsid w:val="0068106C"/>
    <w:rsid w:val="0068107E"/>
    <w:rsid w:val="00681ECE"/>
    <w:rsid w:val="00682185"/>
    <w:rsid w:val="00682655"/>
    <w:rsid w:val="00683E9E"/>
    <w:rsid w:val="00684635"/>
    <w:rsid w:val="00684A26"/>
    <w:rsid w:val="0068636E"/>
    <w:rsid w:val="00690CA7"/>
    <w:rsid w:val="00690DB1"/>
    <w:rsid w:val="00691B0A"/>
    <w:rsid w:val="00691F9E"/>
    <w:rsid w:val="00692C8F"/>
    <w:rsid w:val="00693864"/>
    <w:rsid w:val="006940ED"/>
    <w:rsid w:val="00694DD7"/>
    <w:rsid w:val="00695F99"/>
    <w:rsid w:val="00696664"/>
    <w:rsid w:val="006969CE"/>
    <w:rsid w:val="006977F0"/>
    <w:rsid w:val="006A02CB"/>
    <w:rsid w:val="006A51D4"/>
    <w:rsid w:val="006A5535"/>
    <w:rsid w:val="006A5A75"/>
    <w:rsid w:val="006A6348"/>
    <w:rsid w:val="006A688E"/>
    <w:rsid w:val="006A7F61"/>
    <w:rsid w:val="006B0CC0"/>
    <w:rsid w:val="006B2C8C"/>
    <w:rsid w:val="006B3497"/>
    <w:rsid w:val="006B3609"/>
    <w:rsid w:val="006B3986"/>
    <w:rsid w:val="006B491E"/>
    <w:rsid w:val="006B5109"/>
    <w:rsid w:val="006B5465"/>
    <w:rsid w:val="006B592D"/>
    <w:rsid w:val="006B6493"/>
    <w:rsid w:val="006B6DD8"/>
    <w:rsid w:val="006B7E23"/>
    <w:rsid w:val="006C07AE"/>
    <w:rsid w:val="006C0E73"/>
    <w:rsid w:val="006C2322"/>
    <w:rsid w:val="006C2364"/>
    <w:rsid w:val="006C2A31"/>
    <w:rsid w:val="006C38E6"/>
    <w:rsid w:val="006C3AA3"/>
    <w:rsid w:val="006C50E1"/>
    <w:rsid w:val="006C6111"/>
    <w:rsid w:val="006C6D94"/>
    <w:rsid w:val="006D0002"/>
    <w:rsid w:val="006D3C22"/>
    <w:rsid w:val="006D52FE"/>
    <w:rsid w:val="006D53A1"/>
    <w:rsid w:val="006D5A0E"/>
    <w:rsid w:val="006D5BFD"/>
    <w:rsid w:val="006D64C5"/>
    <w:rsid w:val="006D6C1A"/>
    <w:rsid w:val="006D7F10"/>
    <w:rsid w:val="006E094F"/>
    <w:rsid w:val="006E2573"/>
    <w:rsid w:val="006E25ED"/>
    <w:rsid w:val="006E5C09"/>
    <w:rsid w:val="006E714B"/>
    <w:rsid w:val="006E7B55"/>
    <w:rsid w:val="006E7C1D"/>
    <w:rsid w:val="006E7FBA"/>
    <w:rsid w:val="006F0473"/>
    <w:rsid w:val="006F12F7"/>
    <w:rsid w:val="006F1A6C"/>
    <w:rsid w:val="006F2DE4"/>
    <w:rsid w:val="006F4577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3096"/>
    <w:rsid w:val="0070454E"/>
    <w:rsid w:val="007046D9"/>
    <w:rsid w:val="00704B96"/>
    <w:rsid w:val="00705074"/>
    <w:rsid w:val="007060E0"/>
    <w:rsid w:val="007065A6"/>
    <w:rsid w:val="0070704A"/>
    <w:rsid w:val="00710899"/>
    <w:rsid w:val="00712070"/>
    <w:rsid w:val="00712229"/>
    <w:rsid w:val="007125A4"/>
    <w:rsid w:val="00713E2E"/>
    <w:rsid w:val="0071433F"/>
    <w:rsid w:val="00714582"/>
    <w:rsid w:val="007160BC"/>
    <w:rsid w:val="00716508"/>
    <w:rsid w:val="00716622"/>
    <w:rsid w:val="0071697B"/>
    <w:rsid w:val="00720139"/>
    <w:rsid w:val="00721137"/>
    <w:rsid w:val="00721FBC"/>
    <w:rsid w:val="00722805"/>
    <w:rsid w:val="00722864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E16"/>
    <w:rsid w:val="0073146F"/>
    <w:rsid w:val="00731ED2"/>
    <w:rsid w:val="0073245F"/>
    <w:rsid w:val="0073377F"/>
    <w:rsid w:val="00734321"/>
    <w:rsid w:val="0073535A"/>
    <w:rsid w:val="0073547A"/>
    <w:rsid w:val="00736291"/>
    <w:rsid w:val="00741BF3"/>
    <w:rsid w:val="00741D5B"/>
    <w:rsid w:val="00742160"/>
    <w:rsid w:val="00742558"/>
    <w:rsid w:val="007426AC"/>
    <w:rsid w:val="00743F2A"/>
    <w:rsid w:val="007445D0"/>
    <w:rsid w:val="00744943"/>
    <w:rsid w:val="00745AA8"/>
    <w:rsid w:val="00745C89"/>
    <w:rsid w:val="0074640A"/>
    <w:rsid w:val="00746C77"/>
    <w:rsid w:val="00750363"/>
    <w:rsid w:val="0075131A"/>
    <w:rsid w:val="00751E87"/>
    <w:rsid w:val="00753908"/>
    <w:rsid w:val="00754739"/>
    <w:rsid w:val="007558A3"/>
    <w:rsid w:val="00756681"/>
    <w:rsid w:val="007579FC"/>
    <w:rsid w:val="00757C71"/>
    <w:rsid w:val="00757E64"/>
    <w:rsid w:val="00760DED"/>
    <w:rsid w:val="00761275"/>
    <w:rsid w:val="00761FAD"/>
    <w:rsid w:val="00762C5B"/>
    <w:rsid w:val="0076403A"/>
    <w:rsid w:val="00764AE9"/>
    <w:rsid w:val="00765D43"/>
    <w:rsid w:val="00765D8E"/>
    <w:rsid w:val="007670D4"/>
    <w:rsid w:val="00767358"/>
    <w:rsid w:val="00767704"/>
    <w:rsid w:val="00770E4C"/>
    <w:rsid w:val="00771469"/>
    <w:rsid w:val="00772504"/>
    <w:rsid w:val="00772BCD"/>
    <w:rsid w:val="00772F69"/>
    <w:rsid w:val="00773BF3"/>
    <w:rsid w:val="00775358"/>
    <w:rsid w:val="00776641"/>
    <w:rsid w:val="0077665D"/>
    <w:rsid w:val="007769A8"/>
    <w:rsid w:val="00781696"/>
    <w:rsid w:val="00783C04"/>
    <w:rsid w:val="0078405F"/>
    <w:rsid w:val="00784309"/>
    <w:rsid w:val="0078480F"/>
    <w:rsid w:val="00786399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1F7C"/>
    <w:rsid w:val="007A3339"/>
    <w:rsid w:val="007A3362"/>
    <w:rsid w:val="007A3706"/>
    <w:rsid w:val="007A607E"/>
    <w:rsid w:val="007A66C1"/>
    <w:rsid w:val="007A7F56"/>
    <w:rsid w:val="007B42D7"/>
    <w:rsid w:val="007B54C2"/>
    <w:rsid w:val="007B5972"/>
    <w:rsid w:val="007B59C1"/>
    <w:rsid w:val="007B6776"/>
    <w:rsid w:val="007B723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33B"/>
    <w:rsid w:val="007C364C"/>
    <w:rsid w:val="007C3DAD"/>
    <w:rsid w:val="007C3EC0"/>
    <w:rsid w:val="007C4752"/>
    <w:rsid w:val="007C6FA7"/>
    <w:rsid w:val="007C726C"/>
    <w:rsid w:val="007C7E8E"/>
    <w:rsid w:val="007D1C32"/>
    <w:rsid w:val="007D220B"/>
    <w:rsid w:val="007D27A8"/>
    <w:rsid w:val="007D31F9"/>
    <w:rsid w:val="007D439C"/>
    <w:rsid w:val="007D49EB"/>
    <w:rsid w:val="007D4F84"/>
    <w:rsid w:val="007D574D"/>
    <w:rsid w:val="007D5ACF"/>
    <w:rsid w:val="007D5E15"/>
    <w:rsid w:val="007D6556"/>
    <w:rsid w:val="007D742D"/>
    <w:rsid w:val="007E034E"/>
    <w:rsid w:val="007E0ADB"/>
    <w:rsid w:val="007E1C18"/>
    <w:rsid w:val="007E25E6"/>
    <w:rsid w:val="007E4D9A"/>
    <w:rsid w:val="007E54C0"/>
    <w:rsid w:val="007E6C18"/>
    <w:rsid w:val="007E7334"/>
    <w:rsid w:val="007F01AA"/>
    <w:rsid w:val="007F18AC"/>
    <w:rsid w:val="007F27F6"/>
    <w:rsid w:val="007F402B"/>
    <w:rsid w:val="007F436E"/>
    <w:rsid w:val="007F4972"/>
    <w:rsid w:val="007F4CF1"/>
    <w:rsid w:val="007F59DD"/>
    <w:rsid w:val="007F5BAF"/>
    <w:rsid w:val="007F770C"/>
    <w:rsid w:val="00800B39"/>
    <w:rsid w:val="008010B5"/>
    <w:rsid w:val="008011F7"/>
    <w:rsid w:val="0080239B"/>
    <w:rsid w:val="0080401C"/>
    <w:rsid w:val="00804C69"/>
    <w:rsid w:val="00810498"/>
    <w:rsid w:val="00810E01"/>
    <w:rsid w:val="008126F5"/>
    <w:rsid w:val="00812B8E"/>
    <w:rsid w:val="00812D40"/>
    <w:rsid w:val="00813126"/>
    <w:rsid w:val="00813150"/>
    <w:rsid w:val="00814018"/>
    <w:rsid w:val="00814940"/>
    <w:rsid w:val="00815B0F"/>
    <w:rsid w:val="00816302"/>
    <w:rsid w:val="00817EDB"/>
    <w:rsid w:val="00820252"/>
    <w:rsid w:val="00820E55"/>
    <w:rsid w:val="00821292"/>
    <w:rsid w:val="008220F0"/>
    <w:rsid w:val="00825001"/>
    <w:rsid w:val="00825029"/>
    <w:rsid w:val="008255AD"/>
    <w:rsid w:val="0082595A"/>
    <w:rsid w:val="00826567"/>
    <w:rsid w:val="00826C30"/>
    <w:rsid w:val="00827948"/>
    <w:rsid w:val="00834D0F"/>
    <w:rsid w:val="00836A5F"/>
    <w:rsid w:val="008407A9"/>
    <w:rsid w:val="0084627F"/>
    <w:rsid w:val="008473AA"/>
    <w:rsid w:val="00850B13"/>
    <w:rsid w:val="00850B73"/>
    <w:rsid w:val="0085354B"/>
    <w:rsid w:val="008542D6"/>
    <w:rsid w:val="0085432F"/>
    <w:rsid w:val="00854B9F"/>
    <w:rsid w:val="00854DD1"/>
    <w:rsid w:val="00856A78"/>
    <w:rsid w:val="00857E8E"/>
    <w:rsid w:val="008603F9"/>
    <w:rsid w:val="008605C3"/>
    <w:rsid w:val="008649EE"/>
    <w:rsid w:val="00865A1C"/>
    <w:rsid w:val="008668ED"/>
    <w:rsid w:val="00866CA8"/>
    <w:rsid w:val="0086787F"/>
    <w:rsid w:val="008718AD"/>
    <w:rsid w:val="008724F4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11E"/>
    <w:rsid w:val="00880B2B"/>
    <w:rsid w:val="00883923"/>
    <w:rsid w:val="008856CC"/>
    <w:rsid w:val="00886154"/>
    <w:rsid w:val="0088695A"/>
    <w:rsid w:val="00886B0B"/>
    <w:rsid w:val="00887B06"/>
    <w:rsid w:val="008901C3"/>
    <w:rsid w:val="008902FD"/>
    <w:rsid w:val="008904BD"/>
    <w:rsid w:val="00890887"/>
    <w:rsid w:val="00890E39"/>
    <w:rsid w:val="00891292"/>
    <w:rsid w:val="008915B4"/>
    <w:rsid w:val="008934C3"/>
    <w:rsid w:val="008941B4"/>
    <w:rsid w:val="00897ADF"/>
    <w:rsid w:val="00897E2C"/>
    <w:rsid w:val="008A211A"/>
    <w:rsid w:val="008A2326"/>
    <w:rsid w:val="008A2DEA"/>
    <w:rsid w:val="008A3FA8"/>
    <w:rsid w:val="008A4D81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1CAD"/>
    <w:rsid w:val="008B2903"/>
    <w:rsid w:val="008B30DE"/>
    <w:rsid w:val="008B48BB"/>
    <w:rsid w:val="008B49BE"/>
    <w:rsid w:val="008B4C2E"/>
    <w:rsid w:val="008B50B9"/>
    <w:rsid w:val="008B59FF"/>
    <w:rsid w:val="008B5A80"/>
    <w:rsid w:val="008B6EC2"/>
    <w:rsid w:val="008C167C"/>
    <w:rsid w:val="008C1823"/>
    <w:rsid w:val="008C20EB"/>
    <w:rsid w:val="008C2C1B"/>
    <w:rsid w:val="008C343A"/>
    <w:rsid w:val="008C4110"/>
    <w:rsid w:val="008C5157"/>
    <w:rsid w:val="008C7F2C"/>
    <w:rsid w:val="008D0426"/>
    <w:rsid w:val="008D1DEB"/>
    <w:rsid w:val="008D28C6"/>
    <w:rsid w:val="008D3794"/>
    <w:rsid w:val="008D3E94"/>
    <w:rsid w:val="008D5401"/>
    <w:rsid w:val="008D67AF"/>
    <w:rsid w:val="008D776F"/>
    <w:rsid w:val="008D798D"/>
    <w:rsid w:val="008D7BC0"/>
    <w:rsid w:val="008E4348"/>
    <w:rsid w:val="008E5F87"/>
    <w:rsid w:val="008E69DA"/>
    <w:rsid w:val="008E7656"/>
    <w:rsid w:val="008E777A"/>
    <w:rsid w:val="008F019D"/>
    <w:rsid w:val="008F0431"/>
    <w:rsid w:val="008F169B"/>
    <w:rsid w:val="008F2F44"/>
    <w:rsid w:val="008F433B"/>
    <w:rsid w:val="008F4796"/>
    <w:rsid w:val="008F47F7"/>
    <w:rsid w:val="008F5131"/>
    <w:rsid w:val="008F588A"/>
    <w:rsid w:val="008F5E48"/>
    <w:rsid w:val="008F664C"/>
    <w:rsid w:val="008F703E"/>
    <w:rsid w:val="009000BC"/>
    <w:rsid w:val="00901D5D"/>
    <w:rsid w:val="00902358"/>
    <w:rsid w:val="00902EF9"/>
    <w:rsid w:val="0090403A"/>
    <w:rsid w:val="0090536D"/>
    <w:rsid w:val="00905B45"/>
    <w:rsid w:val="00906D0C"/>
    <w:rsid w:val="00907140"/>
    <w:rsid w:val="0090754E"/>
    <w:rsid w:val="009100F0"/>
    <w:rsid w:val="00910BCC"/>
    <w:rsid w:val="00911A61"/>
    <w:rsid w:val="00915251"/>
    <w:rsid w:val="00915A57"/>
    <w:rsid w:val="0091628B"/>
    <w:rsid w:val="009163C0"/>
    <w:rsid w:val="00921CF1"/>
    <w:rsid w:val="00921D1C"/>
    <w:rsid w:val="00922AAF"/>
    <w:rsid w:val="009232BA"/>
    <w:rsid w:val="009247D7"/>
    <w:rsid w:val="0092496B"/>
    <w:rsid w:val="00924CB3"/>
    <w:rsid w:val="009253F0"/>
    <w:rsid w:val="0092544D"/>
    <w:rsid w:val="009254C1"/>
    <w:rsid w:val="00925B1F"/>
    <w:rsid w:val="00925F7D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094"/>
    <w:rsid w:val="00934396"/>
    <w:rsid w:val="0093481D"/>
    <w:rsid w:val="009348D5"/>
    <w:rsid w:val="00940128"/>
    <w:rsid w:val="00941E12"/>
    <w:rsid w:val="0094289D"/>
    <w:rsid w:val="00942FB8"/>
    <w:rsid w:val="00944105"/>
    <w:rsid w:val="009445CC"/>
    <w:rsid w:val="00944A84"/>
    <w:rsid w:val="009462E0"/>
    <w:rsid w:val="00947EA4"/>
    <w:rsid w:val="00950475"/>
    <w:rsid w:val="00951AAE"/>
    <w:rsid w:val="009527FF"/>
    <w:rsid w:val="009534DE"/>
    <w:rsid w:val="009538AD"/>
    <w:rsid w:val="009547D1"/>
    <w:rsid w:val="00954BB4"/>
    <w:rsid w:val="00955B99"/>
    <w:rsid w:val="0095713B"/>
    <w:rsid w:val="00957A07"/>
    <w:rsid w:val="00960E39"/>
    <w:rsid w:val="009610B9"/>
    <w:rsid w:val="00961D11"/>
    <w:rsid w:val="00962A90"/>
    <w:rsid w:val="009633E0"/>
    <w:rsid w:val="009636BA"/>
    <w:rsid w:val="00964209"/>
    <w:rsid w:val="00965F78"/>
    <w:rsid w:val="009660D2"/>
    <w:rsid w:val="0096666F"/>
    <w:rsid w:val="00966987"/>
    <w:rsid w:val="00967AD9"/>
    <w:rsid w:val="00972120"/>
    <w:rsid w:val="00972EBA"/>
    <w:rsid w:val="00974ACB"/>
    <w:rsid w:val="00976EEA"/>
    <w:rsid w:val="00977E08"/>
    <w:rsid w:val="00980499"/>
    <w:rsid w:val="00982590"/>
    <w:rsid w:val="00982D50"/>
    <w:rsid w:val="0098327C"/>
    <w:rsid w:val="009847B1"/>
    <w:rsid w:val="0098579A"/>
    <w:rsid w:val="009863DF"/>
    <w:rsid w:val="00986547"/>
    <w:rsid w:val="0098701C"/>
    <w:rsid w:val="00987799"/>
    <w:rsid w:val="00990966"/>
    <w:rsid w:val="00991E0E"/>
    <w:rsid w:val="0099470F"/>
    <w:rsid w:val="0099504B"/>
    <w:rsid w:val="009959BC"/>
    <w:rsid w:val="00995B0F"/>
    <w:rsid w:val="00996409"/>
    <w:rsid w:val="00996CF6"/>
    <w:rsid w:val="009A0D7D"/>
    <w:rsid w:val="009A1996"/>
    <w:rsid w:val="009A278D"/>
    <w:rsid w:val="009A306C"/>
    <w:rsid w:val="009A351B"/>
    <w:rsid w:val="009A454E"/>
    <w:rsid w:val="009A4FD9"/>
    <w:rsid w:val="009A50BE"/>
    <w:rsid w:val="009A7B8B"/>
    <w:rsid w:val="009B0E51"/>
    <w:rsid w:val="009B2D9D"/>
    <w:rsid w:val="009B5337"/>
    <w:rsid w:val="009B63D8"/>
    <w:rsid w:val="009B6494"/>
    <w:rsid w:val="009C0418"/>
    <w:rsid w:val="009C059B"/>
    <w:rsid w:val="009C0868"/>
    <w:rsid w:val="009C1DBD"/>
    <w:rsid w:val="009C1F30"/>
    <w:rsid w:val="009C237F"/>
    <w:rsid w:val="009C3C81"/>
    <w:rsid w:val="009D0715"/>
    <w:rsid w:val="009D22F3"/>
    <w:rsid w:val="009D28F6"/>
    <w:rsid w:val="009D2DBA"/>
    <w:rsid w:val="009D3AE0"/>
    <w:rsid w:val="009D4592"/>
    <w:rsid w:val="009D515D"/>
    <w:rsid w:val="009D62BE"/>
    <w:rsid w:val="009E12C7"/>
    <w:rsid w:val="009E4826"/>
    <w:rsid w:val="009E5FBA"/>
    <w:rsid w:val="009E664B"/>
    <w:rsid w:val="009F14C0"/>
    <w:rsid w:val="009F18FC"/>
    <w:rsid w:val="009F21D0"/>
    <w:rsid w:val="009F252D"/>
    <w:rsid w:val="009F327C"/>
    <w:rsid w:val="009F3678"/>
    <w:rsid w:val="009F5FB8"/>
    <w:rsid w:val="009F6743"/>
    <w:rsid w:val="009F692A"/>
    <w:rsid w:val="009F69F7"/>
    <w:rsid w:val="00A00011"/>
    <w:rsid w:val="00A00F8D"/>
    <w:rsid w:val="00A016CB"/>
    <w:rsid w:val="00A03989"/>
    <w:rsid w:val="00A03D1A"/>
    <w:rsid w:val="00A04ABC"/>
    <w:rsid w:val="00A050D1"/>
    <w:rsid w:val="00A055EF"/>
    <w:rsid w:val="00A058B8"/>
    <w:rsid w:val="00A06101"/>
    <w:rsid w:val="00A06C15"/>
    <w:rsid w:val="00A074C6"/>
    <w:rsid w:val="00A07952"/>
    <w:rsid w:val="00A11564"/>
    <w:rsid w:val="00A117FC"/>
    <w:rsid w:val="00A16BD5"/>
    <w:rsid w:val="00A1711B"/>
    <w:rsid w:val="00A21AB0"/>
    <w:rsid w:val="00A24CEE"/>
    <w:rsid w:val="00A2544A"/>
    <w:rsid w:val="00A26EE2"/>
    <w:rsid w:val="00A27437"/>
    <w:rsid w:val="00A27B6D"/>
    <w:rsid w:val="00A27EFC"/>
    <w:rsid w:val="00A30D94"/>
    <w:rsid w:val="00A31028"/>
    <w:rsid w:val="00A31DB8"/>
    <w:rsid w:val="00A335E1"/>
    <w:rsid w:val="00A34120"/>
    <w:rsid w:val="00A36FE0"/>
    <w:rsid w:val="00A4047D"/>
    <w:rsid w:val="00A408B1"/>
    <w:rsid w:val="00A40BA6"/>
    <w:rsid w:val="00A40E17"/>
    <w:rsid w:val="00A43994"/>
    <w:rsid w:val="00A447EB"/>
    <w:rsid w:val="00A46F54"/>
    <w:rsid w:val="00A475A6"/>
    <w:rsid w:val="00A4770E"/>
    <w:rsid w:val="00A525BA"/>
    <w:rsid w:val="00A531D3"/>
    <w:rsid w:val="00A562F7"/>
    <w:rsid w:val="00A5699D"/>
    <w:rsid w:val="00A56BFB"/>
    <w:rsid w:val="00A5700C"/>
    <w:rsid w:val="00A57063"/>
    <w:rsid w:val="00A5740D"/>
    <w:rsid w:val="00A61736"/>
    <w:rsid w:val="00A624FA"/>
    <w:rsid w:val="00A62E96"/>
    <w:rsid w:val="00A64D24"/>
    <w:rsid w:val="00A65A2D"/>
    <w:rsid w:val="00A65AE5"/>
    <w:rsid w:val="00A663B8"/>
    <w:rsid w:val="00A66800"/>
    <w:rsid w:val="00A66B6A"/>
    <w:rsid w:val="00A66DC2"/>
    <w:rsid w:val="00A70117"/>
    <w:rsid w:val="00A70A5F"/>
    <w:rsid w:val="00A7740C"/>
    <w:rsid w:val="00A77947"/>
    <w:rsid w:val="00A802C8"/>
    <w:rsid w:val="00A807B6"/>
    <w:rsid w:val="00A81731"/>
    <w:rsid w:val="00A82F57"/>
    <w:rsid w:val="00A8346B"/>
    <w:rsid w:val="00A853ED"/>
    <w:rsid w:val="00A873A1"/>
    <w:rsid w:val="00A90872"/>
    <w:rsid w:val="00A91B81"/>
    <w:rsid w:val="00A91CB0"/>
    <w:rsid w:val="00A9208D"/>
    <w:rsid w:val="00A92A28"/>
    <w:rsid w:val="00A92C5C"/>
    <w:rsid w:val="00A93B09"/>
    <w:rsid w:val="00A93E7D"/>
    <w:rsid w:val="00A946AA"/>
    <w:rsid w:val="00A9499E"/>
    <w:rsid w:val="00A96035"/>
    <w:rsid w:val="00A962D0"/>
    <w:rsid w:val="00A96413"/>
    <w:rsid w:val="00A976CC"/>
    <w:rsid w:val="00A97A0B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7742"/>
    <w:rsid w:val="00AA7CD8"/>
    <w:rsid w:val="00AB01F9"/>
    <w:rsid w:val="00AB079F"/>
    <w:rsid w:val="00AB1B65"/>
    <w:rsid w:val="00AB384A"/>
    <w:rsid w:val="00AB5C73"/>
    <w:rsid w:val="00AB6134"/>
    <w:rsid w:val="00AB62F1"/>
    <w:rsid w:val="00AB7342"/>
    <w:rsid w:val="00AC0C0A"/>
    <w:rsid w:val="00AC1795"/>
    <w:rsid w:val="00AC25D2"/>
    <w:rsid w:val="00AC385A"/>
    <w:rsid w:val="00AC40AE"/>
    <w:rsid w:val="00AC4932"/>
    <w:rsid w:val="00AC6378"/>
    <w:rsid w:val="00AC66A4"/>
    <w:rsid w:val="00AD1202"/>
    <w:rsid w:val="00AD2C28"/>
    <w:rsid w:val="00AD35A8"/>
    <w:rsid w:val="00AD3753"/>
    <w:rsid w:val="00AD4A62"/>
    <w:rsid w:val="00AD4EB8"/>
    <w:rsid w:val="00AD65A5"/>
    <w:rsid w:val="00AD66E2"/>
    <w:rsid w:val="00AD6925"/>
    <w:rsid w:val="00AD69AE"/>
    <w:rsid w:val="00AD7568"/>
    <w:rsid w:val="00AD7E81"/>
    <w:rsid w:val="00AD7E8E"/>
    <w:rsid w:val="00AE0CC8"/>
    <w:rsid w:val="00AE1D9E"/>
    <w:rsid w:val="00AE21F8"/>
    <w:rsid w:val="00AE228A"/>
    <w:rsid w:val="00AE2CF8"/>
    <w:rsid w:val="00AE2DB6"/>
    <w:rsid w:val="00AE4142"/>
    <w:rsid w:val="00AE447F"/>
    <w:rsid w:val="00AE53AC"/>
    <w:rsid w:val="00AE5481"/>
    <w:rsid w:val="00AE5695"/>
    <w:rsid w:val="00AF13BD"/>
    <w:rsid w:val="00AF230C"/>
    <w:rsid w:val="00AF2B37"/>
    <w:rsid w:val="00AF4F8B"/>
    <w:rsid w:val="00AF50E0"/>
    <w:rsid w:val="00AF5173"/>
    <w:rsid w:val="00AF5371"/>
    <w:rsid w:val="00AF77BA"/>
    <w:rsid w:val="00B01AD6"/>
    <w:rsid w:val="00B030B8"/>
    <w:rsid w:val="00B04009"/>
    <w:rsid w:val="00B040B0"/>
    <w:rsid w:val="00B05BBC"/>
    <w:rsid w:val="00B06935"/>
    <w:rsid w:val="00B117C4"/>
    <w:rsid w:val="00B12697"/>
    <w:rsid w:val="00B143FE"/>
    <w:rsid w:val="00B14642"/>
    <w:rsid w:val="00B1639D"/>
    <w:rsid w:val="00B17605"/>
    <w:rsid w:val="00B1797A"/>
    <w:rsid w:val="00B2087C"/>
    <w:rsid w:val="00B20920"/>
    <w:rsid w:val="00B20CEB"/>
    <w:rsid w:val="00B218DF"/>
    <w:rsid w:val="00B226A6"/>
    <w:rsid w:val="00B24B4B"/>
    <w:rsid w:val="00B2567E"/>
    <w:rsid w:val="00B25F7B"/>
    <w:rsid w:val="00B27FCB"/>
    <w:rsid w:val="00B27FD7"/>
    <w:rsid w:val="00B304DF"/>
    <w:rsid w:val="00B30F58"/>
    <w:rsid w:val="00B31FF5"/>
    <w:rsid w:val="00B32E35"/>
    <w:rsid w:val="00B33267"/>
    <w:rsid w:val="00B332C3"/>
    <w:rsid w:val="00B33FC2"/>
    <w:rsid w:val="00B34292"/>
    <w:rsid w:val="00B34A9F"/>
    <w:rsid w:val="00B34C62"/>
    <w:rsid w:val="00B357A6"/>
    <w:rsid w:val="00B35EAA"/>
    <w:rsid w:val="00B361C2"/>
    <w:rsid w:val="00B37658"/>
    <w:rsid w:val="00B40F3C"/>
    <w:rsid w:val="00B4109C"/>
    <w:rsid w:val="00B4157C"/>
    <w:rsid w:val="00B4209E"/>
    <w:rsid w:val="00B432AF"/>
    <w:rsid w:val="00B45242"/>
    <w:rsid w:val="00B45651"/>
    <w:rsid w:val="00B45F65"/>
    <w:rsid w:val="00B46279"/>
    <w:rsid w:val="00B47806"/>
    <w:rsid w:val="00B47A64"/>
    <w:rsid w:val="00B50F1D"/>
    <w:rsid w:val="00B50F6B"/>
    <w:rsid w:val="00B52C33"/>
    <w:rsid w:val="00B56154"/>
    <w:rsid w:val="00B56CBD"/>
    <w:rsid w:val="00B5709C"/>
    <w:rsid w:val="00B57213"/>
    <w:rsid w:val="00B57BD2"/>
    <w:rsid w:val="00B57C05"/>
    <w:rsid w:val="00B60D1B"/>
    <w:rsid w:val="00B615AB"/>
    <w:rsid w:val="00B61893"/>
    <w:rsid w:val="00B61C20"/>
    <w:rsid w:val="00B621F9"/>
    <w:rsid w:val="00B639BB"/>
    <w:rsid w:val="00B63B39"/>
    <w:rsid w:val="00B64662"/>
    <w:rsid w:val="00B66513"/>
    <w:rsid w:val="00B667B8"/>
    <w:rsid w:val="00B6684A"/>
    <w:rsid w:val="00B67227"/>
    <w:rsid w:val="00B67ADF"/>
    <w:rsid w:val="00B717BA"/>
    <w:rsid w:val="00B74EEC"/>
    <w:rsid w:val="00B75952"/>
    <w:rsid w:val="00B75BE3"/>
    <w:rsid w:val="00B764D0"/>
    <w:rsid w:val="00B767DC"/>
    <w:rsid w:val="00B76AC4"/>
    <w:rsid w:val="00B779F2"/>
    <w:rsid w:val="00B77DFE"/>
    <w:rsid w:val="00B81818"/>
    <w:rsid w:val="00B827AD"/>
    <w:rsid w:val="00B85361"/>
    <w:rsid w:val="00B906F1"/>
    <w:rsid w:val="00B90801"/>
    <w:rsid w:val="00B90A3C"/>
    <w:rsid w:val="00B91E4B"/>
    <w:rsid w:val="00B93212"/>
    <w:rsid w:val="00B95A5D"/>
    <w:rsid w:val="00B965A1"/>
    <w:rsid w:val="00B96613"/>
    <w:rsid w:val="00B966C9"/>
    <w:rsid w:val="00BA05A4"/>
    <w:rsid w:val="00BA105F"/>
    <w:rsid w:val="00BA1C3C"/>
    <w:rsid w:val="00BA3516"/>
    <w:rsid w:val="00BA38A7"/>
    <w:rsid w:val="00BA49C1"/>
    <w:rsid w:val="00BA59BA"/>
    <w:rsid w:val="00BA630F"/>
    <w:rsid w:val="00BA6F90"/>
    <w:rsid w:val="00BA76BD"/>
    <w:rsid w:val="00BB13BA"/>
    <w:rsid w:val="00BB26D2"/>
    <w:rsid w:val="00BB2D5E"/>
    <w:rsid w:val="00BB4525"/>
    <w:rsid w:val="00BB4766"/>
    <w:rsid w:val="00BB503D"/>
    <w:rsid w:val="00BB6D1A"/>
    <w:rsid w:val="00BC08F8"/>
    <w:rsid w:val="00BC0CC5"/>
    <w:rsid w:val="00BC12DE"/>
    <w:rsid w:val="00BC159C"/>
    <w:rsid w:val="00BC2953"/>
    <w:rsid w:val="00BC4DA6"/>
    <w:rsid w:val="00BC50A8"/>
    <w:rsid w:val="00BC6F0A"/>
    <w:rsid w:val="00BC7A64"/>
    <w:rsid w:val="00BD0204"/>
    <w:rsid w:val="00BD1BE0"/>
    <w:rsid w:val="00BD1C30"/>
    <w:rsid w:val="00BD2115"/>
    <w:rsid w:val="00BD24EE"/>
    <w:rsid w:val="00BD37F9"/>
    <w:rsid w:val="00BD3B4E"/>
    <w:rsid w:val="00BD410D"/>
    <w:rsid w:val="00BD446B"/>
    <w:rsid w:val="00BD6FDE"/>
    <w:rsid w:val="00BD7041"/>
    <w:rsid w:val="00BD7267"/>
    <w:rsid w:val="00BD7772"/>
    <w:rsid w:val="00BE11C4"/>
    <w:rsid w:val="00BE2D16"/>
    <w:rsid w:val="00BE2E17"/>
    <w:rsid w:val="00BE3832"/>
    <w:rsid w:val="00BE4F92"/>
    <w:rsid w:val="00BE4FEB"/>
    <w:rsid w:val="00BE5A34"/>
    <w:rsid w:val="00BE6B8B"/>
    <w:rsid w:val="00BE6D9B"/>
    <w:rsid w:val="00BF26AF"/>
    <w:rsid w:val="00BF2FD2"/>
    <w:rsid w:val="00BF48E6"/>
    <w:rsid w:val="00BF5373"/>
    <w:rsid w:val="00BF5882"/>
    <w:rsid w:val="00BF62A8"/>
    <w:rsid w:val="00BF6615"/>
    <w:rsid w:val="00C044DC"/>
    <w:rsid w:val="00C0689B"/>
    <w:rsid w:val="00C10168"/>
    <w:rsid w:val="00C1446C"/>
    <w:rsid w:val="00C14761"/>
    <w:rsid w:val="00C1493F"/>
    <w:rsid w:val="00C14C35"/>
    <w:rsid w:val="00C155DA"/>
    <w:rsid w:val="00C15C40"/>
    <w:rsid w:val="00C20F2C"/>
    <w:rsid w:val="00C20F3B"/>
    <w:rsid w:val="00C22B04"/>
    <w:rsid w:val="00C231CB"/>
    <w:rsid w:val="00C237D8"/>
    <w:rsid w:val="00C25301"/>
    <w:rsid w:val="00C253E0"/>
    <w:rsid w:val="00C2589A"/>
    <w:rsid w:val="00C26C3B"/>
    <w:rsid w:val="00C27DD6"/>
    <w:rsid w:val="00C30243"/>
    <w:rsid w:val="00C30872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4109"/>
    <w:rsid w:val="00C443A6"/>
    <w:rsid w:val="00C4707B"/>
    <w:rsid w:val="00C51005"/>
    <w:rsid w:val="00C51762"/>
    <w:rsid w:val="00C52436"/>
    <w:rsid w:val="00C52763"/>
    <w:rsid w:val="00C5368D"/>
    <w:rsid w:val="00C5499B"/>
    <w:rsid w:val="00C54CD4"/>
    <w:rsid w:val="00C55CF3"/>
    <w:rsid w:val="00C5652E"/>
    <w:rsid w:val="00C567B8"/>
    <w:rsid w:val="00C5734F"/>
    <w:rsid w:val="00C60340"/>
    <w:rsid w:val="00C61EB2"/>
    <w:rsid w:val="00C62ACC"/>
    <w:rsid w:val="00C62FB7"/>
    <w:rsid w:val="00C634F7"/>
    <w:rsid w:val="00C644F1"/>
    <w:rsid w:val="00C65F78"/>
    <w:rsid w:val="00C660D7"/>
    <w:rsid w:val="00C662C8"/>
    <w:rsid w:val="00C66C73"/>
    <w:rsid w:val="00C705CE"/>
    <w:rsid w:val="00C70F6C"/>
    <w:rsid w:val="00C710E3"/>
    <w:rsid w:val="00C7143B"/>
    <w:rsid w:val="00C726CE"/>
    <w:rsid w:val="00C72935"/>
    <w:rsid w:val="00C74ED1"/>
    <w:rsid w:val="00C7574C"/>
    <w:rsid w:val="00C75A14"/>
    <w:rsid w:val="00C75B23"/>
    <w:rsid w:val="00C75CA8"/>
    <w:rsid w:val="00C76F0E"/>
    <w:rsid w:val="00C77CB1"/>
    <w:rsid w:val="00C809CD"/>
    <w:rsid w:val="00C80D3D"/>
    <w:rsid w:val="00C82166"/>
    <w:rsid w:val="00C8343B"/>
    <w:rsid w:val="00C836BF"/>
    <w:rsid w:val="00C83E24"/>
    <w:rsid w:val="00C858AA"/>
    <w:rsid w:val="00C85B1A"/>
    <w:rsid w:val="00C86E6B"/>
    <w:rsid w:val="00C877B9"/>
    <w:rsid w:val="00C87DFB"/>
    <w:rsid w:val="00C915A2"/>
    <w:rsid w:val="00C92553"/>
    <w:rsid w:val="00C93246"/>
    <w:rsid w:val="00C9452B"/>
    <w:rsid w:val="00C94A49"/>
    <w:rsid w:val="00C956CF"/>
    <w:rsid w:val="00C95A5D"/>
    <w:rsid w:val="00C962F4"/>
    <w:rsid w:val="00C963C9"/>
    <w:rsid w:val="00CA1ADB"/>
    <w:rsid w:val="00CA2C80"/>
    <w:rsid w:val="00CA43CC"/>
    <w:rsid w:val="00CA59A1"/>
    <w:rsid w:val="00CB04EB"/>
    <w:rsid w:val="00CB0924"/>
    <w:rsid w:val="00CB1E91"/>
    <w:rsid w:val="00CB2095"/>
    <w:rsid w:val="00CB20B4"/>
    <w:rsid w:val="00CB2728"/>
    <w:rsid w:val="00CB3188"/>
    <w:rsid w:val="00CB51CA"/>
    <w:rsid w:val="00CB725A"/>
    <w:rsid w:val="00CB7A2A"/>
    <w:rsid w:val="00CC0706"/>
    <w:rsid w:val="00CC2205"/>
    <w:rsid w:val="00CC2605"/>
    <w:rsid w:val="00CC49F4"/>
    <w:rsid w:val="00CC4A98"/>
    <w:rsid w:val="00CC56C6"/>
    <w:rsid w:val="00CD030D"/>
    <w:rsid w:val="00CD0B24"/>
    <w:rsid w:val="00CD2BC2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14A5"/>
    <w:rsid w:val="00CE1F06"/>
    <w:rsid w:val="00CE25A1"/>
    <w:rsid w:val="00CE26F6"/>
    <w:rsid w:val="00CE68CF"/>
    <w:rsid w:val="00CE693A"/>
    <w:rsid w:val="00CE71C0"/>
    <w:rsid w:val="00CE72DB"/>
    <w:rsid w:val="00CE738C"/>
    <w:rsid w:val="00CF084D"/>
    <w:rsid w:val="00CF0A59"/>
    <w:rsid w:val="00CF0BA3"/>
    <w:rsid w:val="00CF15E3"/>
    <w:rsid w:val="00CF25A9"/>
    <w:rsid w:val="00CF34DB"/>
    <w:rsid w:val="00CF356C"/>
    <w:rsid w:val="00CF5472"/>
    <w:rsid w:val="00CF63B0"/>
    <w:rsid w:val="00D003F7"/>
    <w:rsid w:val="00D00891"/>
    <w:rsid w:val="00D00A34"/>
    <w:rsid w:val="00D00FC4"/>
    <w:rsid w:val="00D016EF"/>
    <w:rsid w:val="00D02D97"/>
    <w:rsid w:val="00D04131"/>
    <w:rsid w:val="00D04A4C"/>
    <w:rsid w:val="00D05057"/>
    <w:rsid w:val="00D0567D"/>
    <w:rsid w:val="00D05870"/>
    <w:rsid w:val="00D06D68"/>
    <w:rsid w:val="00D07DD3"/>
    <w:rsid w:val="00D11169"/>
    <w:rsid w:val="00D1136F"/>
    <w:rsid w:val="00D12779"/>
    <w:rsid w:val="00D12EC4"/>
    <w:rsid w:val="00D164CB"/>
    <w:rsid w:val="00D16B88"/>
    <w:rsid w:val="00D16D90"/>
    <w:rsid w:val="00D1703E"/>
    <w:rsid w:val="00D17662"/>
    <w:rsid w:val="00D20027"/>
    <w:rsid w:val="00D2067C"/>
    <w:rsid w:val="00D20C2F"/>
    <w:rsid w:val="00D22E53"/>
    <w:rsid w:val="00D2435E"/>
    <w:rsid w:val="00D24C4F"/>
    <w:rsid w:val="00D24EA4"/>
    <w:rsid w:val="00D26132"/>
    <w:rsid w:val="00D26849"/>
    <w:rsid w:val="00D2759C"/>
    <w:rsid w:val="00D27E97"/>
    <w:rsid w:val="00D30EDD"/>
    <w:rsid w:val="00D34986"/>
    <w:rsid w:val="00D3499D"/>
    <w:rsid w:val="00D34CE1"/>
    <w:rsid w:val="00D354E0"/>
    <w:rsid w:val="00D35607"/>
    <w:rsid w:val="00D36992"/>
    <w:rsid w:val="00D3699A"/>
    <w:rsid w:val="00D36FC5"/>
    <w:rsid w:val="00D37CFB"/>
    <w:rsid w:val="00D4098D"/>
    <w:rsid w:val="00D416CD"/>
    <w:rsid w:val="00D42499"/>
    <w:rsid w:val="00D429AB"/>
    <w:rsid w:val="00D44B55"/>
    <w:rsid w:val="00D4535E"/>
    <w:rsid w:val="00D45CE9"/>
    <w:rsid w:val="00D4688E"/>
    <w:rsid w:val="00D47713"/>
    <w:rsid w:val="00D47F6A"/>
    <w:rsid w:val="00D51AA6"/>
    <w:rsid w:val="00D54B60"/>
    <w:rsid w:val="00D6066E"/>
    <w:rsid w:val="00D6206C"/>
    <w:rsid w:val="00D62E1C"/>
    <w:rsid w:val="00D631C1"/>
    <w:rsid w:val="00D65157"/>
    <w:rsid w:val="00D6698C"/>
    <w:rsid w:val="00D7185B"/>
    <w:rsid w:val="00D73AD6"/>
    <w:rsid w:val="00D74832"/>
    <w:rsid w:val="00D75780"/>
    <w:rsid w:val="00D7648B"/>
    <w:rsid w:val="00D768C5"/>
    <w:rsid w:val="00D77839"/>
    <w:rsid w:val="00D80783"/>
    <w:rsid w:val="00D839A9"/>
    <w:rsid w:val="00D83A6A"/>
    <w:rsid w:val="00D83D3B"/>
    <w:rsid w:val="00D854A6"/>
    <w:rsid w:val="00D85B9B"/>
    <w:rsid w:val="00D85EB3"/>
    <w:rsid w:val="00D861BB"/>
    <w:rsid w:val="00D86880"/>
    <w:rsid w:val="00D86DD5"/>
    <w:rsid w:val="00D87E57"/>
    <w:rsid w:val="00D90922"/>
    <w:rsid w:val="00D91279"/>
    <w:rsid w:val="00D9158A"/>
    <w:rsid w:val="00D9165E"/>
    <w:rsid w:val="00D91F44"/>
    <w:rsid w:val="00D925D8"/>
    <w:rsid w:val="00D929E5"/>
    <w:rsid w:val="00D93700"/>
    <w:rsid w:val="00D94ED4"/>
    <w:rsid w:val="00D97C40"/>
    <w:rsid w:val="00D97ED0"/>
    <w:rsid w:val="00DA034F"/>
    <w:rsid w:val="00DA23CE"/>
    <w:rsid w:val="00DA267C"/>
    <w:rsid w:val="00DA28EF"/>
    <w:rsid w:val="00DA4018"/>
    <w:rsid w:val="00DA408F"/>
    <w:rsid w:val="00DA5C15"/>
    <w:rsid w:val="00DA7451"/>
    <w:rsid w:val="00DB12EA"/>
    <w:rsid w:val="00DB1452"/>
    <w:rsid w:val="00DB1ED1"/>
    <w:rsid w:val="00DB378C"/>
    <w:rsid w:val="00DB3849"/>
    <w:rsid w:val="00DB3E1F"/>
    <w:rsid w:val="00DB519D"/>
    <w:rsid w:val="00DB57A8"/>
    <w:rsid w:val="00DB5D44"/>
    <w:rsid w:val="00DB74F9"/>
    <w:rsid w:val="00DB7703"/>
    <w:rsid w:val="00DB78EB"/>
    <w:rsid w:val="00DC1788"/>
    <w:rsid w:val="00DC2C62"/>
    <w:rsid w:val="00DC3295"/>
    <w:rsid w:val="00DC443F"/>
    <w:rsid w:val="00DC4CBC"/>
    <w:rsid w:val="00DC5D46"/>
    <w:rsid w:val="00DC5EEB"/>
    <w:rsid w:val="00DC7857"/>
    <w:rsid w:val="00DD0819"/>
    <w:rsid w:val="00DD0BF1"/>
    <w:rsid w:val="00DD0EC4"/>
    <w:rsid w:val="00DD145C"/>
    <w:rsid w:val="00DD1673"/>
    <w:rsid w:val="00DD1776"/>
    <w:rsid w:val="00DD1B71"/>
    <w:rsid w:val="00DD28F7"/>
    <w:rsid w:val="00DD30AE"/>
    <w:rsid w:val="00DD39D0"/>
    <w:rsid w:val="00DD5EA5"/>
    <w:rsid w:val="00DD64E3"/>
    <w:rsid w:val="00DD689A"/>
    <w:rsid w:val="00DD6B3F"/>
    <w:rsid w:val="00DD7101"/>
    <w:rsid w:val="00DE024C"/>
    <w:rsid w:val="00DE0E6D"/>
    <w:rsid w:val="00DE178A"/>
    <w:rsid w:val="00DE1ACE"/>
    <w:rsid w:val="00DE357D"/>
    <w:rsid w:val="00DE445F"/>
    <w:rsid w:val="00DE446F"/>
    <w:rsid w:val="00DE5FF1"/>
    <w:rsid w:val="00DE6965"/>
    <w:rsid w:val="00DE6AEA"/>
    <w:rsid w:val="00DE6E13"/>
    <w:rsid w:val="00DE6EF1"/>
    <w:rsid w:val="00DE78F8"/>
    <w:rsid w:val="00DE7DA7"/>
    <w:rsid w:val="00DE7F5C"/>
    <w:rsid w:val="00DF17A5"/>
    <w:rsid w:val="00DF1A6E"/>
    <w:rsid w:val="00DF2A81"/>
    <w:rsid w:val="00DF2EF9"/>
    <w:rsid w:val="00DF5549"/>
    <w:rsid w:val="00DF5A64"/>
    <w:rsid w:val="00DF6C27"/>
    <w:rsid w:val="00DF773E"/>
    <w:rsid w:val="00E005C6"/>
    <w:rsid w:val="00E0085E"/>
    <w:rsid w:val="00E00C76"/>
    <w:rsid w:val="00E015BA"/>
    <w:rsid w:val="00E01ADD"/>
    <w:rsid w:val="00E02031"/>
    <w:rsid w:val="00E04772"/>
    <w:rsid w:val="00E04C60"/>
    <w:rsid w:val="00E0605C"/>
    <w:rsid w:val="00E06223"/>
    <w:rsid w:val="00E10530"/>
    <w:rsid w:val="00E10E38"/>
    <w:rsid w:val="00E10ECE"/>
    <w:rsid w:val="00E11790"/>
    <w:rsid w:val="00E1355D"/>
    <w:rsid w:val="00E13F4D"/>
    <w:rsid w:val="00E143D2"/>
    <w:rsid w:val="00E14486"/>
    <w:rsid w:val="00E15015"/>
    <w:rsid w:val="00E153AC"/>
    <w:rsid w:val="00E1737D"/>
    <w:rsid w:val="00E173B1"/>
    <w:rsid w:val="00E17750"/>
    <w:rsid w:val="00E223CD"/>
    <w:rsid w:val="00E23A3C"/>
    <w:rsid w:val="00E248FA"/>
    <w:rsid w:val="00E24CD8"/>
    <w:rsid w:val="00E27430"/>
    <w:rsid w:val="00E27A3D"/>
    <w:rsid w:val="00E30EF8"/>
    <w:rsid w:val="00E31BB7"/>
    <w:rsid w:val="00E322C4"/>
    <w:rsid w:val="00E32FFF"/>
    <w:rsid w:val="00E3300E"/>
    <w:rsid w:val="00E33D3D"/>
    <w:rsid w:val="00E345C8"/>
    <w:rsid w:val="00E34769"/>
    <w:rsid w:val="00E35029"/>
    <w:rsid w:val="00E35400"/>
    <w:rsid w:val="00E3608E"/>
    <w:rsid w:val="00E37E77"/>
    <w:rsid w:val="00E41448"/>
    <w:rsid w:val="00E4199A"/>
    <w:rsid w:val="00E4280B"/>
    <w:rsid w:val="00E42C3C"/>
    <w:rsid w:val="00E43141"/>
    <w:rsid w:val="00E43787"/>
    <w:rsid w:val="00E43913"/>
    <w:rsid w:val="00E43A61"/>
    <w:rsid w:val="00E453E9"/>
    <w:rsid w:val="00E45906"/>
    <w:rsid w:val="00E465E8"/>
    <w:rsid w:val="00E511A6"/>
    <w:rsid w:val="00E51B0B"/>
    <w:rsid w:val="00E51CB3"/>
    <w:rsid w:val="00E53713"/>
    <w:rsid w:val="00E54180"/>
    <w:rsid w:val="00E546C4"/>
    <w:rsid w:val="00E5583D"/>
    <w:rsid w:val="00E55875"/>
    <w:rsid w:val="00E559B9"/>
    <w:rsid w:val="00E55B50"/>
    <w:rsid w:val="00E55F88"/>
    <w:rsid w:val="00E564A2"/>
    <w:rsid w:val="00E56B97"/>
    <w:rsid w:val="00E56EB0"/>
    <w:rsid w:val="00E60AA5"/>
    <w:rsid w:val="00E6101F"/>
    <w:rsid w:val="00E6105B"/>
    <w:rsid w:val="00E61CEB"/>
    <w:rsid w:val="00E6321C"/>
    <w:rsid w:val="00E64263"/>
    <w:rsid w:val="00E657CA"/>
    <w:rsid w:val="00E66649"/>
    <w:rsid w:val="00E706DA"/>
    <w:rsid w:val="00E7073E"/>
    <w:rsid w:val="00E70983"/>
    <w:rsid w:val="00E710F1"/>
    <w:rsid w:val="00E72AB0"/>
    <w:rsid w:val="00E73367"/>
    <w:rsid w:val="00E736E0"/>
    <w:rsid w:val="00E746F0"/>
    <w:rsid w:val="00E74FCE"/>
    <w:rsid w:val="00E75066"/>
    <w:rsid w:val="00E756EB"/>
    <w:rsid w:val="00E76AED"/>
    <w:rsid w:val="00E76EBC"/>
    <w:rsid w:val="00E77571"/>
    <w:rsid w:val="00E80572"/>
    <w:rsid w:val="00E81252"/>
    <w:rsid w:val="00E8196D"/>
    <w:rsid w:val="00E83ACA"/>
    <w:rsid w:val="00E84AA4"/>
    <w:rsid w:val="00E8737B"/>
    <w:rsid w:val="00E87DA1"/>
    <w:rsid w:val="00E90C2A"/>
    <w:rsid w:val="00E90FEA"/>
    <w:rsid w:val="00E91128"/>
    <w:rsid w:val="00E91426"/>
    <w:rsid w:val="00E91EBF"/>
    <w:rsid w:val="00E92AFA"/>
    <w:rsid w:val="00E92B1B"/>
    <w:rsid w:val="00E92E19"/>
    <w:rsid w:val="00E93236"/>
    <w:rsid w:val="00E9524D"/>
    <w:rsid w:val="00E95A52"/>
    <w:rsid w:val="00E95F59"/>
    <w:rsid w:val="00E96093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19AD"/>
    <w:rsid w:val="00EB2996"/>
    <w:rsid w:val="00EB31BC"/>
    <w:rsid w:val="00EB5065"/>
    <w:rsid w:val="00EB575F"/>
    <w:rsid w:val="00EB5975"/>
    <w:rsid w:val="00EB64E2"/>
    <w:rsid w:val="00EC149A"/>
    <w:rsid w:val="00EC1629"/>
    <w:rsid w:val="00EC2853"/>
    <w:rsid w:val="00EC3768"/>
    <w:rsid w:val="00EC3F50"/>
    <w:rsid w:val="00EC4D86"/>
    <w:rsid w:val="00EC4E78"/>
    <w:rsid w:val="00EC5CAB"/>
    <w:rsid w:val="00EC6CD3"/>
    <w:rsid w:val="00EC6F6F"/>
    <w:rsid w:val="00EC742B"/>
    <w:rsid w:val="00EC793E"/>
    <w:rsid w:val="00EC7DCA"/>
    <w:rsid w:val="00EC7E79"/>
    <w:rsid w:val="00ED0AA1"/>
    <w:rsid w:val="00ED0C52"/>
    <w:rsid w:val="00ED18E5"/>
    <w:rsid w:val="00ED2BD8"/>
    <w:rsid w:val="00ED54C6"/>
    <w:rsid w:val="00ED6237"/>
    <w:rsid w:val="00ED7357"/>
    <w:rsid w:val="00EE01DA"/>
    <w:rsid w:val="00EE028D"/>
    <w:rsid w:val="00EE11E5"/>
    <w:rsid w:val="00EE1336"/>
    <w:rsid w:val="00EE2AFE"/>
    <w:rsid w:val="00EE541C"/>
    <w:rsid w:val="00EE7406"/>
    <w:rsid w:val="00EE78B9"/>
    <w:rsid w:val="00EF213B"/>
    <w:rsid w:val="00EF25A9"/>
    <w:rsid w:val="00EF26F4"/>
    <w:rsid w:val="00EF2B48"/>
    <w:rsid w:val="00EF2D1F"/>
    <w:rsid w:val="00EF2F57"/>
    <w:rsid w:val="00EF3535"/>
    <w:rsid w:val="00EF51F6"/>
    <w:rsid w:val="00EF56FA"/>
    <w:rsid w:val="00EF6FD3"/>
    <w:rsid w:val="00F01FD8"/>
    <w:rsid w:val="00F02A96"/>
    <w:rsid w:val="00F0306A"/>
    <w:rsid w:val="00F033BE"/>
    <w:rsid w:val="00F03AFA"/>
    <w:rsid w:val="00F03F01"/>
    <w:rsid w:val="00F04C84"/>
    <w:rsid w:val="00F0508D"/>
    <w:rsid w:val="00F05A3B"/>
    <w:rsid w:val="00F0619B"/>
    <w:rsid w:val="00F07EF8"/>
    <w:rsid w:val="00F10E3C"/>
    <w:rsid w:val="00F11C9A"/>
    <w:rsid w:val="00F12149"/>
    <w:rsid w:val="00F126BE"/>
    <w:rsid w:val="00F12EA4"/>
    <w:rsid w:val="00F13B81"/>
    <w:rsid w:val="00F143F7"/>
    <w:rsid w:val="00F14B40"/>
    <w:rsid w:val="00F15820"/>
    <w:rsid w:val="00F17404"/>
    <w:rsid w:val="00F175B5"/>
    <w:rsid w:val="00F209AA"/>
    <w:rsid w:val="00F20BFA"/>
    <w:rsid w:val="00F211E4"/>
    <w:rsid w:val="00F220F8"/>
    <w:rsid w:val="00F22E61"/>
    <w:rsid w:val="00F235A3"/>
    <w:rsid w:val="00F258B8"/>
    <w:rsid w:val="00F26205"/>
    <w:rsid w:val="00F26D41"/>
    <w:rsid w:val="00F30F2B"/>
    <w:rsid w:val="00F31721"/>
    <w:rsid w:val="00F323E7"/>
    <w:rsid w:val="00F336DD"/>
    <w:rsid w:val="00F34CEF"/>
    <w:rsid w:val="00F35618"/>
    <w:rsid w:val="00F359EA"/>
    <w:rsid w:val="00F35DBA"/>
    <w:rsid w:val="00F35DEA"/>
    <w:rsid w:val="00F42E35"/>
    <w:rsid w:val="00F43A83"/>
    <w:rsid w:val="00F43D07"/>
    <w:rsid w:val="00F441EA"/>
    <w:rsid w:val="00F44AB9"/>
    <w:rsid w:val="00F46012"/>
    <w:rsid w:val="00F463B3"/>
    <w:rsid w:val="00F47710"/>
    <w:rsid w:val="00F50FD2"/>
    <w:rsid w:val="00F51AD6"/>
    <w:rsid w:val="00F51F2A"/>
    <w:rsid w:val="00F52577"/>
    <w:rsid w:val="00F5300C"/>
    <w:rsid w:val="00F539E6"/>
    <w:rsid w:val="00F53F37"/>
    <w:rsid w:val="00F54792"/>
    <w:rsid w:val="00F56988"/>
    <w:rsid w:val="00F56BB9"/>
    <w:rsid w:val="00F6135B"/>
    <w:rsid w:val="00F6144C"/>
    <w:rsid w:val="00F63288"/>
    <w:rsid w:val="00F63B99"/>
    <w:rsid w:val="00F6489E"/>
    <w:rsid w:val="00F64D08"/>
    <w:rsid w:val="00F6775E"/>
    <w:rsid w:val="00F7077A"/>
    <w:rsid w:val="00F71152"/>
    <w:rsid w:val="00F72383"/>
    <w:rsid w:val="00F723F7"/>
    <w:rsid w:val="00F73D87"/>
    <w:rsid w:val="00F73F1D"/>
    <w:rsid w:val="00F73FCF"/>
    <w:rsid w:val="00F75298"/>
    <w:rsid w:val="00F7533C"/>
    <w:rsid w:val="00F761EC"/>
    <w:rsid w:val="00F80763"/>
    <w:rsid w:val="00F8163B"/>
    <w:rsid w:val="00F830E4"/>
    <w:rsid w:val="00F83CB6"/>
    <w:rsid w:val="00F844A2"/>
    <w:rsid w:val="00F85C4A"/>
    <w:rsid w:val="00F9014E"/>
    <w:rsid w:val="00F90178"/>
    <w:rsid w:val="00F9177F"/>
    <w:rsid w:val="00F91A06"/>
    <w:rsid w:val="00F923FE"/>
    <w:rsid w:val="00F93197"/>
    <w:rsid w:val="00F9347A"/>
    <w:rsid w:val="00F93B6B"/>
    <w:rsid w:val="00F9422B"/>
    <w:rsid w:val="00F97E9A"/>
    <w:rsid w:val="00FA026B"/>
    <w:rsid w:val="00FA0A3C"/>
    <w:rsid w:val="00FA1A97"/>
    <w:rsid w:val="00FA2184"/>
    <w:rsid w:val="00FA2EEB"/>
    <w:rsid w:val="00FA3B7C"/>
    <w:rsid w:val="00FA4E42"/>
    <w:rsid w:val="00FA4F08"/>
    <w:rsid w:val="00FA556F"/>
    <w:rsid w:val="00FA5DF8"/>
    <w:rsid w:val="00FA5FBE"/>
    <w:rsid w:val="00FA6DE7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7B62"/>
    <w:rsid w:val="00FC10E5"/>
    <w:rsid w:val="00FC1B67"/>
    <w:rsid w:val="00FC209C"/>
    <w:rsid w:val="00FC272A"/>
    <w:rsid w:val="00FC296E"/>
    <w:rsid w:val="00FC2CFC"/>
    <w:rsid w:val="00FC78B8"/>
    <w:rsid w:val="00FD012F"/>
    <w:rsid w:val="00FD0C52"/>
    <w:rsid w:val="00FD0DBC"/>
    <w:rsid w:val="00FD2A6D"/>
    <w:rsid w:val="00FD3226"/>
    <w:rsid w:val="00FD3F17"/>
    <w:rsid w:val="00FD3FEF"/>
    <w:rsid w:val="00FD4D45"/>
    <w:rsid w:val="00FD522B"/>
    <w:rsid w:val="00FD6AA3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F180A"/>
    <w:rsid w:val="00FF2163"/>
    <w:rsid w:val="00FF4754"/>
    <w:rsid w:val="00FF4831"/>
    <w:rsid w:val="00FF4B64"/>
    <w:rsid w:val="00FF5A64"/>
    <w:rsid w:val="00FF61B8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2615F2AA"/>
    <w:rsid w:val="3062FC69"/>
    <w:rsid w:val="325DECB7"/>
    <w:rsid w:val="33BCF70C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C189E8F"/>
    <w:rsid w:val="4D92EF9A"/>
    <w:rsid w:val="51BA04F0"/>
    <w:rsid w:val="5251EA9F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6B65DB67-7329-4D85-AC48-DC109848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h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h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05786"/>
    <w:tblPr/>
  </w:style>
  <w:style w:type="paragraph" w:styleId="Cabealho">
    <w:name w:val="header"/>
    <w:basedOn w:val="Rodap"/>
    <w:link w:val="CabealhoChar"/>
    <w:uiPriority w:val="99"/>
    <w:unhideWhenUsed/>
    <w:rsid w:val="005218C8"/>
    <w:pPr>
      <w:tabs>
        <w:tab w:val="clear" w:pos="453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Rodap">
    <w:name w:val="footer"/>
    <w:basedOn w:val="Normal"/>
    <w:link w:val="RodapCh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RodapChar">
    <w:name w:val="Rodapé Char"/>
    <w:basedOn w:val="Fontepargpadro"/>
    <w:link w:val="Rodap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ontepargpadro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har">
    <w:name w:val="Título 1 Char"/>
    <w:basedOn w:val="Fontepargpadro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argrafoda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har">
    <w:name w:val="Título 3 Char"/>
    <w:basedOn w:val="Fontepargpadro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CabealhodoSumrio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umrio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umrio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Fontepargpadro"/>
    <w:uiPriority w:val="99"/>
    <w:unhideWhenUsed/>
    <w:rsid w:val="00A97E72"/>
    <w:rPr>
      <w:color w:val="000000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ontepargpadro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Fontepargpadro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Fontepargpadro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Fontepargpadro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ontepargpadro"/>
    <w:rsid w:val="00A77947"/>
  </w:style>
  <w:style w:type="character" w:styleId="Refdecomentrio">
    <w:name w:val="annotation reference"/>
    <w:basedOn w:val="Fontepargpadro"/>
    <w:uiPriority w:val="99"/>
    <w:semiHidden/>
    <w:unhideWhenUsed/>
    <w:rsid w:val="00AE2D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E2D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Reviso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HiperlinkVisitado">
    <w:name w:val="FollowedHyperlink"/>
    <w:basedOn w:val="Fontepargpadro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Erwhnung1">
    <w:name w:val="Erwähnung1"/>
    <w:basedOn w:val="Fontepargpadro"/>
    <w:uiPriority w:val="99"/>
    <w:unhideWhenUsed/>
    <w:rsid w:val="000B3816"/>
    <w:rPr>
      <w:color w:val="2B579A"/>
      <w:shd w:val="clear" w:color="auto" w:fill="E1DFDD"/>
    </w:rPr>
  </w:style>
  <w:style w:type="paragraph" w:styleId="SemEspaamento">
    <w:name w:val="No Spacing"/>
    <w:basedOn w:val="Normal"/>
    <w:uiPriority w:val="1"/>
    <w:qFormat/>
    <w:rsid w:val="00EE1336"/>
    <w:pPr>
      <w:tabs>
        <w:tab w:val="clear" w:pos="3572"/>
      </w:tabs>
      <w:spacing w:line="240" w:lineRule="auto"/>
    </w:pPr>
    <w:rPr>
      <w:rFonts w:ascii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@presscomunica.com.b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if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lia@presscomunica.com.b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9CBC60A2-EF52-4AD5-8175-A004917C3F71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2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0A16E0-736D-44E0-BD35-AE8661797B59}"/>
</file>

<file path=customXml/itemProps4.xml><?xml version="1.0" encoding="utf-8"?>
<ds:datastoreItem xmlns:ds="http://schemas.openxmlformats.org/officeDocument/2006/customXml" ds:itemID="{CB7B607A-38A4-40B6-8A5B-E103653C26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E74F1E-AD8B-4FDF-B848-98D4278B4484}"/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1029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6574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Roberto Sousa</cp:lastModifiedBy>
  <cp:revision>4</cp:revision>
  <cp:lastPrinted>2024-12-10T15:46:00Z</cp:lastPrinted>
  <dcterms:created xsi:type="dcterms:W3CDTF">2026-06-18T16:16:00Z</dcterms:created>
  <dcterms:modified xsi:type="dcterms:W3CDTF">2026-06-29T13:22:00Z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1,3,5601ac24,57916dc1,55ed5857</vt:lpwstr>
  </property>
  <property fmtid="{D5CDD505-2E9C-101B-9397-08002B2CF9AE}" pid="5" name="ClassificationContentMarkingFooterFontProps">
    <vt:lpwstr>#000000,8,Arial</vt:lpwstr>
  </property>
  <property fmtid="{D5CDD505-2E9C-101B-9397-08002B2CF9AE}" pid="6" name="ClassificationContentMarkingFooterText">
    <vt:lpwstr>INTERNAL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